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6A" w:rsidRDefault="004D2E6A" w:rsidP="004D2E6A">
      <w:pPr>
        <w:pStyle w:val="h1a"/>
      </w:pPr>
      <w:r>
        <w:t>My Birthday Readings</w:t>
      </w:r>
    </w:p>
    <w:p w:rsidR="004D2E6A" w:rsidRDefault="004D2E6A" w:rsidP="004D2E6A">
      <w:pPr>
        <w:pStyle w:val="body-firstpara"/>
      </w:pPr>
      <w:r>
        <w:t>What is your birthday? _______________________________________________________________</w:t>
      </w:r>
    </w:p>
    <w:p w:rsidR="004D2E6A" w:rsidRDefault="004D2E6A" w:rsidP="004D2E6A">
      <w:pPr>
        <w:pStyle w:val="body-firstpara"/>
      </w:pPr>
    </w:p>
    <w:p w:rsidR="004D2E6A" w:rsidRDefault="00A620CC" w:rsidP="004D2E6A">
      <w:pPr>
        <w:pStyle w:val="body-firstpara"/>
      </w:pPr>
      <w:r>
        <w:t>Consult a liturgical c</w:t>
      </w:r>
      <w:r w:rsidR="004D2E6A">
        <w:t>alendar and locate your birthday on it.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During which liturgical season does your birthday fall? What is the liturgical color for that day? ______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Indicate your bi</w:t>
      </w:r>
      <w:r w:rsidR="002D28D1">
        <w:t xml:space="preserve">rthday in liturgical language. </w:t>
      </w:r>
      <w:r>
        <w:t>For example, Thursday of the 17th Week of Ordinary Time.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__________________________________________________________________________________</w:t>
      </w:r>
    </w:p>
    <w:p w:rsidR="004D2E6A" w:rsidRDefault="004D2E6A" w:rsidP="004D2E6A">
      <w:pPr>
        <w:pStyle w:val="body-firstpara"/>
      </w:pPr>
    </w:p>
    <w:p w:rsidR="004D2E6A" w:rsidRDefault="00A620CC" w:rsidP="004D2E6A">
      <w:pPr>
        <w:pStyle w:val="body-firstpara"/>
      </w:pPr>
      <w:r>
        <w:t>Now, consult the liturgical c</w:t>
      </w:r>
      <w:r w:rsidR="004D2E6A">
        <w:t>alendar again a</w:t>
      </w:r>
      <w:r w:rsidR="002D28D1">
        <w:t>nd locate the following Sunday.</w:t>
      </w:r>
      <w:r w:rsidR="004D2E6A">
        <w:t xml:space="preserve"> What day is it, liturgically speaking? Using the above example, it would be Sunday of the 18th Week of Ordinary Time.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__________________________________________________________________________________ 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Go to the </w:t>
      </w:r>
      <w:bookmarkStart w:id="0" w:name="_GoBack"/>
      <w:r w:rsidRPr="00A620CC">
        <w:rPr>
          <w:i/>
        </w:rPr>
        <w:t>Lectionary</w:t>
      </w:r>
      <w:r>
        <w:t xml:space="preserve"> </w:t>
      </w:r>
      <w:bookmarkEnd w:id="0"/>
      <w:r>
        <w:t>and fin</w:t>
      </w:r>
      <w:r w:rsidR="002D28D1">
        <w:t>d the readings for that Sunday.</w:t>
      </w:r>
      <w:r>
        <w:t xml:space="preserve"> What are they?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First Reading: ______________________________________________________________________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Second Reading: ____________________________________________________________________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Gospel: ___________________________________________________________________________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>Open your Bible to t</w:t>
      </w:r>
      <w:r w:rsidR="002D28D1">
        <w:t>he Gospel reading listed above.</w:t>
      </w:r>
      <w:r>
        <w:t xml:space="preserve"> Briefly summarize it.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__________________________________________________________________________________ 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__________________________________________________________________________________ 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__________________________________________________________________________________ </w:t>
      </w:r>
    </w:p>
    <w:p w:rsidR="004D2E6A" w:rsidRDefault="004D2E6A" w:rsidP="004D2E6A">
      <w:pPr>
        <w:pStyle w:val="body-firstpara"/>
      </w:pPr>
    </w:p>
    <w:p w:rsidR="004D2E6A" w:rsidRDefault="004D2E6A" w:rsidP="004D2E6A">
      <w:pPr>
        <w:pStyle w:val="body-firstpara"/>
      </w:pPr>
      <w:r>
        <w:t xml:space="preserve">__________________________________________________________________________________ </w:t>
      </w:r>
    </w:p>
    <w:p w:rsidR="004D2E6A" w:rsidRDefault="004D2E6A" w:rsidP="004D2E6A"/>
    <w:p w:rsidR="004D2E6A" w:rsidRDefault="004D2E6A" w:rsidP="004D2E6A"/>
    <w:p w:rsidR="004D2E6A" w:rsidRDefault="004D2E6A" w:rsidP="004D2E6A"/>
    <w:p w:rsidR="00B967C9" w:rsidRPr="004D2E6A" w:rsidRDefault="00B967C9" w:rsidP="004D2E6A"/>
    <w:sectPr w:rsidR="00B967C9" w:rsidRPr="004D2E6A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E7" w:rsidRDefault="000B7BE7" w:rsidP="004D0079">
      <w:r>
        <w:separator/>
      </w:r>
    </w:p>
  </w:endnote>
  <w:endnote w:type="continuationSeparator" w:id="0">
    <w:p w:rsidR="000B7BE7" w:rsidRDefault="000B7BE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B7BE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A03D1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03D1C" w:rsidRPr="00C14BC7">
                  <w:fldChar w:fldCharType="separate"/>
                </w:r>
                <w:r w:rsidR="00BA0B6C">
                  <w:rPr>
                    <w:noProof/>
                  </w:rPr>
                  <w:t>2</w:t>
                </w:r>
                <w:r w:rsidR="00A03D1C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B7BE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D2E6A" w:rsidP="00FE06A6">
                <w:pPr>
                  <w:pStyle w:val="Footer1"/>
                </w:pPr>
                <w:r w:rsidRPr="002D28D1">
                  <w:rPr>
                    <w:rStyle w:val="body-firstparaChar"/>
                  </w:rPr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947005">
                  <w:t>5122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E7" w:rsidRDefault="000B7BE7" w:rsidP="004D0079">
      <w:r>
        <w:separator/>
      </w:r>
    </w:p>
  </w:footnote>
  <w:footnote w:type="continuationSeparator" w:id="0">
    <w:p w:rsidR="000B7BE7" w:rsidRDefault="000B7BE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947005" w:rsidP="00784B03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B7BE7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28D1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2E6A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9EF"/>
    <w:rsid w:val="00883D20"/>
    <w:rsid w:val="00892A84"/>
    <w:rsid w:val="008A5FEE"/>
    <w:rsid w:val="008A6D8F"/>
    <w:rsid w:val="008B14A0"/>
    <w:rsid w:val="008C00CC"/>
    <w:rsid w:val="008C10BF"/>
    <w:rsid w:val="008C77FF"/>
    <w:rsid w:val="008D10BC"/>
    <w:rsid w:val="008D15A2"/>
    <w:rsid w:val="008E0CAC"/>
    <w:rsid w:val="008E4AB0"/>
    <w:rsid w:val="008F12F7"/>
    <w:rsid w:val="008F22A0"/>
    <w:rsid w:val="008F58B2"/>
    <w:rsid w:val="009064EC"/>
    <w:rsid w:val="00927F4D"/>
    <w:rsid w:val="00933E81"/>
    <w:rsid w:val="00945A73"/>
    <w:rsid w:val="00947005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3D1C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20CC"/>
    <w:rsid w:val="00A63150"/>
    <w:rsid w:val="00A64F3D"/>
    <w:rsid w:val="00A80299"/>
    <w:rsid w:val="00A8313D"/>
    <w:rsid w:val="00A847A3"/>
    <w:rsid w:val="00A96DAF"/>
    <w:rsid w:val="00AA7F49"/>
    <w:rsid w:val="00AB3EE3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2BB2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BF7157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1EC"/>
    <w:rsid w:val="00F374A2"/>
    <w:rsid w:val="00F40A11"/>
    <w:rsid w:val="00F41ABE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DC8E-58F0-4C2E-94CE-EC7ECCB2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2014-12-12T21:19:00Z</dcterms:created>
  <dcterms:modified xsi:type="dcterms:W3CDTF">2015-03-27T03:17:00Z</dcterms:modified>
</cp:coreProperties>
</file>