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A7" w:rsidRDefault="00CA26A7" w:rsidP="00585007">
      <w:pPr>
        <w:pStyle w:val="A-BH"/>
        <w:rPr>
          <w:rFonts w:cs="Times New Roman"/>
        </w:rPr>
      </w:pPr>
      <w:r w:rsidRPr="007058F9">
        <w:t>Covenant</w:t>
      </w:r>
    </w:p>
    <w:p w:rsidR="00CA26A7" w:rsidRPr="00E87E0A" w:rsidRDefault="00CA26A7" w:rsidP="00585007">
      <w:pPr>
        <w:pStyle w:val="A-Text"/>
        <w:rPr>
          <w:rFonts w:cs="Times New Roman"/>
        </w:rPr>
      </w:pPr>
      <w:r w:rsidRPr="00E87E0A">
        <w:t xml:space="preserve">Read the following passages and </w:t>
      </w:r>
      <w:r>
        <w:t>complete the statements below.</w:t>
      </w:r>
    </w:p>
    <w:p w:rsidR="00CA26A7" w:rsidRPr="007058F9" w:rsidRDefault="00CA26A7" w:rsidP="00585007">
      <w:pPr>
        <w:pStyle w:val="A-BulletList-quadleft"/>
      </w:pPr>
      <w:r>
        <w:t>Genesis 9</w:t>
      </w:r>
      <w:r w:rsidRPr="007058F9">
        <w:t>:1</w:t>
      </w:r>
      <w:r w:rsidRPr="00692932">
        <w:rPr>
          <w:bCs/>
        </w:rPr>
        <w:t>–</w:t>
      </w:r>
      <w:r w:rsidR="00417ECB">
        <w:t>17 (the C</w:t>
      </w:r>
      <w:r w:rsidRPr="007058F9">
        <w:t>ovenant with Noah)</w:t>
      </w:r>
    </w:p>
    <w:p w:rsidR="00CA26A7" w:rsidRDefault="00CA26A7" w:rsidP="00585007">
      <w:pPr>
        <w:pStyle w:val="A-BulletList-quadleft"/>
      </w:pPr>
      <w:r w:rsidRPr="007058F9">
        <w:t>Genesis 15:1</w:t>
      </w:r>
      <w:r w:rsidRPr="00692932">
        <w:rPr>
          <w:bCs/>
        </w:rPr>
        <w:t>–</w:t>
      </w:r>
      <w:r w:rsidR="001138B3">
        <w:t>21</w:t>
      </w:r>
      <w:r w:rsidRPr="007058F9">
        <w:t xml:space="preserve"> and Genesis 17:1</w:t>
      </w:r>
      <w:r w:rsidRPr="00692932">
        <w:rPr>
          <w:bCs/>
        </w:rPr>
        <w:t>–</w:t>
      </w:r>
      <w:r w:rsidRPr="007058F9">
        <w:t>28</w:t>
      </w:r>
      <w:r w:rsidR="00417ECB">
        <w:t xml:space="preserve"> (the C</w:t>
      </w:r>
      <w:r>
        <w:t>ovenant with Abraham)</w:t>
      </w:r>
    </w:p>
    <w:p w:rsidR="00CA26A7" w:rsidRPr="00585007" w:rsidRDefault="00CA26A7" w:rsidP="00585007">
      <w:pPr>
        <w:pStyle w:val="A-Text"/>
        <w:spacing w:before="240" w:after="1680"/>
      </w:pPr>
      <w:r>
        <w:t>Write the d</w:t>
      </w:r>
      <w:r w:rsidRPr="00C000FB">
        <w:t xml:space="preserve">efinition of </w:t>
      </w:r>
      <w:r w:rsidRPr="009B4674">
        <w:rPr>
          <w:i/>
          <w:iCs/>
        </w:rPr>
        <w:t>covenant</w:t>
      </w:r>
      <w:r w:rsidR="00417ECB">
        <w:rPr>
          <w:i/>
          <w:iCs/>
        </w:rPr>
        <w:t xml:space="preserve"> </w:t>
      </w:r>
      <w:r>
        <w:t>here</w:t>
      </w:r>
      <w:r w:rsidRPr="00C000FB">
        <w:t>:</w:t>
      </w:r>
    </w:p>
    <w:p w:rsidR="00CA26A7" w:rsidRPr="004F0F41" w:rsidRDefault="00CA26A7" w:rsidP="004F0F41">
      <w:pPr>
        <w:pStyle w:val="A-BulletList-quadleft"/>
        <w:numPr>
          <w:ilvl w:val="0"/>
          <w:numId w:val="0"/>
        </w:numPr>
        <w:ind w:left="360" w:hanging="360"/>
        <w:rPr>
          <w:b/>
          <w:sz w:val="22"/>
          <w:szCs w:val="22"/>
        </w:rPr>
      </w:pPr>
      <w:r w:rsidRPr="004F0F41">
        <w:rPr>
          <w:b/>
          <w:sz w:val="22"/>
          <w:szCs w:val="22"/>
        </w:rPr>
        <w:t xml:space="preserve">Genesis 9:1–17 </w:t>
      </w:r>
      <w:r w:rsidR="00585007" w:rsidRPr="004F0F41">
        <w:rPr>
          <w:b/>
          <w:sz w:val="22"/>
          <w:szCs w:val="22"/>
        </w:rPr>
        <w:t>(</w:t>
      </w:r>
      <w:r w:rsidR="00417ECB">
        <w:rPr>
          <w:b/>
          <w:sz w:val="22"/>
          <w:szCs w:val="22"/>
        </w:rPr>
        <w:t>the C</w:t>
      </w:r>
      <w:r w:rsidRPr="004F0F41">
        <w:rPr>
          <w:b/>
          <w:sz w:val="22"/>
          <w:szCs w:val="22"/>
        </w:rPr>
        <w:t>ovenant with Noah</w:t>
      </w:r>
      <w:r w:rsidR="00585007" w:rsidRPr="004F0F41">
        <w:rPr>
          <w:b/>
          <w:sz w:val="22"/>
          <w:szCs w:val="22"/>
        </w:rPr>
        <w:t>)</w:t>
      </w:r>
    </w:p>
    <w:p w:rsidR="00CA26A7" w:rsidRDefault="00CA26A7" w:rsidP="00585007">
      <w:pPr>
        <w:pStyle w:val="A-Text"/>
        <w:spacing w:before="240"/>
      </w:pPr>
      <w:r w:rsidRPr="00C000FB">
        <w:t>God promises</w:t>
      </w:r>
    </w:p>
    <w:p w:rsidR="00CA26A7" w:rsidRDefault="00CA26A7" w:rsidP="00585007">
      <w:pPr>
        <w:pStyle w:val="A-BulletList-quadleft"/>
        <w:spacing w:after="1080"/>
      </w:pPr>
    </w:p>
    <w:p w:rsidR="00CA26A7" w:rsidRPr="00585007" w:rsidRDefault="00CA26A7" w:rsidP="00585007">
      <w:pPr>
        <w:pStyle w:val="A-BulletList-quadleft"/>
        <w:spacing w:after="1080"/>
      </w:pPr>
    </w:p>
    <w:p w:rsidR="00CA26A7" w:rsidRDefault="00CA26A7" w:rsidP="00585007">
      <w:pPr>
        <w:pStyle w:val="A-Text"/>
        <w:rPr>
          <w:rFonts w:cs="Times New Roman"/>
        </w:rPr>
      </w:pPr>
      <w:r>
        <w:t>God requires of h</w:t>
      </w:r>
      <w:r w:rsidRPr="00C000FB">
        <w:t>umanity</w:t>
      </w:r>
    </w:p>
    <w:p w:rsidR="00CA26A7" w:rsidRDefault="00CA26A7" w:rsidP="00585007">
      <w:pPr>
        <w:pStyle w:val="A-BulletList-quadleft"/>
        <w:spacing w:after="1080"/>
      </w:pPr>
    </w:p>
    <w:p w:rsidR="00CA26A7" w:rsidRPr="00585007" w:rsidRDefault="00CA26A7" w:rsidP="00585007">
      <w:pPr>
        <w:pStyle w:val="A-BulletList-quadleft"/>
        <w:spacing w:after="720"/>
      </w:pPr>
    </w:p>
    <w:p w:rsidR="00CA26A7" w:rsidRPr="004F0F41" w:rsidRDefault="00CA26A7" w:rsidP="004F0F41">
      <w:pPr>
        <w:pStyle w:val="A-BulletList-quadleft"/>
        <w:numPr>
          <w:ilvl w:val="0"/>
          <w:numId w:val="0"/>
        </w:numPr>
        <w:spacing w:before="3720"/>
        <w:rPr>
          <w:rFonts w:cs="Times New Roman"/>
          <w:b/>
          <w:sz w:val="22"/>
          <w:szCs w:val="22"/>
        </w:rPr>
      </w:pPr>
      <w:r w:rsidRPr="004F0F41">
        <w:rPr>
          <w:b/>
          <w:sz w:val="22"/>
          <w:szCs w:val="22"/>
        </w:rPr>
        <w:lastRenderedPageBreak/>
        <w:t>Genesis 15:1</w:t>
      </w:r>
      <w:r w:rsidRPr="004F0F41">
        <w:rPr>
          <w:b/>
          <w:bCs/>
          <w:sz w:val="22"/>
          <w:szCs w:val="22"/>
        </w:rPr>
        <w:t>–</w:t>
      </w:r>
      <w:r w:rsidR="006F0056">
        <w:rPr>
          <w:b/>
          <w:sz w:val="22"/>
          <w:szCs w:val="22"/>
        </w:rPr>
        <w:t>21</w:t>
      </w:r>
      <w:bookmarkStart w:id="0" w:name="_GoBack"/>
      <w:bookmarkEnd w:id="0"/>
      <w:r w:rsidRPr="004F0F41">
        <w:rPr>
          <w:b/>
          <w:sz w:val="22"/>
          <w:szCs w:val="22"/>
        </w:rPr>
        <w:t xml:space="preserve"> and Genesis 17:1</w:t>
      </w:r>
      <w:r w:rsidRPr="004F0F41">
        <w:rPr>
          <w:b/>
          <w:bCs/>
          <w:sz w:val="22"/>
          <w:szCs w:val="22"/>
        </w:rPr>
        <w:t>–</w:t>
      </w:r>
      <w:r w:rsidR="00417ECB">
        <w:rPr>
          <w:b/>
          <w:sz w:val="22"/>
          <w:szCs w:val="22"/>
        </w:rPr>
        <w:t>27 (the C</w:t>
      </w:r>
      <w:r w:rsidRPr="004F0F41">
        <w:rPr>
          <w:b/>
          <w:sz w:val="22"/>
          <w:szCs w:val="22"/>
        </w:rPr>
        <w:t>ovenant with Abraham)</w:t>
      </w:r>
    </w:p>
    <w:p w:rsidR="00CA26A7" w:rsidRPr="00E87E0A" w:rsidRDefault="00CA26A7" w:rsidP="00585007">
      <w:pPr>
        <w:pStyle w:val="A-Text"/>
        <w:spacing w:before="240"/>
        <w:rPr>
          <w:rFonts w:cs="Times New Roman"/>
        </w:rPr>
      </w:pPr>
      <w:r w:rsidRPr="00E87E0A">
        <w:t>To Abraham, God promises</w:t>
      </w:r>
    </w:p>
    <w:p w:rsidR="00CA26A7" w:rsidRPr="00585007" w:rsidRDefault="00CA26A7" w:rsidP="00585007">
      <w:pPr>
        <w:pStyle w:val="A-BulletList-quadleft"/>
        <w:spacing w:after="1080"/>
      </w:pPr>
    </w:p>
    <w:p w:rsidR="00CA26A7" w:rsidRPr="00585007" w:rsidRDefault="00CA26A7" w:rsidP="00585007">
      <w:pPr>
        <w:pStyle w:val="A-BulletList-quadleft"/>
        <w:spacing w:after="1080"/>
      </w:pPr>
    </w:p>
    <w:p w:rsidR="00CA26A7" w:rsidRPr="00585007" w:rsidRDefault="00CA26A7" w:rsidP="00585007">
      <w:pPr>
        <w:pStyle w:val="A-BulletList-quadleft"/>
        <w:spacing w:after="1080"/>
      </w:pPr>
    </w:p>
    <w:p w:rsidR="00CA26A7" w:rsidRPr="00692932" w:rsidRDefault="00CA26A7" w:rsidP="00692932">
      <w:pPr>
        <w:pStyle w:val="text"/>
        <w:spacing w:after="1080"/>
        <w:ind w:left="360" w:hanging="360"/>
        <w:rPr>
          <w:rFonts w:cs="Times New Roman"/>
          <w:bCs/>
          <w:color w:val="auto"/>
          <w:highlight w:val="yellow"/>
        </w:rPr>
      </w:pPr>
      <w:r w:rsidRPr="002575C5">
        <w:rPr>
          <w:rFonts w:cs="Times New Roman"/>
        </w:rPr>
        <w:t>•</w:t>
      </w:r>
      <w:r>
        <w:rPr>
          <w:rFonts w:cs="Times New Roman"/>
        </w:rPr>
        <w:tab/>
      </w:r>
    </w:p>
    <w:p w:rsidR="00CA26A7" w:rsidRDefault="00CA26A7" w:rsidP="00585007">
      <w:pPr>
        <w:pStyle w:val="A-Text"/>
      </w:pPr>
      <w:r>
        <w:t>God requires of humanity</w:t>
      </w:r>
    </w:p>
    <w:p w:rsidR="00CA26A7" w:rsidRDefault="00CA26A7" w:rsidP="006519FA">
      <w:pPr>
        <w:pStyle w:val="A-BulletList-quadleft"/>
        <w:spacing w:after="1080"/>
      </w:pPr>
    </w:p>
    <w:p w:rsidR="00CA26A7" w:rsidRDefault="00CA26A7" w:rsidP="006519FA">
      <w:pPr>
        <w:pStyle w:val="A-BulletList-quadleft"/>
        <w:spacing w:after="1080"/>
      </w:pPr>
    </w:p>
    <w:p w:rsidR="00CA26A7" w:rsidRDefault="00CA26A7" w:rsidP="006519FA">
      <w:pPr>
        <w:pStyle w:val="A-BulletList-quadleft"/>
        <w:spacing w:after="1080"/>
      </w:pPr>
    </w:p>
    <w:p w:rsidR="00CA26A7" w:rsidRPr="00EF71C1" w:rsidRDefault="00CA26A7" w:rsidP="006519FA">
      <w:pPr>
        <w:pStyle w:val="A-BulletList-quadleft"/>
        <w:spacing w:after="600"/>
        <w:rPr>
          <w:b/>
          <w:bCs/>
        </w:rPr>
      </w:pPr>
    </w:p>
    <w:p w:rsidR="00CA26A7" w:rsidRDefault="00CA26A7" w:rsidP="004869EE">
      <w:pPr>
        <w:spacing w:line="480" w:lineRule="auto"/>
        <w:ind w:right="900"/>
        <w:rPr>
          <w:rFonts w:ascii="Book Antiqua" w:hAnsi="Book Antiqua" w:cs="Book Antiqua"/>
          <w:b/>
          <w:bCs/>
        </w:rPr>
      </w:pPr>
    </w:p>
    <w:p w:rsidR="00CA26A7" w:rsidRPr="00EF71C1" w:rsidRDefault="00CA26A7" w:rsidP="006519FA">
      <w:pPr>
        <w:pStyle w:val="A-Text"/>
      </w:pPr>
      <w:r w:rsidRPr="00EF71C1">
        <w:lastRenderedPageBreak/>
        <w:t>God will give Abra</w:t>
      </w:r>
      <w:r w:rsidR="00417ECB">
        <w:t>ham as a sign of the C</w:t>
      </w:r>
      <w:r>
        <w:t>ovenant</w:t>
      </w:r>
    </w:p>
    <w:p w:rsidR="00CA26A7" w:rsidRDefault="00CA26A7" w:rsidP="006519FA">
      <w:pPr>
        <w:pStyle w:val="A-BulletList-quadleft"/>
        <w:spacing w:after="1080"/>
      </w:pPr>
    </w:p>
    <w:p w:rsidR="00CA26A7" w:rsidRPr="007058F9" w:rsidRDefault="00CA26A7" w:rsidP="006519FA">
      <w:pPr>
        <w:pStyle w:val="A-BulletList-quadleft"/>
        <w:spacing w:after="1080"/>
        <w:rPr>
          <w:b/>
          <w:bCs/>
        </w:rPr>
      </w:pPr>
    </w:p>
    <w:sectPr w:rsidR="00CA26A7" w:rsidRPr="007058F9" w:rsidSect="00E12E9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CB" w:rsidRDefault="006468CB" w:rsidP="004D0079">
      <w:r>
        <w:separator/>
      </w:r>
    </w:p>
    <w:p w:rsidR="006468CB" w:rsidRDefault="006468CB"/>
  </w:endnote>
  <w:endnote w:type="continuationSeparator" w:id="0">
    <w:p w:rsidR="006468CB" w:rsidRDefault="006468CB" w:rsidP="004D0079">
      <w:r>
        <w:continuationSeparator/>
      </w:r>
    </w:p>
    <w:p w:rsidR="006468CB" w:rsidRDefault="00646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A7" w:rsidRPr="00F82D2A" w:rsidRDefault="006F005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CA26A7" w:rsidRPr="00900AC5" w:rsidRDefault="00CA26A7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CA26A7" w:rsidRPr="000E1ADA" w:rsidRDefault="00CA26A7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900AC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55572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r w:rsidRPr="00900AC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00AC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11F6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TX001643</w:t>
                </w:r>
              </w:p>
              <w:p w:rsidR="00CA26A7" w:rsidRPr="000318AE" w:rsidRDefault="00CA26A7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65pt;height:32.6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A7" w:rsidRDefault="006F005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5.2pt;z-index:251657216;visibility:visible" filled="f" stroked="f">
          <v:textbox>
            <w:txbxContent>
              <w:p w:rsidR="00C7143E" w:rsidRDefault="00CA26A7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900AC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55572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CA26A7" w:rsidRPr="000E1ADA" w:rsidRDefault="00CA26A7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900AC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00AC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11F6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TX001643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65pt;height:32.6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CB" w:rsidRDefault="006468CB" w:rsidP="004D0079">
      <w:r>
        <w:separator/>
      </w:r>
    </w:p>
    <w:p w:rsidR="006468CB" w:rsidRDefault="006468CB"/>
  </w:footnote>
  <w:footnote w:type="continuationSeparator" w:id="0">
    <w:p w:rsidR="006468CB" w:rsidRDefault="006468CB" w:rsidP="004D0079">
      <w:r>
        <w:continuationSeparator/>
      </w:r>
    </w:p>
    <w:p w:rsidR="006468CB" w:rsidRDefault="006468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A7" w:rsidRDefault="00CA26A7" w:rsidP="00DC08C5">
    <w:pPr>
      <w:pStyle w:val="A-Header-articletitlepage2"/>
      <w:rPr>
        <w:rFonts w:cs="Times New Roman"/>
      </w:rPr>
    </w:pPr>
    <w:r>
      <w:t>Covenant</w:t>
    </w:r>
    <w:r>
      <w:tab/>
    </w:r>
    <w:r w:rsidRPr="00F82D2A">
      <w:t xml:space="preserve">Page | </w:t>
    </w:r>
    <w:r w:rsidR="00DD5A93">
      <w:fldChar w:fldCharType="begin"/>
    </w:r>
    <w:r w:rsidR="00C7143E">
      <w:instrText xml:space="preserve"> PAGE   \* MERGEFORMAT </w:instrText>
    </w:r>
    <w:r w:rsidR="00DD5A93">
      <w:fldChar w:fldCharType="separate"/>
    </w:r>
    <w:r w:rsidR="006F0056">
      <w:rPr>
        <w:noProof/>
      </w:rPr>
      <w:t>2</w:t>
    </w:r>
    <w:r w:rsidR="00DD5A93">
      <w:rPr>
        <w:noProof/>
      </w:rPr>
      <w:fldChar w:fldCharType="end"/>
    </w:r>
  </w:p>
  <w:p w:rsidR="00CA26A7" w:rsidRDefault="00CA26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27" w:rsidRDefault="00692932" w:rsidP="00555727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555727">
      <w:rPr>
        <w:rFonts w:ascii="Arial" w:hAnsi="Arial" w:cs="Arial"/>
        <w:color w:val="000000"/>
        <w:vertAlign w:val="superscript"/>
      </w:rPr>
      <w:t>®</w:t>
    </w:r>
    <w:r w:rsidR="00555727">
      <w:rPr>
        <w:rFonts w:ascii="Arial" w:hAnsi="Arial" w:cs="Arial"/>
        <w:color w:val="000000"/>
      </w:rPr>
      <w:t xml:space="preserve"> Teacher Guide</w:t>
    </w:r>
  </w:p>
  <w:p w:rsidR="00555727" w:rsidRDefault="00555727" w:rsidP="00555727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CA26A7" w:rsidRPr="00555727" w:rsidRDefault="00CA26A7" w:rsidP="00555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9A8F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2308A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62E9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4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A01C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2C9B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BA1A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6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5CD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9EC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4DBD1509"/>
    <w:multiLevelType w:val="hybridMultilevel"/>
    <w:tmpl w:val="258A8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8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7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8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E7FA4"/>
    <w:rsid w:val="000F6CCE"/>
    <w:rsid w:val="00103E1C"/>
    <w:rsid w:val="001138B3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575C5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0D1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D381C"/>
    <w:rsid w:val="003E24F6"/>
    <w:rsid w:val="003F5CF4"/>
    <w:rsid w:val="00405DC9"/>
    <w:rsid w:val="00405F6D"/>
    <w:rsid w:val="00414D05"/>
    <w:rsid w:val="00416A83"/>
    <w:rsid w:val="00417ECB"/>
    <w:rsid w:val="004223A9"/>
    <w:rsid w:val="00423B78"/>
    <w:rsid w:val="004311A3"/>
    <w:rsid w:val="00454A1D"/>
    <w:rsid w:val="00460918"/>
    <w:rsid w:val="00473464"/>
    <w:rsid w:val="00475571"/>
    <w:rsid w:val="004869EE"/>
    <w:rsid w:val="004A3116"/>
    <w:rsid w:val="004A7DE2"/>
    <w:rsid w:val="004C5561"/>
    <w:rsid w:val="004D0079"/>
    <w:rsid w:val="004D74F6"/>
    <w:rsid w:val="004D7A2E"/>
    <w:rsid w:val="004E5DFC"/>
    <w:rsid w:val="004F0F41"/>
    <w:rsid w:val="00500FAD"/>
    <w:rsid w:val="0050251D"/>
    <w:rsid w:val="00512FE3"/>
    <w:rsid w:val="00545244"/>
    <w:rsid w:val="00555727"/>
    <w:rsid w:val="00555CB8"/>
    <w:rsid w:val="00555EA6"/>
    <w:rsid w:val="0058460F"/>
    <w:rsid w:val="00585007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468CB"/>
    <w:rsid w:val="006519FA"/>
    <w:rsid w:val="00652A68"/>
    <w:rsid w:val="006609CF"/>
    <w:rsid w:val="00670AE9"/>
    <w:rsid w:val="00692932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0056"/>
    <w:rsid w:val="006F5958"/>
    <w:rsid w:val="0070169A"/>
    <w:rsid w:val="007034FE"/>
    <w:rsid w:val="0070587C"/>
    <w:rsid w:val="007058F9"/>
    <w:rsid w:val="007137D5"/>
    <w:rsid w:val="0073114D"/>
    <w:rsid w:val="00736AC9"/>
    <w:rsid w:val="00745B49"/>
    <w:rsid w:val="0074663C"/>
    <w:rsid w:val="00750DCB"/>
    <w:rsid w:val="0075266D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F12F7"/>
    <w:rsid w:val="008F22A0"/>
    <w:rsid w:val="008F58B2"/>
    <w:rsid w:val="008F5D7C"/>
    <w:rsid w:val="00900AC5"/>
    <w:rsid w:val="009064EC"/>
    <w:rsid w:val="00931F4E"/>
    <w:rsid w:val="00933DED"/>
    <w:rsid w:val="00933E81"/>
    <w:rsid w:val="00945A73"/>
    <w:rsid w:val="009563C5"/>
    <w:rsid w:val="00972002"/>
    <w:rsid w:val="0097299C"/>
    <w:rsid w:val="00997818"/>
    <w:rsid w:val="009B4674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73B9A"/>
    <w:rsid w:val="00A82B01"/>
    <w:rsid w:val="00A8313D"/>
    <w:rsid w:val="00A84DF8"/>
    <w:rsid w:val="00A86550"/>
    <w:rsid w:val="00A931FF"/>
    <w:rsid w:val="00AA7F49"/>
    <w:rsid w:val="00AB09AB"/>
    <w:rsid w:val="00AB7193"/>
    <w:rsid w:val="00AD6F0C"/>
    <w:rsid w:val="00AD7A51"/>
    <w:rsid w:val="00AF0B51"/>
    <w:rsid w:val="00AF2A78"/>
    <w:rsid w:val="00AF4B1B"/>
    <w:rsid w:val="00AF64D0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00FB"/>
    <w:rsid w:val="00C01D8A"/>
    <w:rsid w:val="00C01E2D"/>
    <w:rsid w:val="00C07507"/>
    <w:rsid w:val="00C11F69"/>
    <w:rsid w:val="00C11F94"/>
    <w:rsid w:val="00C13310"/>
    <w:rsid w:val="00C3410A"/>
    <w:rsid w:val="00C3609F"/>
    <w:rsid w:val="00C4361D"/>
    <w:rsid w:val="00C50BCE"/>
    <w:rsid w:val="00C51963"/>
    <w:rsid w:val="00C6161A"/>
    <w:rsid w:val="00C7143E"/>
    <w:rsid w:val="00C760F8"/>
    <w:rsid w:val="00C76C12"/>
    <w:rsid w:val="00C91156"/>
    <w:rsid w:val="00C94EE8"/>
    <w:rsid w:val="00CA26A7"/>
    <w:rsid w:val="00CC176C"/>
    <w:rsid w:val="00CC5843"/>
    <w:rsid w:val="00CD1FEA"/>
    <w:rsid w:val="00CD2136"/>
    <w:rsid w:val="00CF7737"/>
    <w:rsid w:val="00D02316"/>
    <w:rsid w:val="00D04A29"/>
    <w:rsid w:val="00D105EA"/>
    <w:rsid w:val="00D14D22"/>
    <w:rsid w:val="00D33298"/>
    <w:rsid w:val="00D45298"/>
    <w:rsid w:val="00D57D5E"/>
    <w:rsid w:val="00D64EB1"/>
    <w:rsid w:val="00D76FA4"/>
    <w:rsid w:val="00D80DBD"/>
    <w:rsid w:val="00D82358"/>
    <w:rsid w:val="00D83EE1"/>
    <w:rsid w:val="00D974A5"/>
    <w:rsid w:val="00DB4EA7"/>
    <w:rsid w:val="00DC08C5"/>
    <w:rsid w:val="00DD28A2"/>
    <w:rsid w:val="00DD5A93"/>
    <w:rsid w:val="00DE3F54"/>
    <w:rsid w:val="00E02EAF"/>
    <w:rsid w:val="00E069BA"/>
    <w:rsid w:val="00E12E92"/>
    <w:rsid w:val="00E16237"/>
    <w:rsid w:val="00E2045E"/>
    <w:rsid w:val="00E51E59"/>
    <w:rsid w:val="00E7545A"/>
    <w:rsid w:val="00E876CA"/>
    <w:rsid w:val="00E87E0A"/>
    <w:rsid w:val="00EB1125"/>
    <w:rsid w:val="00EC358B"/>
    <w:rsid w:val="00EC52EC"/>
    <w:rsid w:val="00EE07AB"/>
    <w:rsid w:val="00EE0D45"/>
    <w:rsid w:val="00EE658A"/>
    <w:rsid w:val="00EF441F"/>
    <w:rsid w:val="00EF71C1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A6CB0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eastAsia="Times New Roman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locked/>
    <w:rsid w:val="00C71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3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C71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143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1AF1-AB3E-4B63-BB54-73947DFF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</Words>
  <Characters>402</Characters>
  <Application>Microsoft Office Word</Application>
  <DocSecurity>0</DocSecurity>
  <Lines>3</Lines>
  <Paragraphs>1</Paragraphs>
  <ScaleCrop>false</ScaleCrop>
  <Company>Saint Mary's Press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emulholland</cp:lastModifiedBy>
  <cp:revision>13</cp:revision>
  <cp:lastPrinted>2010-01-08T18:19:00Z</cp:lastPrinted>
  <dcterms:created xsi:type="dcterms:W3CDTF">2011-03-07T21:22:00Z</dcterms:created>
  <dcterms:modified xsi:type="dcterms:W3CDTF">2012-03-05T16:34:00Z</dcterms:modified>
</cp:coreProperties>
</file>