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5E4" w:rsidRPr="007E7841" w:rsidRDefault="000A05E4" w:rsidP="0093642B">
      <w:pPr>
        <w:pStyle w:val="h1a"/>
      </w:pPr>
      <w:r w:rsidRPr="007E7841">
        <w:t>Rubric</w:t>
      </w:r>
      <w:r w:rsidR="00267586">
        <w:t>s</w:t>
      </w:r>
      <w:r w:rsidRPr="007E7841">
        <w:t xml:space="preserve"> for Final Performance Tasks for Unit </w:t>
      </w:r>
      <w:r>
        <w:t>2</w:t>
      </w:r>
    </w:p>
    <w:p w:rsidR="000A05E4" w:rsidRPr="001315F3" w:rsidRDefault="000A05E4" w:rsidP="0093642B">
      <w:pPr>
        <w:pStyle w:val="h2a"/>
      </w:pPr>
      <w:r w:rsidRPr="001315F3">
        <w:t xml:space="preserve">Rubric for Option </w:t>
      </w:r>
      <w:r>
        <w:t>1</w:t>
      </w:r>
    </w:p>
    <w:tbl>
      <w:tblPr>
        <w:tblStyle w:val="TableGrid"/>
        <w:tblW w:w="0" w:type="auto"/>
        <w:tblCellMar>
          <w:top w:w="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61"/>
        <w:gridCol w:w="1836"/>
        <w:gridCol w:w="1878"/>
        <w:gridCol w:w="1800"/>
        <w:gridCol w:w="1800"/>
      </w:tblGrid>
      <w:tr w:rsidR="0058736F" w:rsidRPr="0058736F" w:rsidTr="000A5D12">
        <w:tc>
          <w:tcPr>
            <w:tcW w:w="1861" w:type="dxa"/>
          </w:tcPr>
          <w:p w:rsidR="0058736F" w:rsidRPr="00996201" w:rsidRDefault="0058736F" w:rsidP="00B64B9E">
            <w:pPr>
              <w:pStyle w:val="text"/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996201">
              <w:rPr>
                <w:rFonts w:ascii="Arial" w:hAnsi="Arial" w:cs="Arial"/>
                <w:b/>
                <w:sz w:val="20"/>
              </w:rPr>
              <w:t>Criteria</w:t>
            </w:r>
          </w:p>
        </w:tc>
        <w:tc>
          <w:tcPr>
            <w:tcW w:w="1836" w:type="dxa"/>
          </w:tcPr>
          <w:p w:rsidR="0058736F" w:rsidRPr="00996201" w:rsidRDefault="0058736F" w:rsidP="00996201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996201">
              <w:rPr>
                <w:rFonts w:ascii="Arial" w:hAnsi="Arial" w:cs="Arial"/>
                <w:b/>
                <w:sz w:val="20"/>
              </w:rPr>
              <w:t>4</w:t>
            </w:r>
          </w:p>
        </w:tc>
        <w:tc>
          <w:tcPr>
            <w:tcW w:w="1878" w:type="dxa"/>
          </w:tcPr>
          <w:p w:rsidR="0058736F" w:rsidRPr="00996201" w:rsidRDefault="0058736F" w:rsidP="00996201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996201"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1800" w:type="dxa"/>
          </w:tcPr>
          <w:p w:rsidR="0058736F" w:rsidRPr="00996201" w:rsidRDefault="0058736F" w:rsidP="00996201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996201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800" w:type="dxa"/>
          </w:tcPr>
          <w:p w:rsidR="0058736F" w:rsidRPr="00996201" w:rsidRDefault="0058736F" w:rsidP="00996201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996201">
              <w:rPr>
                <w:rFonts w:ascii="Arial" w:hAnsi="Arial" w:cs="Arial"/>
                <w:b/>
                <w:sz w:val="20"/>
              </w:rPr>
              <w:t>1</w:t>
            </w:r>
          </w:p>
        </w:tc>
      </w:tr>
      <w:tr w:rsidR="00204BF8" w:rsidRPr="0058736F" w:rsidTr="000A5D12">
        <w:tc>
          <w:tcPr>
            <w:tcW w:w="1861" w:type="dxa"/>
          </w:tcPr>
          <w:p w:rsidR="00204BF8" w:rsidRPr="00996201" w:rsidRDefault="007B0E7D" w:rsidP="00375505">
            <w:pPr>
              <w:rPr>
                <w:rFonts w:cs="Arial"/>
                <w:b/>
              </w:rPr>
            </w:pPr>
            <w:r w:rsidRPr="00996201">
              <w:rPr>
                <w:rFonts w:cs="Arial"/>
                <w:b/>
              </w:rPr>
              <w:t>Comprehension of</w:t>
            </w:r>
            <w:r w:rsidR="00204BF8" w:rsidRPr="00996201">
              <w:rPr>
                <w:rFonts w:cs="Arial"/>
                <w:b/>
              </w:rPr>
              <w:t xml:space="preserve"> enduring understandings for unit</w:t>
            </w:r>
          </w:p>
        </w:tc>
        <w:tc>
          <w:tcPr>
            <w:tcW w:w="1836" w:type="dxa"/>
          </w:tcPr>
          <w:p w:rsidR="00204BF8" w:rsidRPr="00996201" w:rsidRDefault="00204BF8" w:rsidP="00C04B19">
            <w:pPr>
              <w:pStyle w:val="text"/>
              <w:spacing w:line="240" w:lineRule="auto"/>
              <w:rPr>
                <w:rFonts w:ascii="Arial" w:hAnsi="Arial" w:cs="Arial"/>
                <w:sz w:val="20"/>
              </w:rPr>
            </w:pPr>
            <w:r w:rsidRPr="00996201">
              <w:rPr>
                <w:rFonts w:ascii="Arial" w:hAnsi="Arial" w:cs="Arial"/>
                <w:sz w:val="20"/>
              </w:rPr>
              <w:t>Coherent, insightful</w:t>
            </w:r>
            <w:r w:rsidR="00C04B19" w:rsidRPr="00996201">
              <w:rPr>
                <w:rFonts w:ascii="Arial" w:hAnsi="Arial" w:cs="Arial"/>
                <w:sz w:val="20"/>
              </w:rPr>
              <w:t xml:space="preserve">, </w:t>
            </w:r>
            <w:r w:rsidR="00B80B2E" w:rsidRPr="00996201">
              <w:rPr>
                <w:rFonts w:ascii="Arial" w:hAnsi="Arial" w:cs="Arial"/>
                <w:sz w:val="20"/>
              </w:rPr>
              <w:t>and clear</w:t>
            </w:r>
            <w:r w:rsidRPr="00996201">
              <w:rPr>
                <w:rFonts w:ascii="Arial" w:hAnsi="Arial" w:cs="Arial"/>
                <w:sz w:val="20"/>
              </w:rPr>
              <w:t xml:space="preserve"> </w:t>
            </w:r>
            <w:r w:rsidR="000A5D12" w:rsidRPr="000A5D12">
              <w:rPr>
                <w:rFonts w:ascii="Arial" w:hAnsi="Arial" w:cs="Arial"/>
                <w:sz w:val="20"/>
              </w:rPr>
              <w:t>demonstration</w:t>
            </w:r>
            <w:r w:rsidR="000A5D12">
              <w:rPr>
                <w:rFonts w:ascii="Arial" w:hAnsi="Arial" w:cs="Arial"/>
                <w:sz w:val="20"/>
              </w:rPr>
              <w:t xml:space="preserve"> </w:t>
            </w:r>
            <w:r w:rsidRPr="00996201">
              <w:rPr>
                <w:rFonts w:ascii="Arial" w:hAnsi="Arial" w:cs="Arial"/>
                <w:sz w:val="20"/>
              </w:rPr>
              <w:t xml:space="preserve">of enduring understandings </w:t>
            </w:r>
          </w:p>
        </w:tc>
        <w:tc>
          <w:tcPr>
            <w:tcW w:w="1878" w:type="dxa"/>
          </w:tcPr>
          <w:p w:rsidR="00204BF8" w:rsidRPr="00996201" w:rsidRDefault="00204BF8" w:rsidP="00204BF8">
            <w:pPr>
              <w:pStyle w:val="text"/>
              <w:spacing w:line="240" w:lineRule="auto"/>
              <w:rPr>
                <w:rFonts w:ascii="Arial" w:hAnsi="Arial" w:cs="Arial"/>
                <w:sz w:val="20"/>
              </w:rPr>
            </w:pPr>
            <w:r w:rsidRPr="00996201">
              <w:rPr>
                <w:rFonts w:ascii="Arial" w:hAnsi="Arial" w:cs="Arial"/>
                <w:sz w:val="20"/>
              </w:rPr>
              <w:t xml:space="preserve">Sometimes inconsistent but clear </w:t>
            </w:r>
            <w:r w:rsidR="000A5D12" w:rsidRPr="000A5D12">
              <w:rPr>
                <w:rFonts w:ascii="Arial" w:hAnsi="Arial" w:cs="Arial"/>
                <w:sz w:val="20"/>
              </w:rPr>
              <w:t>demonstration</w:t>
            </w:r>
            <w:r w:rsidR="000A5D12">
              <w:rPr>
                <w:rFonts w:ascii="Arial" w:hAnsi="Arial" w:cs="Arial"/>
                <w:sz w:val="20"/>
              </w:rPr>
              <w:t xml:space="preserve"> </w:t>
            </w:r>
            <w:r w:rsidRPr="00996201">
              <w:rPr>
                <w:rFonts w:ascii="Arial" w:hAnsi="Arial" w:cs="Arial"/>
                <w:sz w:val="20"/>
              </w:rPr>
              <w:t>of enduring understandings</w:t>
            </w:r>
          </w:p>
          <w:p w:rsidR="00204BF8" w:rsidRPr="00996201" w:rsidRDefault="00204BF8" w:rsidP="00204BF8">
            <w:pPr>
              <w:pStyle w:val="text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</w:tcPr>
          <w:p w:rsidR="00204BF8" w:rsidRPr="00996201" w:rsidRDefault="000A5D12" w:rsidP="000A5D12">
            <w:pPr>
              <w:pStyle w:val="text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</w:t>
            </w:r>
            <w:r w:rsidR="00204BF8" w:rsidRPr="00996201">
              <w:rPr>
                <w:rFonts w:ascii="Arial" w:hAnsi="Arial" w:cs="Arial"/>
                <w:sz w:val="20"/>
              </w:rPr>
              <w:t xml:space="preserve">ot always </w:t>
            </w:r>
            <w:r w:rsidR="008305D2" w:rsidRPr="00996201">
              <w:rPr>
                <w:rFonts w:ascii="Arial" w:hAnsi="Arial" w:cs="Arial"/>
                <w:sz w:val="20"/>
              </w:rPr>
              <w:t xml:space="preserve">coherent </w:t>
            </w:r>
            <w:r w:rsidRPr="000A5D12">
              <w:rPr>
                <w:rFonts w:ascii="Arial" w:hAnsi="Arial" w:cs="Arial"/>
                <w:sz w:val="20"/>
              </w:rPr>
              <w:t>or clear demonstration of</w:t>
            </w:r>
            <w:r w:rsidR="00204BF8" w:rsidRPr="00996201">
              <w:rPr>
                <w:rFonts w:ascii="Arial" w:hAnsi="Arial" w:cs="Arial"/>
                <w:sz w:val="20"/>
              </w:rPr>
              <w:t xml:space="preserve"> enduring understandings</w:t>
            </w:r>
          </w:p>
        </w:tc>
        <w:tc>
          <w:tcPr>
            <w:tcW w:w="1800" w:type="dxa"/>
          </w:tcPr>
          <w:p w:rsidR="00204BF8" w:rsidRPr="00996201" w:rsidRDefault="00204BF8" w:rsidP="000A5D12">
            <w:pPr>
              <w:pStyle w:val="text"/>
              <w:spacing w:line="240" w:lineRule="auto"/>
              <w:rPr>
                <w:rFonts w:ascii="Arial" w:hAnsi="Arial" w:cs="Arial"/>
                <w:sz w:val="20"/>
              </w:rPr>
            </w:pPr>
            <w:r w:rsidRPr="00996201">
              <w:rPr>
                <w:rFonts w:ascii="Arial" w:hAnsi="Arial" w:cs="Arial"/>
                <w:sz w:val="20"/>
              </w:rPr>
              <w:t xml:space="preserve">Limited or no relevant </w:t>
            </w:r>
            <w:r w:rsidR="000A5D12" w:rsidRPr="000A5D12">
              <w:rPr>
                <w:rFonts w:ascii="Arial" w:hAnsi="Arial" w:cs="Arial"/>
                <w:sz w:val="20"/>
              </w:rPr>
              <w:t xml:space="preserve">or clear demonstration </w:t>
            </w:r>
            <w:r w:rsidRPr="00996201">
              <w:rPr>
                <w:rFonts w:ascii="Arial" w:hAnsi="Arial" w:cs="Arial"/>
                <w:sz w:val="20"/>
              </w:rPr>
              <w:t>of enduring understandings</w:t>
            </w:r>
          </w:p>
        </w:tc>
      </w:tr>
      <w:tr w:rsidR="0058736F" w:rsidRPr="0058736F" w:rsidTr="000A5D12">
        <w:tc>
          <w:tcPr>
            <w:tcW w:w="1861" w:type="dxa"/>
          </w:tcPr>
          <w:p w:rsidR="0058736F" w:rsidRPr="00996201" w:rsidRDefault="000A5D12" w:rsidP="00B64B9E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>Q</w:t>
            </w:r>
            <w:r w:rsidR="00CB29FC" w:rsidRPr="00996201">
              <w:rPr>
                <w:rFonts w:cs="Arial"/>
                <w:b/>
              </w:rPr>
              <w:t>uestions from other faith traditions</w:t>
            </w:r>
            <w:r w:rsidR="0086073A" w:rsidRPr="00996201">
              <w:rPr>
                <w:rFonts w:cs="Arial"/>
                <w:b/>
              </w:rPr>
              <w:t xml:space="preserve"> and Catholic responses</w:t>
            </w:r>
          </w:p>
        </w:tc>
        <w:tc>
          <w:tcPr>
            <w:tcW w:w="1836" w:type="dxa"/>
          </w:tcPr>
          <w:p w:rsidR="0058736F" w:rsidRPr="00996201" w:rsidRDefault="00CB29FC" w:rsidP="00CB29FC">
            <w:pPr>
              <w:pStyle w:val="text"/>
              <w:spacing w:line="240" w:lineRule="auto"/>
              <w:rPr>
                <w:rFonts w:ascii="Arial" w:hAnsi="Arial" w:cs="Arial"/>
                <w:sz w:val="20"/>
              </w:rPr>
            </w:pPr>
            <w:r w:rsidRPr="00996201">
              <w:rPr>
                <w:rFonts w:ascii="Arial" w:hAnsi="Arial" w:cs="Arial"/>
                <w:sz w:val="20"/>
              </w:rPr>
              <w:t>Thoughtful consideration of questions and clearly articulated responses</w:t>
            </w:r>
          </w:p>
        </w:tc>
        <w:tc>
          <w:tcPr>
            <w:tcW w:w="1878" w:type="dxa"/>
          </w:tcPr>
          <w:p w:rsidR="0058736F" w:rsidRPr="00996201" w:rsidRDefault="00CB29FC" w:rsidP="00B64B9E">
            <w:pPr>
              <w:pStyle w:val="text"/>
              <w:spacing w:line="240" w:lineRule="auto"/>
              <w:rPr>
                <w:rFonts w:ascii="Arial" w:hAnsi="Arial" w:cs="Arial"/>
                <w:sz w:val="20"/>
              </w:rPr>
            </w:pPr>
            <w:r w:rsidRPr="00996201">
              <w:rPr>
                <w:rFonts w:ascii="Arial" w:hAnsi="Arial" w:cs="Arial"/>
                <w:sz w:val="20"/>
              </w:rPr>
              <w:t>Adequate consideration of questions and reasonable responses</w:t>
            </w:r>
          </w:p>
        </w:tc>
        <w:tc>
          <w:tcPr>
            <w:tcW w:w="1800" w:type="dxa"/>
          </w:tcPr>
          <w:p w:rsidR="0058736F" w:rsidRPr="00996201" w:rsidRDefault="00CB29FC" w:rsidP="000A5D12">
            <w:pPr>
              <w:pStyle w:val="text"/>
              <w:spacing w:line="240" w:lineRule="auto"/>
              <w:rPr>
                <w:rFonts w:ascii="Arial" w:hAnsi="Arial" w:cs="Arial"/>
                <w:sz w:val="20"/>
              </w:rPr>
            </w:pPr>
            <w:r w:rsidRPr="00996201">
              <w:rPr>
                <w:rFonts w:ascii="Arial" w:hAnsi="Arial" w:cs="Arial"/>
                <w:sz w:val="20"/>
              </w:rPr>
              <w:t>Limited consideration of qu</w:t>
            </w:r>
            <w:r w:rsidR="008305D2" w:rsidRPr="00996201">
              <w:rPr>
                <w:rFonts w:ascii="Arial" w:hAnsi="Arial" w:cs="Arial"/>
                <w:sz w:val="20"/>
              </w:rPr>
              <w:t>estions and simplistic response</w:t>
            </w:r>
            <w:r w:rsidR="000A5D12">
              <w:rPr>
                <w:rFonts w:ascii="Arial" w:hAnsi="Arial" w:cs="Arial"/>
                <w:sz w:val="20"/>
              </w:rPr>
              <w:t>s</w:t>
            </w:r>
          </w:p>
        </w:tc>
        <w:tc>
          <w:tcPr>
            <w:tcW w:w="1800" w:type="dxa"/>
          </w:tcPr>
          <w:p w:rsidR="0058736F" w:rsidRDefault="00CB29FC" w:rsidP="008305D2">
            <w:pPr>
              <w:pStyle w:val="text"/>
              <w:spacing w:line="240" w:lineRule="auto"/>
              <w:rPr>
                <w:rFonts w:ascii="Arial" w:hAnsi="Arial" w:cs="Arial"/>
                <w:sz w:val="20"/>
              </w:rPr>
            </w:pPr>
            <w:r w:rsidRPr="00996201">
              <w:rPr>
                <w:rFonts w:ascii="Arial" w:hAnsi="Arial" w:cs="Arial"/>
                <w:sz w:val="20"/>
              </w:rPr>
              <w:t>Little consideration of questions and inadequate responses</w:t>
            </w:r>
          </w:p>
          <w:p w:rsidR="000A5D12" w:rsidRPr="00996201" w:rsidRDefault="000A5D12" w:rsidP="008305D2">
            <w:pPr>
              <w:pStyle w:val="text"/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58736F" w:rsidRPr="0058736F" w:rsidTr="000A5D12">
        <w:trPr>
          <w:trHeight w:val="323"/>
        </w:trPr>
        <w:tc>
          <w:tcPr>
            <w:tcW w:w="1861" w:type="dxa"/>
          </w:tcPr>
          <w:p w:rsidR="0058736F" w:rsidRDefault="00CB29FC" w:rsidP="000B42EF">
            <w:pPr>
              <w:contextualSpacing/>
              <w:rPr>
                <w:rFonts w:cs="Arial"/>
                <w:b/>
              </w:rPr>
            </w:pPr>
            <w:r w:rsidRPr="00996201">
              <w:rPr>
                <w:rFonts w:cs="Arial"/>
                <w:b/>
              </w:rPr>
              <w:t>Brief reflection on how study of Bible has enriched life</w:t>
            </w:r>
          </w:p>
          <w:p w:rsidR="00DE4DA3" w:rsidRPr="00996201" w:rsidRDefault="00DE4DA3" w:rsidP="000B42EF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836" w:type="dxa"/>
          </w:tcPr>
          <w:p w:rsidR="0058736F" w:rsidRPr="00996201" w:rsidRDefault="008305D2" w:rsidP="00B637C1">
            <w:pPr>
              <w:pStyle w:val="text"/>
              <w:spacing w:line="240" w:lineRule="auto"/>
              <w:rPr>
                <w:rFonts w:ascii="Arial" w:hAnsi="Arial" w:cs="Arial"/>
                <w:sz w:val="20"/>
              </w:rPr>
            </w:pPr>
            <w:r w:rsidRPr="00996201">
              <w:rPr>
                <w:rFonts w:ascii="Arial" w:hAnsi="Arial" w:cs="Arial"/>
                <w:sz w:val="20"/>
              </w:rPr>
              <w:t>W</w:t>
            </w:r>
            <w:r w:rsidR="00B637C1" w:rsidRPr="00996201">
              <w:rPr>
                <w:rFonts w:ascii="Arial" w:hAnsi="Arial" w:cs="Arial"/>
                <w:sz w:val="20"/>
              </w:rPr>
              <w:t>ell-considered response</w:t>
            </w:r>
          </w:p>
        </w:tc>
        <w:tc>
          <w:tcPr>
            <w:tcW w:w="1878" w:type="dxa"/>
          </w:tcPr>
          <w:p w:rsidR="0058736F" w:rsidRPr="00996201" w:rsidRDefault="008305D2" w:rsidP="000A5D12">
            <w:pPr>
              <w:pStyle w:val="text"/>
              <w:spacing w:line="240" w:lineRule="auto"/>
              <w:rPr>
                <w:rFonts w:ascii="Arial" w:hAnsi="Arial" w:cs="Arial"/>
                <w:sz w:val="20"/>
              </w:rPr>
            </w:pPr>
            <w:r w:rsidRPr="00996201">
              <w:rPr>
                <w:rFonts w:ascii="Arial" w:hAnsi="Arial" w:cs="Arial"/>
                <w:sz w:val="20"/>
              </w:rPr>
              <w:t>A</w:t>
            </w:r>
            <w:r w:rsidR="00B637C1" w:rsidRPr="00996201">
              <w:rPr>
                <w:rFonts w:ascii="Arial" w:hAnsi="Arial" w:cs="Arial"/>
                <w:sz w:val="20"/>
              </w:rPr>
              <w:t>dequate but not fully</w:t>
            </w:r>
            <w:r w:rsidR="000A5D12">
              <w:rPr>
                <w:rFonts w:ascii="Arial" w:hAnsi="Arial" w:cs="Arial"/>
                <w:sz w:val="20"/>
              </w:rPr>
              <w:t xml:space="preserve"> </w:t>
            </w:r>
            <w:r w:rsidR="00B637C1" w:rsidRPr="00996201">
              <w:rPr>
                <w:rFonts w:ascii="Arial" w:hAnsi="Arial" w:cs="Arial"/>
                <w:sz w:val="20"/>
              </w:rPr>
              <w:t>developed response</w:t>
            </w:r>
          </w:p>
        </w:tc>
        <w:tc>
          <w:tcPr>
            <w:tcW w:w="1800" w:type="dxa"/>
          </w:tcPr>
          <w:p w:rsidR="0058736F" w:rsidRPr="00996201" w:rsidRDefault="008305D2" w:rsidP="00B64B9E">
            <w:pPr>
              <w:pStyle w:val="text"/>
              <w:spacing w:line="240" w:lineRule="auto"/>
              <w:rPr>
                <w:rFonts w:ascii="Arial" w:hAnsi="Arial" w:cs="Arial"/>
                <w:sz w:val="20"/>
              </w:rPr>
            </w:pPr>
            <w:r w:rsidRPr="00996201">
              <w:rPr>
                <w:rFonts w:ascii="Arial" w:hAnsi="Arial" w:cs="Arial"/>
                <w:sz w:val="20"/>
              </w:rPr>
              <w:t>S</w:t>
            </w:r>
            <w:r w:rsidR="00B637C1" w:rsidRPr="00996201">
              <w:rPr>
                <w:rFonts w:ascii="Arial" w:hAnsi="Arial" w:cs="Arial"/>
                <w:sz w:val="20"/>
              </w:rPr>
              <w:t>omewhat unclear response</w:t>
            </w:r>
          </w:p>
        </w:tc>
        <w:tc>
          <w:tcPr>
            <w:tcW w:w="1800" w:type="dxa"/>
          </w:tcPr>
          <w:p w:rsidR="0058736F" w:rsidRPr="00996201" w:rsidRDefault="008305D2" w:rsidP="000A5D12">
            <w:pPr>
              <w:pStyle w:val="text"/>
              <w:spacing w:line="240" w:lineRule="auto"/>
              <w:rPr>
                <w:rFonts w:ascii="Arial" w:hAnsi="Arial" w:cs="Arial"/>
                <w:sz w:val="20"/>
              </w:rPr>
            </w:pPr>
            <w:r w:rsidRPr="00996201">
              <w:rPr>
                <w:rFonts w:ascii="Arial" w:hAnsi="Arial" w:cs="Arial"/>
                <w:sz w:val="20"/>
              </w:rPr>
              <w:t>Poorly</w:t>
            </w:r>
            <w:r w:rsidR="000A5D12">
              <w:rPr>
                <w:rFonts w:ascii="Arial" w:hAnsi="Arial" w:cs="Arial"/>
                <w:sz w:val="20"/>
              </w:rPr>
              <w:t xml:space="preserve"> </w:t>
            </w:r>
            <w:r w:rsidRPr="00996201">
              <w:rPr>
                <w:rFonts w:ascii="Arial" w:hAnsi="Arial" w:cs="Arial"/>
                <w:sz w:val="20"/>
              </w:rPr>
              <w:t>considered response</w:t>
            </w:r>
          </w:p>
        </w:tc>
      </w:tr>
      <w:tr w:rsidR="00204BF8" w:rsidRPr="0058736F" w:rsidTr="000A5D12">
        <w:tc>
          <w:tcPr>
            <w:tcW w:w="1861" w:type="dxa"/>
          </w:tcPr>
          <w:p w:rsidR="00204BF8" w:rsidRPr="00996201" w:rsidRDefault="000A5D12">
            <w:pPr>
              <w:pStyle w:val="text"/>
              <w:spacing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Q</w:t>
            </w:r>
            <w:r w:rsidR="00CB29FC" w:rsidRPr="00996201">
              <w:rPr>
                <w:rFonts w:ascii="Arial" w:hAnsi="Arial" w:cs="Arial"/>
                <w:b/>
                <w:sz w:val="20"/>
              </w:rPr>
              <w:t>uality</w:t>
            </w:r>
            <w:r w:rsidR="00204BF8" w:rsidRPr="00996201">
              <w:rPr>
                <w:rFonts w:ascii="Arial" w:hAnsi="Arial" w:cs="Arial"/>
                <w:b/>
                <w:sz w:val="20"/>
              </w:rPr>
              <w:t xml:space="preserve"> of presentation</w:t>
            </w:r>
            <w:r w:rsidR="00B637C1" w:rsidRPr="00996201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836" w:type="dxa"/>
          </w:tcPr>
          <w:p w:rsidR="00204BF8" w:rsidRDefault="008305D2" w:rsidP="000A5D12">
            <w:pPr>
              <w:pStyle w:val="bl1"/>
            </w:pPr>
            <w:r w:rsidRPr="00996201">
              <w:t>N</w:t>
            </w:r>
            <w:r w:rsidR="00204BF8" w:rsidRPr="00996201">
              <w:t>ot only substantive and creative but also thought-provoking and insightful</w:t>
            </w:r>
          </w:p>
          <w:p w:rsidR="000A5D12" w:rsidRPr="00996201" w:rsidRDefault="000A5D12" w:rsidP="000A5D12">
            <w:pPr>
              <w:pStyle w:val="bl1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996201">
              <w:rPr>
                <w:rFonts w:cs="Arial"/>
              </w:rPr>
              <w:t>rofessionally presented and well organized</w:t>
            </w:r>
          </w:p>
          <w:p w:rsidR="00204BF8" w:rsidRPr="000A5D12" w:rsidRDefault="000A5D12" w:rsidP="00204BF8">
            <w:pPr>
              <w:pStyle w:val="bl1"/>
            </w:pPr>
            <w:r w:rsidRPr="00996201">
              <w:rPr>
                <w:rFonts w:cs="Arial"/>
              </w:rPr>
              <w:t>No errors in spelling, grammar, or diction</w:t>
            </w:r>
          </w:p>
          <w:p w:rsidR="000A5D12" w:rsidRPr="000A5D12" w:rsidRDefault="000A5D12" w:rsidP="000A5D12">
            <w:pPr>
              <w:pStyle w:val="bl1"/>
              <w:numPr>
                <w:ilvl w:val="0"/>
                <w:numId w:val="0"/>
              </w:numPr>
              <w:ind w:left="360"/>
            </w:pPr>
          </w:p>
        </w:tc>
        <w:tc>
          <w:tcPr>
            <w:tcW w:w="1878" w:type="dxa"/>
          </w:tcPr>
          <w:p w:rsidR="00204BF8" w:rsidRDefault="008305D2" w:rsidP="000A5D12">
            <w:pPr>
              <w:pStyle w:val="bl1"/>
            </w:pPr>
            <w:r w:rsidRPr="00996201">
              <w:t>S</w:t>
            </w:r>
            <w:r w:rsidR="00204BF8" w:rsidRPr="00996201">
              <w:t>ubstantive and creative</w:t>
            </w:r>
          </w:p>
          <w:p w:rsidR="000A5D12" w:rsidRPr="00996201" w:rsidRDefault="000A5D12" w:rsidP="000A5D12">
            <w:pPr>
              <w:pStyle w:val="bl1"/>
              <w:rPr>
                <w:rFonts w:cs="Arial"/>
                <w:b/>
                <w:bCs/>
              </w:rPr>
            </w:pPr>
            <w:r w:rsidRPr="00996201">
              <w:rPr>
                <w:rFonts w:cs="Arial"/>
              </w:rPr>
              <w:t>Professionally presented and well organized</w:t>
            </w:r>
          </w:p>
          <w:p w:rsidR="000A5D12" w:rsidRPr="00996201" w:rsidRDefault="000A5D12" w:rsidP="000A5D12">
            <w:pPr>
              <w:pStyle w:val="bl1"/>
            </w:pPr>
            <w:r w:rsidRPr="00996201">
              <w:rPr>
                <w:rFonts w:cs="Arial"/>
              </w:rPr>
              <w:t>One or two errors in spelling, grammar, or diction</w:t>
            </w:r>
          </w:p>
        </w:tc>
        <w:tc>
          <w:tcPr>
            <w:tcW w:w="1800" w:type="dxa"/>
          </w:tcPr>
          <w:p w:rsidR="00204BF8" w:rsidRDefault="008305D2" w:rsidP="000A5D12">
            <w:pPr>
              <w:pStyle w:val="bl1"/>
            </w:pPr>
            <w:r w:rsidRPr="00996201">
              <w:t>L</w:t>
            </w:r>
            <w:r w:rsidR="00204BF8" w:rsidRPr="00996201">
              <w:t>acking in substance or creativity</w:t>
            </w:r>
          </w:p>
          <w:p w:rsidR="000A5D12" w:rsidRPr="00996201" w:rsidRDefault="000A5D12" w:rsidP="000A5D12">
            <w:pPr>
              <w:pStyle w:val="bl1"/>
              <w:rPr>
                <w:rFonts w:cs="Arial"/>
                <w:b/>
                <w:bCs/>
              </w:rPr>
            </w:pPr>
            <w:r w:rsidRPr="00996201">
              <w:rPr>
                <w:rFonts w:cs="Arial"/>
              </w:rPr>
              <w:t>Generally presented well</w:t>
            </w:r>
            <w:r>
              <w:rPr>
                <w:rFonts w:cs="Arial"/>
              </w:rPr>
              <w:t xml:space="preserve"> but some disorganized elements</w:t>
            </w:r>
          </w:p>
          <w:p w:rsidR="000A5D12" w:rsidRPr="00996201" w:rsidRDefault="000A5D12" w:rsidP="000A5D12">
            <w:pPr>
              <w:pStyle w:val="bl1"/>
            </w:pPr>
            <w:r w:rsidRPr="00996201">
              <w:rPr>
                <w:rFonts w:cs="Arial"/>
              </w:rPr>
              <w:t>Three or four errors in spelling, grammar, or diction</w:t>
            </w:r>
          </w:p>
        </w:tc>
        <w:tc>
          <w:tcPr>
            <w:tcW w:w="1800" w:type="dxa"/>
          </w:tcPr>
          <w:p w:rsidR="00204BF8" w:rsidRDefault="008305D2" w:rsidP="000A5D12">
            <w:pPr>
              <w:pStyle w:val="bl1"/>
            </w:pPr>
            <w:r w:rsidRPr="00996201">
              <w:t>S</w:t>
            </w:r>
            <w:r w:rsidR="00204BF8" w:rsidRPr="00996201">
              <w:t>implistic</w:t>
            </w:r>
            <w:r w:rsidR="007B0E7D" w:rsidRPr="00996201">
              <w:t xml:space="preserve"> </w:t>
            </w:r>
            <w:r w:rsidR="00204BF8" w:rsidRPr="00996201">
              <w:t>or superficial</w:t>
            </w:r>
          </w:p>
          <w:p w:rsidR="000A5D12" w:rsidRPr="00996201" w:rsidRDefault="000A5D12" w:rsidP="000A5D12">
            <w:pPr>
              <w:pStyle w:val="bl1"/>
              <w:rPr>
                <w:rFonts w:cs="Arial"/>
                <w:b/>
                <w:bCs/>
              </w:rPr>
            </w:pPr>
            <w:r w:rsidRPr="00996201">
              <w:rPr>
                <w:rFonts w:cs="Arial"/>
              </w:rPr>
              <w:t>Disorganized and not presented well</w:t>
            </w:r>
          </w:p>
          <w:p w:rsidR="000A5D12" w:rsidRPr="00996201" w:rsidRDefault="000A5D12" w:rsidP="000A5D12">
            <w:pPr>
              <w:pStyle w:val="bl1"/>
            </w:pPr>
            <w:r w:rsidRPr="00996201">
              <w:rPr>
                <w:rFonts w:cs="Arial"/>
              </w:rPr>
              <w:t>Five or more errors in spelling, grammar, or diction, which distract from meaning</w:t>
            </w:r>
          </w:p>
        </w:tc>
      </w:tr>
    </w:tbl>
    <w:p w:rsidR="0058736F" w:rsidRPr="0058736F" w:rsidRDefault="0058736F" w:rsidP="0058736F">
      <w:pPr>
        <w:pStyle w:val="text"/>
        <w:rPr>
          <w:szCs w:val="24"/>
        </w:rPr>
      </w:pPr>
    </w:p>
    <w:p w:rsidR="000A05E4" w:rsidRDefault="000A05E4" w:rsidP="002B2DC4">
      <w:pPr>
        <w:rPr>
          <w:sz w:val="24"/>
          <w:szCs w:val="24"/>
        </w:rPr>
      </w:pPr>
    </w:p>
    <w:p w:rsidR="000A05E4" w:rsidRPr="001315F3" w:rsidRDefault="000A05E4" w:rsidP="0093642B">
      <w:pPr>
        <w:pStyle w:val="h2a"/>
      </w:pPr>
      <w:r w:rsidRPr="001315F3">
        <w:lastRenderedPageBreak/>
        <w:t xml:space="preserve">Rubric for Option </w:t>
      </w:r>
      <w:r>
        <w:t>2</w:t>
      </w:r>
    </w:p>
    <w:tbl>
      <w:tblPr>
        <w:tblStyle w:val="TableGrid"/>
        <w:tblW w:w="0" w:type="auto"/>
        <w:tblCellMar>
          <w:top w:w="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53"/>
        <w:gridCol w:w="2036"/>
        <w:gridCol w:w="1896"/>
        <w:gridCol w:w="1967"/>
        <w:gridCol w:w="1758"/>
      </w:tblGrid>
      <w:tr w:rsidR="00840A64" w:rsidRPr="0058736F" w:rsidTr="00BF3B06">
        <w:tc>
          <w:tcPr>
            <w:tcW w:w="1753" w:type="dxa"/>
          </w:tcPr>
          <w:p w:rsidR="0058736F" w:rsidRPr="00996201" w:rsidRDefault="0058736F" w:rsidP="00B64B9E">
            <w:pPr>
              <w:pStyle w:val="text"/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996201">
              <w:rPr>
                <w:rFonts w:ascii="Arial" w:hAnsi="Arial" w:cs="Arial"/>
                <w:b/>
                <w:sz w:val="20"/>
              </w:rPr>
              <w:t>Criteria</w:t>
            </w:r>
          </w:p>
        </w:tc>
        <w:tc>
          <w:tcPr>
            <w:tcW w:w="2036" w:type="dxa"/>
          </w:tcPr>
          <w:p w:rsidR="0058736F" w:rsidRPr="00996201" w:rsidRDefault="0058736F" w:rsidP="00996201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996201">
              <w:rPr>
                <w:rFonts w:ascii="Arial" w:hAnsi="Arial" w:cs="Arial"/>
                <w:b/>
                <w:sz w:val="20"/>
              </w:rPr>
              <w:t>4</w:t>
            </w:r>
          </w:p>
        </w:tc>
        <w:tc>
          <w:tcPr>
            <w:tcW w:w="1896" w:type="dxa"/>
          </w:tcPr>
          <w:p w:rsidR="0058736F" w:rsidRPr="00996201" w:rsidRDefault="0058736F" w:rsidP="00996201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996201"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1967" w:type="dxa"/>
          </w:tcPr>
          <w:p w:rsidR="0058736F" w:rsidRPr="00996201" w:rsidRDefault="0058736F" w:rsidP="00996201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996201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758" w:type="dxa"/>
          </w:tcPr>
          <w:p w:rsidR="0058736F" w:rsidRPr="00996201" w:rsidRDefault="0058736F" w:rsidP="00996201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996201">
              <w:rPr>
                <w:rFonts w:ascii="Arial" w:hAnsi="Arial" w:cs="Arial"/>
                <w:b/>
                <w:sz w:val="20"/>
              </w:rPr>
              <w:t>1</w:t>
            </w:r>
          </w:p>
        </w:tc>
      </w:tr>
      <w:tr w:rsidR="00840A64" w:rsidRPr="0058736F" w:rsidTr="00BF3B06">
        <w:tc>
          <w:tcPr>
            <w:tcW w:w="1753" w:type="dxa"/>
          </w:tcPr>
          <w:p w:rsidR="00B637C1" w:rsidRPr="00996201" w:rsidRDefault="007B0E7D" w:rsidP="008305D2">
            <w:pPr>
              <w:rPr>
                <w:rFonts w:cs="Arial"/>
                <w:b/>
              </w:rPr>
            </w:pPr>
            <w:r w:rsidRPr="00996201">
              <w:rPr>
                <w:rFonts w:cs="Arial"/>
                <w:b/>
              </w:rPr>
              <w:t>Comprehension of</w:t>
            </w:r>
            <w:r w:rsidR="00B637C1" w:rsidRPr="00996201">
              <w:rPr>
                <w:rFonts w:cs="Arial"/>
                <w:b/>
              </w:rPr>
              <w:t xml:space="preserve"> enduring understandings for unit</w:t>
            </w:r>
          </w:p>
        </w:tc>
        <w:tc>
          <w:tcPr>
            <w:tcW w:w="2036" w:type="dxa"/>
          </w:tcPr>
          <w:p w:rsidR="004850A2" w:rsidRPr="00996201" w:rsidRDefault="00B637C1" w:rsidP="008305D2">
            <w:pPr>
              <w:pStyle w:val="text"/>
              <w:numPr>
                <w:ilvl w:val="0"/>
                <w:numId w:val="32"/>
              </w:numPr>
              <w:tabs>
                <w:tab w:val="clear" w:pos="720"/>
                <w:tab w:val="left" w:pos="183"/>
              </w:tabs>
              <w:spacing w:line="240" w:lineRule="auto"/>
              <w:ind w:left="183" w:hanging="180"/>
              <w:rPr>
                <w:rFonts w:ascii="Arial" w:hAnsi="Arial" w:cs="Arial"/>
                <w:sz w:val="20"/>
              </w:rPr>
            </w:pPr>
            <w:r w:rsidRPr="00996201">
              <w:rPr>
                <w:rFonts w:ascii="Arial" w:hAnsi="Arial" w:cs="Arial"/>
                <w:sz w:val="20"/>
              </w:rPr>
              <w:t>Coherent, insightful</w:t>
            </w:r>
            <w:r w:rsidR="000A5D12">
              <w:rPr>
                <w:rFonts w:ascii="Arial" w:hAnsi="Arial" w:cs="Arial"/>
                <w:sz w:val="20"/>
              </w:rPr>
              <w:t>, and</w:t>
            </w:r>
            <w:r w:rsidRPr="00996201">
              <w:rPr>
                <w:rFonts w:ascii="Arial" w:hAnsi="Arial" w:cs="Arial"/>
                <w:sz w:val="20"/>
              </w:rPr>
              <w:t xml:space="preserve"> clear </w:t>
            </w:r>
            <w:r w:rsidR="000A5D12" w:rsidRPr="000A5D12">
              <w:rPr>
                <w:rFonts w:ascii="Arial" w:hAnsi="Arial" w:cs="Arial"/>
                <w:sz w:val="20"/>
              </w:rPr>
              <w:t xml:space="preserve">demonstration </w:t>
            </w:r>
            <w:r w:rsidRPr="00996201">
              <w:rPr>
                <w:rFonts w:ascii="Arial" w:hAnsi="Arial" w:cs="Arial"/>
                <w:sz w:val="20"/>
              </w:rPr>
              <w:t>of enduring understandings</w:t>
            </w:r>
          </w:p>
          <w:p w:rsidR="004850A2" w:rsidRPr="00996201" w:rsidRDefault="008305D2" w:rsidP="008305D2">
            <w:pPr>
              <w:pStyle w:val="text"/>
              <w:numPr>
                <w:ilvl w:val="0"/>
                <w:numId w:val="32"/>
              </w:numPr>
              <w:tabs>
                <w:tab w:val="clear" w:pos="720"/>
                <w:tab w:val="left" w:pos="183"/>
              </w:tabs>
              <w:spacing w:line="240" w:lineRule="auto"/>
              <w:ind w:left="183" w:hanging="180"/>
              <w:rPr>
                <w:rFonts w:ascii="Arial" w:hAnsi="Arial" w:cs="Arial"/>
                <w:sz w:val="20"/>
              </w:rPr>
            </w:pPr>
            <w:r w:rsidRPr="00996201">
              <w:rPr>
                <w:rFonts w:ascii="Arial" w:hAnsi="Arial" w:cs="Arial"/>
                <w:sz w:val="20"/>
              </w:rPr>
              <w:t>A</w:t>
            </w:r>
            <w:r w:rsidR="00B637C1" w:rsidRPr="00996201">
              <w:rPr>
                <w:rFonts w:ascii="Arial" w:hAnsi="Arial" w:cs="Arial"/>
                <w:sz w:val="20"/>
              </w:rPr>
              <w:t xml:space="preserve">t least three pages </w:t>
            </w:r>
            <w:r w:rsidRPr="00996201">
              <w:rPr>
                <w:rFonts w:ascii="Arial" w:hAnsi="Arial" w:cs="Arial"/>
                <w:sz w:val="20"/>
              </w:rPr>
              <w:t xml:space="preserve">devoted </w:t>
            </w:r>
            <w:r w:rsidR="00B637C1" w:rsidRPr="00996201">
              <w:rPr>
                <w:rFonts w:ascii="Arial" w:hAnsi="Arial" w:cs="Arial"/>
                <w:sz w:val="20"/>
              </w:rPr>
              <w:t>to each enduring understanding</w:t>
            </w:r>
          </w:p>
        </w:tc>
        <w:tc>
          <w:tcPr>
            <w:tcW w:w="1896" w:type="dxa"/>
          </w:tcPr>
          <w:p w:rsidR="004850A2" w:rsidRPr="00996201" w:rsidRDefault="00B637C1" w:rsidP="008305D2">
            <w:pPr>
              <w:pStyle w:val="text"/>
              <w:numPr>
                <w:ilvl w:val="0"/>
                <w:numId w:val="33"/>
              </w:numPr>
              <w:tabs>
                <w:tab w:val="clear" w:pos="720"/>
                <w:tab w:val="left" w:pos="218"/>
              </w:tabs>
              <w:spacing w:line="240" w:lineRule="auto"/>
              <w:ind w:left="218" w:hanging="218"/>
              <w:rPr>
                <w:rFonts w:ascii="Arial" w:hAnsi="Arial" w:cs="Arial"/>
                <w:sz w:val="20"/>
              </w:rPr>
            </w:pPr>
            <w:r w:rsidRPr="00996201">
              <w:rPr>
                <w:rFonts w:ascii="Arial" w:hAnsi="Arial" w:cs="Arial"/>
                <w:sz w:val="20"/>
              </w:rPr>
              <w:t xml:space="preserve">Sometimes inconsistent but clear </w:t>
            </w:r>
            <w:r w:rsidR="000A5D12" w:rsidRPr="000A5D12">
              <w:rPr>
                <w:rFonts w:ascii="Arial" w:hAnsi="Arial" w:cs="Arial"/>
                <w:sz w:val="20"/>
              </w:rPr>
              <w:t xml:space="preserve">demonstration </w:t>
            </w:r>
            <w:r w:rsidRPr="00996201">
              <w:rPr>
                <w:rFonts w:ascii="Arial" w:hAnsi="Arial" w:cs="Arial"/>
                <w:sz w:val="20"/>
              </w:rPr>
              <w:t>of enduring understandings</w:t>
            </w:r>
          </w:p>
          <w:p w:rsidR="004850A2" w:rsidRPr="00996201" w:rsidRDefault="008305D2" w:rsidP="008305D2">
            <w:pPr>
              <w:pStyle w:val="text"/>
              <w:numPr>
                <w:ilvl w:val="0"/>
                <w:numId w:val="33"/>
              </w:numPr>
              <w:tabs>
                <w:tab w:val="clear" w:pos="720"/>
                <w:tab w:val="left" w:pos="218"/>
              </w:tabs>
              <w:spacing w:line="240" w:lineRule="auto"/>
              <w:ind w:left="218" w:hanging="218"/>
              <w:rPr>
                <w:rFonts w:ascii="Arial" w:hAnsi="Arial" w:cs="Arial"/>
                <w:sz w:val="20"/>
              </w:rPr>
            </w:pPr>
            <w:r w:rsidRPr="00996201">
              <w:rPr>
                <w:rFonts w:ascii="Arial" w:hAnsi="Arial" w:cs="Arial"/>
                <w:sz w:val="20"/>
              </w:rPr>
              <w:t>A</w:t>
            </w:r>
            <w:r w:rsidR="00840A64" w:rsidRPr="00996201">
              <w:rPr>
                <w:rFonts w:ascii="Arial" w:hAnsi="Arial" w:cs="Arial"/>
                <w:sz w:val="20"/>
              </w:rPr>
              <w:t xml:space="preserve">t least three pages </w:t>
            </w:r>
            <w:r w:rsidRPr="00996201">
              <w:rPr>
                <w:rFonts w:ascii="Arial" w:hAnsi="Arial" w:cs="Arial"/>
                <w:sz w:val="20"/>
              </w:rPr>
              <w:t xml:space="preserve">devoted </w:t>
            </w:r>
            <w:r w:rsidR="00840A64" w:rsidRPr="00996201">
              <w:rPr>
                <w:rFonts w:ascii="Arial" w:hAnsi="Arial" w:cs="Arial"/>
                <w:sz w:val="20"/>
              </w:rPr>
              <w:t xml:space="preserve">to </w:t>
            </w:r>
            <w:r w:rsidRPr="00996201">
              <w:rPr>
                <w:rFonts w:ascii="Arial" w:hAnsi="Arial" w:cs="Arial"/>
                <w:sz w:val="20"/>
              </w:rPr>
              <w:t>each enduring understanding</w:t>
            </w:r>
          </w:p>
          <w:p w:rsidR="00B637C1" w:rsidRPr="00996201" w:rsidRDefault="00B637C1" w:rsidP="0093642B">
            <w:pPr>
              <w:pStyle w:val="text"/>
              <w:tabs>
                <w:tab w:val="clear" w:pos="720"/>
                <w:tab w:val="left" w:pos="218"/>
              </w:tabs>
              <w:spacing w:line="240" w:lineRule="auto"/>
              <w:ind w:left="218" w:hanging="218"/>
              <w:rPr>
                <w:rFonts w:ascii="Arial" w:hAnsi="Arial" w:cs="Arial"/>
                <w:sz w:val="20"/>
              </w:rPr>
            </w:pPr>
          </w:p>
        </w:tc>
        <w:tc>
          <w:tcPr>
            <w:tcW w:w="1967" w:type="dxa"/>
          </w:tcPr>
          <w:p w:rsidR="004850A2" w:rsidRPr="00996201" w:rsidRDefault="000A5D12" w:rsidP="008305D2">
            <w:pPr>
              <w:pStyle w:val="text"/>
              <w:numPr>
                <w:ilvl w:val="0"/>
                <w:numId w:val="33"/>
              </w:numPr>
              <w:tabs>
                <w:tab w:val="clear" w:pos="720"/>
                <w:tab w:val="left" w:pos="218"/>
              </w:tabs>
              <w:spacing w:line="240" w:lineRule="auto"/>
              <w:ind w:left="218" w:hanging="21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</w:t>
            </w:r>
            <w:r w:rsidR="00B637C1" w:rsidRPr="00996201">
              <w:rPr>
                <w:rFonts w:ascii="Arial" w:hAnsi="Arial" w:cs="Arial"/>
                <w:sz w:val="20"/>
              </w:rPr>
              <w:t xml:space="preserve">ot always coherent </w:t>
            </w:r>
            <w:r w:rsidRPr="000A5D12">
              <w:rPr>
                <w:rFonts w:ascii="Arial" w:hAnsi="Arial" w:cs="Arial"/>
                <w:sz w:val="20"/>
              </w:rPr>
              <w:t>or clear demonstration of</w:t>
            </w:r>
            <w:r w:rsidR="00B637C1" w:rsidRPr="00996201">
              <w:rPr>
                <w:rFonts w:ascii="Arial" w:hAnsi="Arial" w:cs="Arial"/>
                <w:sz w:val="20"/>
              </w:rPr>
              <w:t xml:space="preserve"> enduring understanding</w:t>
            </w:r>
            <w:r w:rsidR="008305D2" w:rsidRPr="00996201">
              <w:rPr>
                <w:rFonts w:ascii="Arial" w:hAnsi="Arial" w:cs="Arial"/>
                <w:sz w:val="20"/>
              </w:rPr>
              <w:t>s</w:t>
            </w:r>
          </w:p>
          <w:p w:rsidR="004850A2" w:rsidRPr="00996201" w:rsidRDefault="008305D2" w:rsidP="008305D2">
            <w:pPr>
              <w:pStyle w:val="text"/>
              <w:numPr>
                <w:ilvl w:val="0"/>
                <w:numId w:val="33"/>
              </w:numPr>
              <w:tabs>
                <w:tab w:val="clear" w:pos="720"/>
                <w:tab w:val="left" w:pos="218"/>
              </w:tabs>
              <w:spacing w:line="240" w:lineRule="auto"/>
              <w:ind w:left="218" w:hanging="218"/>
              <w:rPr>
                <w:rFonts w:ascii="Arial" w:hAnsi="Arial" w:cs="Arial"/>
                <w:sz w:val="20"/>
              </w:rPr>
            </w:pPr>
            <w:r w:rsidRPr="00996201">
              <w:rPr>
                <w:rFonts w:ascii="Arial" w:hAnsi="Arial" w:cs="Arial"/>
                <w:sz w:val="20"/>
              </w:rPr>
              <w:t>L</w:t>
            </w:r>
            <w:r w:rsidR="00840A64" w:rsidRPr="00996201">
              <w:rPr>
                <w:rFonts w:ascii="Arial" w:hAnsi="Arial" w:cs="Arial"/>
                <w:sz w:val="20"/>
              </w:rPr>
              <w:t xml:space="preserve">ess than three pages </w:t>
            </w:r>
            <w:r w:rsidRPr="00996201">
              <w:rPr>
                <w:rFonts w:ascii="Arial" w:hAnsi="Arial" w:cs="Arial"/>
                <w:sz w:val="20"/>
              </w:rPr>
              <w:t xml:space="preserve">devoted </w:t>
            </w:r>
            <w:r w:rsidR="00840A64" w:rsidRPr="00996201">
              <w:rPr>
                <w:rFonts w:ascii="Arial" w:hAnsi="Arial" w:cs="Arial"/>
                <w:sz w:val="20"/>
              </w:rPr>
              <w:t>to each enduring understanding</w:t>
            </w:r>
          </w:p>
        </w:tc>
        <w:tc>
          <w:tcPr>
            <w:tcW w:w="1758" w:type="dxa"/>
          </w:tcPr>
          <w:p w:rsidR="00B637C1" w:rsidRPr="00996201" w:rsidRDefault="00B637C1" w:rsidP="008305D2">
            <w:pPr>
              <w:pStyle w:val="text"/>
              <w:spacing w:line="240" w:lineRule="auto"/>
              <w:rPr>
                <w:rFonts w:ascii="Arial" w:hAnsi="Arial" w:cs="Arial"/>
                <w:sz w:val="20"/>
              </w:rPr>
            </w:pPr>
            <w:r w:rsidRPr="00996201">
              <w:rPr>
                <w:rFonts w:ascii="Arial" w:hAnsi="Arial" w:cs="Arial"/>
                <w:sz w:val="20"/>
              </w:rPr>
              <w:t xml:space="preserve">Limited or no relevant </w:t>
            </w:r>
            <w:r w:rsidR="000A5D12" w:rsidRPr="000A5D12">
              <w:rPr>
                <w:rFonts w:ascii="Arial" w:hAnsi="Arial" w:cs="Arial"/>
                <w:sz w:val="20"/>
              </w:rPr>
              <w:t xml:space="preserve">demonstration </w:t>
            </w:r>
            <w:r w:rsidRPr="00996201">
              <w:rPr>
                <w:rFonts w:ascii="Arial" w:hAnsi="Arial" w:cs="Arial"/>
                <w:sz w:val="20"/>
              </w:rPr>
              <w:t xml:space="preserve">of enduring understandings  </w:t>
            </w:r>
          </w:p>
        </w:tc>
      </w:tr>
      <w:tr w:rsidR="00840A64" w:rsidRPr="0058736F" w:rsidTr="00BF3B06">
        <w:tc>
          <w:tcPr>
            <w:tcW w:w="1753" w:type="dxa"/>
          </w:tcPr>
          <w:p w:rsidR="0058736F" w:rsidRPr="00996201" w:rsidRDefault="007B0E7D" w:rsidP="00B64B9E">
            <w:pPr>
              <w:contextualSpacing/>
              <w:rPr>
                <w:rFonts w:cs="Arial"/>
                <w:b/>
              </w:rPr>
            </w:pPr>
            <w:r w:rsidRPr="00996201">
              <w:rPr>
                <w:rFonts w:cs="Arial"/>
                <w:b/>
              </w:rPr>
              <w:t>I</w:t>
            </w:r>
            <w:r w:rsidR="00840A64" w:rsidRPr="00996201">
              <w:rPr>
                <w:rFonts w:cs="Arial"/>
                <w:b/>
              </w:rPr>
              <w:t>llustrations</w:t>
            </w:r>
          </w:p>
        </w:tc>
        <w:tc>
          <w:tcPr>
            <w:tcW w:w="2036" w:type="dxa"/>
          </w:tcPr>
          <w:p w:rsidR="0058736F" w:rsidRPr="00996201" w:rsidRDefault="008305D2" w:rsidP="000A5D12">
            <w:pPr>
              <w:pStyle w:val="text"/>
              <w:spacing w:line="240" w:lineRule="auto"/>
              <w:rPr>
                <w:rFonts w:ascii="Arial" w:hAnsi="Arial" w:cs="Arial"/>
                <w:sz w:val="20"/>
              </w:rPr>
            </w:pPr>
            <w:r w:rsidRPr="00996201">
              <w:rPr>
                <w:rFonts w:ascii="Arial" w:hAnsi="Arial" w:cs="Arial"/>
                <w:sz w:val="20"/>
              </w:rPr>
              <w:t>C</w:t>
            </w:r>
            <w:r w:rsidR="00840A64" w:rsidRPr="00996201">
              <w:rPr>
                <w:rFonts w:ascii="Arial" w:hAnsi="Arial" w:cs="Arial"/>
                <w:sz w:val="20"/>
              </w:rPr>
              <w:t xml:space="preserve">learly related to </w:t>
            </w:r>
            <w:r w:rsidR="0086073A" w:rsidRPr="00996201">
              <w:rPr>
                <w:rFonts w:ascii="Arial" w:hAnsi="Arial" w:cs="Arial"/>
                <w:sz w:val="20"/>
              </w:rPr>
              <w:t xml:space="preserve">enduring </w:t>
            </w:r>
            <w:r w:rsidR="00840A64" w:rsidRPr="00996201">
              <w:rPr>
                <w:rFonts w:ascii="Arial" w:hAnsi="Arial" w:cs="Arial"/>
                <w:sz w:val="20"/>
              </w:rPr>
              <w:t>understanding</w:t>
            </w:r>
            <w:r w:rsidR="0086073A" w:rsidRPr="00996201">
              <w:rPr>
                <w:rFonts w:ascii="Arial" w:hAnsi="Arial" w:cs="Arial"/>
                <w:sz w:val="20"/>
              </w:rPr>
              <w:t>s</w:t>
            </w:r>
            <w:r w:rsidR="00840A64" w:rsidRPr="00996201">
              <w:rPr>
                <w:rFonts w:ascii="Arial" w:hAnsi="Arial" w:cs="Arial"/>
                <w:sz w:val="20"/>
              </w:rPr>
              <w:t xml:space="preserve"> and add element of interest to the book</w:t>
            </w:r>
          </w:p>
        </w:tc>
        <w:tc>
          <w:tcPr>
            <w:tcW w:w="1896" w:type="dxa"/>
          </w:tcPr>
          <w:p w:rsidR="0058736F" w:rsidRPr="00996201" w:rsidRDefault="008305D2" w:rsidP="008305D2">
            <w:pPr>
              <w:pStyle w:val="text"/>
              <w:spacing w:line="240" w:lineRule="auto"/>
              <w:rPr>
                <w:rFonts w:ascii="Arial" w:hAnsi="Arial" w:cs="Arial"/>
                <w:sz w:val="20"/>
              </w:rPr>
            </w:pPr>
            <w:r w:rsidRPr="00996201">
              <w:rPr>
                <w:rFonts w:ascii="Arial" w:hAnsi="Arial" w:cs="Arial"/>
                <w:sz w:val="20"/>
              </w:rPr>
              <w:t>A</w:t>
            </w:r>
            <w:r w:rsidR="0086073A" w:rsidRPr="00996201">
              <w:rPr>
                <w:rFonts w:ascii="Arial" w:hAnsi="Arial" w:cs="Arial"/>
                <w:sz w:val="20"/>
              </w:rPr>
              <w:t xml:space="preserve">dequately related to </w:t>
            </w:r>
            <w:r w:rsidR="00840A64" w:rsidRPr="00996201">
              <w:rPr>
                <w:rFonts w:ascii="Arial" w:hAnsi="Arial" w:cs="Arial"/>
                <w:sz w:val="20"/>
              </w:rPr>
              <w:t xml:space="preserve">enduring </w:t>
            </w:r>
            <w:r w:rsidR="0086073A" w:rsidRPr="00996201">
              <w:rPr>
                <w:rFonts w:ascii="Arial" w:hAnsi="Arial" w:cs="Arial"/>
                <w:sz w:val="20"/>
              </w:rPr>
              <w:t>understanding</w:t>
            </w:r>
          </w:p>
        </w:tc>
        <w:tc>
          <w:tcPr>
            <w:tcW w:w="1967" w:type="dxa"/>
          </w:tcPr>
          <w:p w:rsidR="0058736F" w:rsidRPr="00996201" w:rsidRDefault="008305D2">
            <w:pPr>
              <w:pStyle w:val="text"/>
              <w:spacing w:line="240" w:lineRule="auto"/>
              <w:rPr>
                <w:rFonts w:ascii="Arial" w:hAnsi="Arial" w:cs="Arial"/>
                <w:sz w:val="20"/>
              </w:rPr>
            </w:pPr>
            <w:r w:rsidRPr="00996201">
              <w:rPr>
                <w:rFonts w:ascii="Arial" w:hAnsi="Arial" w:cs="Arial"/>
                <w:sz w:val="20"/>
              </w:rPr>
              <w:t>N</w:t>
            </w:r>
            <w:r w:rsidR="007B0E7D" w:rsidRPr="00996201">
              <w:rPr>
                <w:rFonts w:ascii="Arial" w:hAnsi="Arial" w:cs="Arial"/>
                <w:sz w:val="20"/>
              </w:rPr>
              <w:t xml:space="preserve">ot consistently connected </w:t>
            </w:r>
            <w:r w:rsidR="00840A64" w:rsidRPr="00996201">
              <w:rPr>
                <w:rFonts w:ascii="Arial" w:hAnsi="Arial" w:cs="Arial"/>
                <w:sz w:val="20"/>
              </w:rPr>
              <w:t>to enduring understandings</w:t>
            </w:r>
          </w:p>
        </w:tc>
        <w:tc>
          <w:tcPr>
            <w:tcW w:w="1758" w:type="dxa"/>
          </w:tcPr>
          <w:p w:rsidR="0058736F" w:rsidRPr="00996201" w:rsidRDefault="008305D2">
            <w:pPr>
              <w:pStyle w:val="text"/>
              <w:spacing w:line="240" w:lineRule="auto"/>
              <w:rPr>
                <w:rFonts w:ascii="Arial" w:hAnsi="Arial" w:cs="Arial"/>
                <w:sz w:val="20"/>
              </w:rPr>
            </w:pPr>
            <w:r w:rsidRPr="00996201">
              <w:rPr>
                <w:rFonts w:ascii="Arial" w:hAnsi="Arial" w:cs="Arial"/>
                <w:sz w:val="20"/>
              </w:rPr>
              <w:t>L</w:t>
            </w:r>
            <w:r w:rsidR="0086073A" w:rsidRPr="00996201">
              <w:rPr>
                <w:rFonts w:ascii="Arial" w:hAnsi="Arial" w:cs="Arial"/>
                <w:sz w:val="20"/>
              </w:rPr>
              <w:t xml:space="preserve">ittle </w:t>
            </w:r>
            <w:r w:rsidR="007B0E7D" w:rsidRPr="00996201">
              <w:rPr>
                <w:rFonts w:ascii="Arial" w:hAnsi="Arial" w:cs="Arial"/>
                <w:sz w:val="20"/>
              </w:rPr>
              <w:t xml:space="preserve">or </w:t>
            </w:r>
            <w:r w:rsidR="0086073A" w:rsidRPr="00996201">
              <w:rPr>
                <w:rFonts w:ascii="Arial" w:hAnsi="Arial" w:cs="Arial"/>
                <w:sz w:val="20"/>
              </w:rPr>
              <w:t>confused connection</w:t>
            </w:r>
            <w:r w:rsidR="00840A64" w:rsidRPr="00996201">
              <w:rPr>
                <w:rFonts w:ascii="Arial" w:hAnsi="Arial" w:cs="Arial"/>
                <w:sz w:val="20"/>
              </w:rPr>
              <w:t xml:space="preserve"> to enduring understandings</w:t>
            </w:r>
          </w:p>
        </w:tc>
      </w:tr>
      <w:tr w:rsidR="00840A64" w:rsidRPr="0058736F" w:rsidTr="00BF3B06">
        <w:tc>
          <w:tcPr>
            <w:tcW w:w="1753" w:type="dxa"/>
          </w:tcPr>
          <w:p w:rsidR="00B637C1" w:rsidRPr="00996201" w:rsidRDefault="00DE4DA3">
            <w:pPr>
              <w:pStyle w:val="text"/>
              <w:spacing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Content </w:t>
            </w:r>
            <w:bookmarkStart w:id="0" w:name="_GoBack"/>
            <w:bookmarkEnd w:id="0"/>
            <w:r w:rsidR="00B637C1" w:rsidRPr="00996201">
              <w:rPr>
                <w:rFonts w:ascii="Arial" w:hAnsi="Arial" w:cs="Arial"/>
                <w:b/>
                <w:sz w:val="20"/>
              </w:rPr>
              <w:t xml:space="preserve">of </w:t>
            </w:r>
            <w:r w:rsidR="00840A64" w:rsidRPr="00996201">
              <w:rPr>
                <w:rFonts w:ascii="Arial" w:hAnsi="Arial" w:cs="Arial"/>
                <w:b/>
                <w:sz w:val="20"/>
              </w:rPr>
              <w:t>book</w:t>
            </w:r>
            <w:r w:rsidR="00B637C1" w:rsidRPr="00996201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036" w:type="dxa"/>
          </w:tcPr>
          <w:p w:rsidR="00B637C1" w:rsidRDefault="008305D2" w:rsidP="00BF3B06">
            <w:pPr>
              <w:pStyle w:val="bl1"/>
            </w:pPr>
            <w:r w:rsidRPr="00996201">
              <w:t>N</w:t>
            </w:r>
            <w:r w:rsidR="00B637C1" w:rsidRPr="00996201">
              <w:t>ot only substantive and creative but also thought-provoking and insightful</w:t>
            </w:r>
          </w:p>
          <w:p w:rsidR="00BF3B06" w:rsidRDefault="00BF3B06" w:rsidP="00BF3B06">
            <w:pPr>
              <w:pStyle w:val="bl1"/>
            </w:pPr>
            <w:r w:rsidRPr="00BF3B06">
              <w:t xml:space="preserve">Professionally presented and well organized </w:t>
            </w:r>
          </w:p>
          <w:p w:rsidR="00BF3B06" w:rsidRPr="00BF3B06" w:rsidRDefault="00BF3B06" w:rsidP="00BF3B06">
            <w:pPr>
              <w:pStyle w:val="bl1"/>
            </w:pPr>
            <w:r w:rsidRPr="00BF3B06">
              <w:t>No errors in spelling, grammar, or diction</w:t>
            </w:r>
          </w:p>
          <w:p w:rsidR="00BF3B06" w:rsidRPr="00996201" w:rsidRDefault="00BF3B06" w:rsidP="00BF3B06">
            <w:pPr>
              <w:pStyle w:val="bl1"/>
              <w:numPr>
                <w:ilvl w:val="0"/>
                <w:numId w:val="0"/>
              </w:numPr>
              <w:ind w:left="360"/>
            </w:pPr>
          </w:p>
          <w:p w:rsidR="00B637C1" w:rsidRPr="00996201" w:rsidRDefault="00B637C1" w:rsidP="00BF3B06">
            <w:pPr>
              <w:pStyle w:val="bl1"/>
              <w:numPr>
                <w:ilvl w:val="0"/>
                <w:numId w:val="0"/>
              </w:numPr>
              <w:ind w:left="360"/>
            </w:pPr>
          </w:p>
        </w:tc>
        <w:tc>
          <w:tcPr>
            <w:tcW w:w="1896" w:type="dxa"/>
          </w:tcPr>
          <w:p w:rsidR="00B637C1" w:rsidRDefault="008305D2" w:rsidP="00BF3B06">
            <w:pPr>
              <w:pStyle w:val="bl1"/>
            </w:pPr>
            <w:r w:rsidRPr="00996201">
              <w:t>S</w:t>
            </w:r>
            <w:r w:rsidR="00B637C1" w:rsidRPr="00996201">
              <w:t>ubstantive and creative</w:t>
            </w:r>
          </w:p>
          <w:p w:rsidR="00BF3B06" w:rsidRPr="00996201" w:rsidRDefault="00BF3B06" w:rsidP="00BF3B06">
            <w:pPr>
              <w:pStyle w:val="bl1"/>
              <w:rPr>
                <w:b/>
              </w:rPr>
            </w:pPr>
            <w:r w:rsidRPr="00996201">
              <w:t>Professionally presented and well organized</w:t>
            </w:r>
          </w:p>
          <w:p w:rsidR="00BF3B06" w:rsidRPr="00996201" w:rsidRDefault="00BF3B06" w:rsidP="00BF3B06">
            <w:pPr>
              <w:pStyle w:val="bl1"/>
              <w:rPr>
                <w:b/>
              </w:rPr>
            </w:pPr>
            <w:r w:rsidRPr="00996201">
              <w:t>One or two errors in spelling, grammar, or diction</w:t>
            </w:r>
          </w:p>
          <w:p w:rsidR="00BF3B06" w:rsidRPr="00996201" w:rsidRDefault="00BF3B06" w:rsidP="00BF3B06">
            <w:pPr>
              <w:pStyle w:val="bl1"/>
              <w:numPr>
                <w:ilvl w:val="0"/>
                <w:numId w:val="0"/>
              </w:numPr>
              <w:ind w:left="360"/>
            </w:pPr>
          </w:p>
        </w:tc>
        <w:tc>
          <w:tcPr>
            <w:tcW w:w="1967" w:type="dxa"/>
          </w:tcPr>
          <w:p w:rsidR="00B637C1" w:rsidRDefault="008305D2" w:rsidP="00BF3B06">
            <w:pPr>
              <w:pStyle w:val="bl1"/>
            </w:pPr>
            <w:r w:rsidRPr="00996201">
              <w:t>L</w:t>
            </w:r>
            <w:r w:rsidR="00B637C1" w:rsidRPr="00996201">
              <w:t xml:space="preserve">acking in substance </w:t>
            </w:r>
            <w:r w:rsidRPr="00996201">
              <w:t>and</w:t>
            </w:r>
            <w:r w:rsidR="00B637C1" w:rsidRPr="00996201">
              <w:t xml:space="preserve"> creativity</w:t>
            </w:r>
          </w:p>
          <w:p w:rsidR="00BF3B06" w:rsidRPr="00996201" w:rsidRDefault="00BF3B06" w:rsidP="00BF3B06">
            <w:pPr>
              <w:pStyle w:val="bl1"/>
              <w:rPr>
                <w:b/>
              </w:rPr>
            </w:pPr>
            <w:r w:rsidRPr="00996201">
              <w:t>Generally presented well but some disorganized elements</w:t>
            </w:r>
          </w:p>
          <w:p w:rsidR="00BF3B06" w:rsidRPr="00996201" w:rsidRDefault="00BF3B06" w:rsidP="00BF3B06">
            <w:pPr>
              <w:pStyle w:val="bl1"/>
            </w:pPr>
            <w:r w:rsidRPr="00996201">
              <w:t>Three or four errors in spelling, grammar, or diction</w:t>
            </w:r>
          </w:p>
        </w:tc>
        <w:tc>
          <w:tcPr>
            <w:tcW w:w="1758" w:type="dxa"/>
          </w:tcPr>
          <w:p w:rsidR="00B637C1" w:rsidRDefault="008305D2" w:rsidP="00BF3B06">
            <w:pPr>
              <w:pStyle w:val="bl1"/>
            </w:pPr>
            <w:r w:rsidRPr="00996201">
              <w:t>S</w:t>
            </w:r>
            <w:r w:rsidR="00B637C1" w:rsidRPr="00996201">
              <w:t>implistic or superficial</w:t>
            </w:r>
          </w:p>
          <w:p w:rsidR="00BF3B06" w:rsidRPr="00996201" w:rsidRDefault="00BF3B06" w:rsidP="00BF3B06">
            <w:pPr>
              <w:pStyle w:val="bl1"/>
              <w:rPr>
                <w:b/>
              </w:rPr>
            </w:pPr>
            <w:r w:rsidRPr="00996201">
              <w:t>Disorganized and not presented well</w:t>
            </w:r>
          </w:p>
          <w:p w:rsidR="00BF3B06" w:rsidRPr="00996201" w:rsidRDefault="00BF3B06" w:rsidP="00BF3B06">
            <w:pPr>
              <w:pStyle w:val="bl1"/>
            </w:pPr>
            <w:r w:rsidRPr="00996201">
              <w:t>Five or more errors in spelling, grammar, or diction, which distract from meaning</w:t>
            </w:r>
          </w:p>
        </w:tc>
      </w:tr>
    </w:tbl>
    <w:p w:rsidR="0058736F" w:rsidRDefault="0058736F" w:rsidP="0058736F">
      <w:pPr>
        <w:pStyle w:val="text"/>
        <w:spacing w:line="240" w:lineRule="auto"/>
        <w:rPr>
          <w:szCs w:val="24"/>
        </w:rPr>
      </w:pPr>
    </w:p>
    <w:p w:rsidR="0058736F" w:rsidRDefault="0058736F" w:rsidP="0058736F">
      <w:pPr>
        <w:pStyle w:val="text"/>
        <w:rPr>
          <w:szCs w:val="24"/>
        </w:rPr>
      </w:pPr>
    </w:p>
    <w:p w:rsidR="009D1AC0" w:rsidRDefault="009D1AC0" w:rsidP="009F4DF6">
      <w:pPr>
        <w:rPr>
          <w:sz w:val="24"/>
          <w:szCs w:val="24"/>
        </w:rPr>
      </w:pPr>
    </w:p>
    <w:sectPr w:rsidR="009D1AC0" w:rsidSect="00FF54F8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7AD983D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18D" w:rsidRDefault="00CB718D" w:rsidP="004D0079">
      <w:r>
        <w:separator/>
      </w:r>
    </w:p>
  </w:endnote>
  <w:endnote w:type="continuationSeparator" w:id="0">
    <w:p w:rsidR="00CB718D" w:rsidRDefault="00CB718D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Default="002C182D">
    <w:r>
      <w:cr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Pr="00F82D2A" w:rsidRDefault="00DE4DA3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0" t="0" r="0" b="1016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4BC7" w:rsidRPr="00C14BC7" w:rsidRDefault="00C14BC7" w:rsidP="00C14BC7">
                          <w:pPr>
                            <w:pStyle w:val="Footer1"/>
                          </w:pPr>
                          <w:r w:rsidRPr="00C14BC7">
                            <w:t>© 2015 by Saint Mary’s Press</w:t>
                          </w:r>
                          <w:r w:rsidRPr="00C14BC7">
                            <w:tab/>
                            <w:t xml:space="preserve">  Handout Page | </w:t>
                          </w:r>
                          <w:r w:rsidR="00707309" w:rsidRPr="00C14BC7">
                            <w:fldChar w:fldCharType="begin"/>
                          </w:r>
                          <w:r w:rsidRPr="00C14BC7">
                            <w:instrText xml:space="preserve"> PAGE   \* MERGEFORMAT </w:instrText>
                          </w:r>
                          <w:r w:rsidR="00707309" w:rsidRPr="00C14BC7">
                            <w:fldChar w:fldCharType="separate"/>
                          </w:r>
                          <w:r w:rsidR="00DE4DA3">
                            <w:rPr>
                              <w:noProof/>
                            </w:rPr>
                            <w:t>2</w:t>
                          </w:r>
                          <w:r w:rsidR="00707309" w:rsidRPr="00C14BC7">
                            <w:fldChar w:fldCharType="end"/>
                          </w:r>
                        </w:p>
                        <w:p w:rsidR="002C182D" w:rsidRPr="00346154" w:rsidRDefault="00C14BC7" w:rsidP="00C14BC7">
                          <w:pPr>
                            <w:pStyle w:val="Footer1"/>
                          </w:pPr>
                          <w:r w:rsidRPr="00C14BC7">
                            <w:t>Living in Christ Series</w:t>
                          </w:r>
                          <w:r w:rsidRPr="00C14BC7">
                            <w:tab/>
                            <w:t>Document #: TX00</w:t>
                          </w:r>
                          <w:r w:rsidR="00996201">
                            <w:t>4089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" filled="f" stroked="f">
              <v:textbox>
                <w:txbxContent>
                  <w:p w:rsidR="00C14BC7" w:rsidRPr="00C14BC7" w:rsidRDefault="00C14BC7" w:rsidP="00C14BC7">
                    <w:pPr>
                      <w:pStyle w:val="Footer1"/>
                    </w:pPr>
                    <w:r w:rsidRPr="00C14BC7">
                      <w:t>© 2015 by Saint Mary’s Press</w:t>
                    </w:r>
                    <w:r w:rsidRPr="00C14BC7">
                      <w:tab/>
                      <w:t xml:space="preserve">  Handout Page | </w:t>
                    </w:r>
                    <w:r w:rsidR="00707309" w:rsidRPr="00C14BC7">
                      <w:fldChar w:fldCharType="begin"/>
                    </w:r>
                    <w:r w:rsidRPr="00C14BC7">
                      <w:instrText xml:space="preserve"> PAGE   \* MERGEFORMAT </w:instrText>
                    </w:r>
                    <w:r w:rsidR="00707309" w:rsidRPr="00C14BC7">
                      <w:fldChar w:fldCharType="separate"/>
                    </w:r>
                    <w:r w:rsidR="00DE4DA3">
                      <w:rPr>
                        <w:noProof/>
                      </w:rPr>
                      <w:t>2</w:t>
                    </w:r>
                    <w:r w:rsidR="00707309" w:rsidRPr="00C14BC7">
                      <w:fldChar w:fldCharType="end"/>
                    </w:r>
                  </w:p>
                  <w:p w:rsidR="002C182D" w:rsidRPr="00346154" w:rsidRDefault="00C14BC7" w:rsidP="00C14BC7">
                    <w:pPr>
                      <w:pStyle w:val="Footer1"/>
                    </w:pPr>
                    <w:r w:rsidRPr="00C14BC7">
                      <w:t>Living in Christ Series</w:t>
                    </w:r>
                    <w:r w:rsidRPr="00C14BC7">
                      <w:tab/>
                      <w:t>Document #: TX00</w:t>
                    </w:r>
                    <w:r w:rsidR="00996201">
                      <w:t>4089</w:t>
                    </w:r>
                  </w:p>
                </w:txbxContent>
              </v:textbox>
            </v:shape>
          </w:pict>
        </mc:Fallback>
      </mc:AlternateConten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Default="00DE4DA3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461645</wp:posOffset>
              </wp:positionH>
              <wp:positionV relativeFrom="paragraph">
                <wp:posOffset>36830</wp:posOffset>
              </wp:positionV>
              <wp:extent cx="5615305" cy="397510"/>
              <wp:effectExtent l="0" t="0" r="0" b="889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0D08" w:rsidRDefault="005A0D08" w:rsidP="00FE06A6">
                          <w:pPr>
                            <w:pStyle w:val="Footer1"/>
                          </w:pPr>
                          <w:r>
                            <w:t>©</w:t>
                          </w:r>
                          <w:r w:rsidR="00783838">
                            <w:t xml:space="preserve"> 2015</w:t>
                          </w:r>
                          <w:r w:rsidRPr="00326542">
                            <w:t xml:space="preserve"> by Saint Mary’s Press</w:t>
                          </w:r>
                        </w:p>
                        <w:p w:rsidR="002C182D" w:rsidRPr="000E1ADA" w:rsidRDefault="005A0D08" w:rsidP="00FE06A6">
                          <w:pPr>
                            <w:pStyle w:val="Footer1"/>
                          </w:pPr>
                          <w:r w:rsidRPr="000318AE">
                            <w:t>Living in Christ Series</w:t>
                          </w:r>
                          <w:r>
                            <w:tab/>
                          </w:r>
                          <w:r w:rsidR="0055536D">
                            <w:t>Document #: TX0</w:t>
                          </w:r>
                          <w:r w:rsidR="00B83DD6">
                            <w:t>0</w:t>
                          </w:r>
                          <w:r w:rsidR="00996201">
                            <w:t>4089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0" o:spid="_x0000_s1027" type="#_x0000_t202" style="position:absolute;margin-left:36.35pt;margin-top:2.9pt;width:442.15pt;height:3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" filled="f" stroked="f">
              <v:textbox>
                <w:txbxContent>
                  <w:p w:rsidR="005A0D08" w:rsidRDefault="005A0D08" w:rsidP="00FE06A6">
                    <w:pPr>
                      <w:pStyle w:val="Footer1"/>
                    </w:pPr>
                    <w:r>
                      <w:t>©</w:t>
                    </w:r>
                    <w:r w:rsidR="00783838">
                      <w:t xml:space="preserve"> 2015</w:t>
                    </w:r>
                    <w:r w:rsidRPr="00326542">
                      <w:t xml:space="preserve"> by Saint Mary’s Press</w:t>
                    </w:r>
                  </w:p>
                  <w:p w:rsidR="002C182D" w:rsidRPr="000E1ADA" w:rsidRDefault="005A0D08" w:rsidP="00FE06A6">
                    <w:pPr>
                      <w:pStyle w:val="Footer1"/>
                    </w:pPr>
                    <w:r w:rsidRPr="000318AE">
                      <w:t>Living in Christ Series</w:t>
                    </w:r>
                    <w:r>
                      <w:tab/>
                    </w:r>
                    <w:r w:rsidR="0055536D">
                      <w:t>Document #: TX0</w:t>
                    </w:r>
                    <w:r w:rsidR="00B83DD6">
                      <w:t>0</w:t>
                    </w:r>
                    <w:r w:rsidR="00996201">
                      <w:t>4089</w:t>
                    </w:r>
                  </w:p>
                </w:txbxContent>
              </v:textbox>
            </v:shape>
          </w:pict>
        </mc:Fallback>
      </mc:AlternateConten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18D" w:rsidRDefault="00CB718D" w:rsidP="004D0079">
      <w:r>
        <w:separator/>
      </w:r>
    </w:p>
  </w:footnote>
  <w:footnote w:type="continuationSeparator" w:id="0">
    <w:p w:rsidR="00CB718D" w:rsidRDefault="00CB718D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Default="00362DAF" w:rsidP="00B83DD6">
    <w:pPr>
      <w:pStyle w:val="Header2"/>
      <w:rPr>
        <w:szCs w:val="24"/>
      </w:rPr>
    </w:pPr>
    <w:r w:rsidRPr="0058736F">
      <w:rPr>
        <w:szCs w:val="24"/>
      </w:rPr>
      <w:t>Rubric</w:t>
    </w:r>
    <w:r w:rsidR="00992607">
      <w:rPr>
        <w:szCs w:val="24"/>
      </w:rPr>
      <w:t>s</w:t>
    </w:r>
    <w:r w:rsidRPr="0058736F">
      <w:rPr>
        <w:szCs w:val="24"/>
      </w:rPr>
      <w:t xml:space="preserve"> for Final Performance Tasks for Unit </w:t>
    </w:r>
    <w:r>
      <w:rPr>
        <w:szCs w:val="24"/>
      </w:rPr>
      <w:t>2</w:t>
    </w:r>
  </w:p>
  <w:p w:rsidR="000A5D12" w:rsidRDefault="000A5D12" w:rsidP="00B83DD6">
    <w:pPr>
      <w:pStyle w:val="Header2"/>
      <w:rPr>
        <w:szCs w:val="24"/>
      </w:rPr>
    </w:pPr>
  </w:p>
  <w:p w:rsidR="000A5D12" w:rsidRDefault="000A5D12" w:rsidP="00B83DD6">
    <w:pPr>
      <w:pStyle w:val="Header2"/>
      <w:rPr>
        <w:szCs w:val="24"/>
      </w:rPr>
    </w:pPr>
  </w:p>
  <w:p w:rsidR="00992607" w:rsidRDefault="00992607" w:rsidP="00B83DD6">
    <w:pPr>
      <w:pStyle w:val="Header2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B03" w:rsidRPr="003E24F6" w:rsidRDefault="0058736F" w:rsidP="00784B03">
    <w:pPr>
      <w:pStyle w:val="Header1"/>
    </w:pPr>
    <w:r>
      <w:t>The Living Word</w:t>
    </w:r>
    <w:r w:rsidR="00362DAF">
      <w:t>: The Revelation of God’s Love, Second Edition</w:t>
    </w:r>
  </w:p>
  <w:p w:rsidR="000B0484" w:rsidRPr="00131C41" w:rsidRDefault="000B0484" w:rsidP="00131C41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40B008A2"/>
    <w:lvl w:ilvl="0">
      <w:start w:val="1"/>
      <w:numFmt w:val="bullet"/>
      <w:pStyle w:val="bl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>
    <w:nsid w:val="2A4C6FE9"/>
    <w:multiLevelType w:val="hybridMultilevel"/>
    <w:tmpl w:val="40EE3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557226"/>
    <w:multiLevelType w:val="hybridMultilevel"/>
    <w:tmpl w:val="C504A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A201E4"/>
    <w:multiLevelType w:val="hybridMultilevel"/>
    <w:tmpl w:val="D494D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F20E94"/>
    <w:multiLevelType w:val="hybridMultilevel"/>
    <w:tmpl w:val="4B06A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5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70263D65"/>
    <w:multiLevelType w:val="hybridMultilevel"/>
    <w:tmpl w:val="3D822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1E7362"/>
    <w:multiLevelType w:val="hybridMultilevel"/>
    <w:tmpl w:val="8D78BF7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9"/>
  </w:num>
  <w:num w:numId="3">
    <w:abstractNumId w:val="12"/>
  </w:num>
  <w:num w:numId="4">
    <w:abstractNumId w:val="14"/>
  </w:num>
  <w:num w:numId="5">
    <w:abstractNumId w:val="15"/>
  </w:num>
  <w:num w:numId="6">
    <w:abstractNumId w:val="1"/>
  </w:num>
  <w:num w:numId="7">
    <w:abstractNumId w:val="22"/>
  </w:num>
  <w:num w:numId="8">
    <w:abstractNumId w:val="5"/>
  </w:num>
  <w:num w:numId="9">
    <w:abstractNumId w:val="23"/>
  </w:num>
  <w:num w:numId="10">
    <w:abstractNumId w:val="10"/>
  </w:num>
  <w:num w:numId="11">
    <w:abstractNumId w:val="8"/>
  </w:num>
  <w:num w:numId="12">
    <w:abstractNumId w:val="20"/>
  </w:num>
  <w:num w:numId="13">
    <w:abstractNumId w:val="2"/>
  </w:num>
  <w:num w:numId="14">
    <w:abstractNumId w:val="7"/>
  </w:num>
  <w:num w:numId="15">
    <w:abstractNumId w:val="3"/>
  </w:num>
  <w:num w:numId="16">
    <w:abstractNumId w:val="11"/>
  </w:num>
  <w:num w:numId="17">
    <w:abstractNumId w:val="19"/>
  </w:num>
  <w:num w:numId="18">
    <w:abstractNumId w:val="27"/>
  </w:num>
  <w:num w:numId="19">
    <w:abstractNumId w:val="31"/>
  </w:num>
  <w:num w:numId="20">
    <w:abstractNumId w:val="30"/>
  </w:num>
  <w:num w:numId="21">
    <w:abstractNumId w:val="25"/>
  </w:num>
  <w:num w:numId="22">
    <w:abstractNumId w:val="0"/>
  </w:num>
  <w:num w:numId="23">
    <w:abstractNumId w:val="6"/>
  </w:num>
  <w:num w:numId="24">
    <w:abstractNumId w:val="24"/>
  </w:num>
  <w:num w:numId="25">
    <w:abstractNumId w:val="24"/>
  </w:num>
  <w:num w:numId="26">
    <w:abstractNumId w:val="28"/>
  </w:num>
  <w:num w:numId="27">
    <w:abstractNumId w:val="4"/>
  </w:num>
  <w:num w:numId="28">
    <w:abstractNumId w:val="26"/>
  </w:num>
  <w:num w:numId="29">
    <w:abstractNumId w:val="18"/>
  </w:num>
  <w:num w:numId="30">
    <w:abstractNumId w:val="17"/>
  </w:num>
  <w:num w:numId="31">
    <w:abstractNumId w:val="16"/>
  </w:num>
  <w:num w:numId="32">
    <w:abstractNumId w:val="29"/>
  </w:num>
  <w:num w:numId="33">
    <w:abstractNumId w:val="13"/>
  </w:num>
  <w:num w:numId="34">
    <w:abstractNumId w:val="3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even Ellair">
    <w15:presenceInfo w15:providerId="AD" w15:userId="S-1-5-21-636754644-196019783-934742191-76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2048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AD"/>
    <w:rsid w:val="00000DAD"/>
    <w:rsid w:val="00010319"/>
    <w:rsid w:val="000174A3"/>
    <w:rsid w:val="00022433"/>
    <w:rsid w:val="000262AD"/>
    <w:rsid w:val="00027333"/>
    <w:rsid w:val="000318AE"/>
    <w:rsid w:val="00063D93"/>
    <w:rsid w:val="00084EB9"/>
    <w:rsid w:val="00093CB0"/>
    <w:rsid w:val="000A05E4"/>
    <w:rsid w:val="000A58D2"/>
    <w:rsid w:val="000A5D12"/>
    <w:rsid w:val="000B0484"/>
    <w:rsid w:val="000B42EF"/>
    <w:rsid w:val="000B4E68"/>
    <w:rsid w:val="000C4001"/>
    <w:rsid w:val="000C5F25"/>
    <w:rsid w:val="000E1ADA"/>
    <w:rsid w:val="000E564B"/>
    <w:rsid w:val="000E621C"/>
    <w:rsid w:val="000E7892"/>
    <w:rsid w:val="000F6CCE"/>
    <w:rsid w:val="00103E1C"/>
    <w:rsid w:val="001041F7"/>
    <w:rsid w:val="00122197"/>
    <w:rsid w:val="001309E6"/>
    <w:rsid w:val="00131C41"/>
    <w:rsid w:val="001334C6"/>
    <w:rsid w:val="001379AD"/>
    <w:rsid w:val="00152401"/>
    <w:rsid w:val="0016695A"/>
    <w:rsid w:val="00172011"/>
    <w:rsid w:val="00175D31"/>
    <w:rsid w:val="00177622"/>
    <w:rsid w:val="00184D6B"/>
    <w:rsid w:val="001869C3"/>
    <w:rsid w:val="0019539C"/>
    <w:rsid w:val="001C0A8C"/>
    <w:rsid w:val="001C0EF4"/>
    <w:rsid w:val="001D0A2F"/>
    <w:rsid w:val="001E64A9"/>
    <w:rsid w:val="001F27F5"/>
    <w:rsid w:val="001F322F"/>
    <w:rsid w:val="001F5827"/>
    <w:rsid w:val="001F7384"/>
    <w:rsid w:val="00204BF8"/>
    <w:rsid w:val="00220CA1"/>
    <w:rsid w:val="00225B1E"/>
    <w:rsid w:val="00231C40"/>
    <w:rsid w:val="00250ECD"/>
    <w:rsid w:val="00254E02"/>
    <w:rsid w:val="00261080"/>
    <w:rsid w:val="00265087"/>
    <w:rsid w:val="00267586"/>
    <w:rsid w:val="00272AE8"/>
    <w:rsid w:val="00284A63"/>
    <w:rsid w:val="002861FB"/>
    <w:rsid w:val="00292C4F"/>
    <w:rsid w:val="002A4E6A"/>
    <w:rsid w:val="002B5E69"/>
    <w:rsid w:val="002C182D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775E"/>
    <w:rsid w:val="0031278E"/>
    <w:rsid w:val="003157D0"/>
    <w:rsid w:val="003236A3"/>
    <w:rsid w:val="00326542"/>
    <w:rsid w:val="003365CF"/>
    <w:rsid w:val="00340334"/>
    <w:rsid w:val="00340D9D"/>
    <w:rsid w:val="00346154"/>
    <w:rsid w:val="003477AC"/>
    <w:rsid w:val="00352920"/>
    <w:rsid w:val="00362DAF"/>
    <w:rsid w:val="0037014E"/>
    <w:rsid w:val="003739CB"/>
    <w:rsid w:val="00375505"/>
    <w:rsid w:val="0038139E"/>
    <w:rsid w:val="003826EA"/>
    <w:rsid w:val="00384A0D"/>
    <w:rsid w:val="003B0E7A"/>
    <w:rsid w:val="003D381C"/>
    <w:rsid w:val="003F3F83"/>
    <w:rsid w:val="003F5CF4"/>
    <w:rsid w:val="00405DC9"/>
    <w:rsid w:val="0041187C"/>
    <w:rsid w:val="00414993"/>
    <w:rsid w:val="00423B78"/>
    <w:rsid w:val="00430ECE"/>
    <w:rsid w:val="004311A3"/>
    <w:rsid w:val="004430F1"/>
    <w:rsid w:val="00454A1D"/>
    <w:rsid w:val="00457E37"/>
    <w:rsid w:val="00460918"/>
    <w:rsid w:val="004649C7"/>
    <w:rsid w:val="004708F3"/>
    <w:rsid w:val="00475571"/>
    <w:rsid w:val="004847EF"/>
    <w:rsid w:val="004850A2"/>
    <w:rsid w:val="004870B6"/>
    <w:rsid w:val="004A7DE2"/>
    <w:rsid w:val="004B2508"/>
    <w:rsid w:val="004C2623"/>
    <w:rsid w:val="004C5561"/>
    <w:rsid w:val="004D0079"/>
    <w:rsid w:val="004D74F6"/>
    <w:rsid w:val="004D7A2E"/>
    <w:rsid w:val="004E50C4"/>
    <w:rsid w:val="004E5DFC"/>
    <w:rsid w:val="00500FAD"/>
    <w:rsid w:val="00531116"/>
    <w:rsid w:val="00545244"/>
    <w:rsid w:val="0055536D"/>
    <w:rsid w:val="00555EA6"/>
    <w:rsid w:val="0058736F"/>
    <w:rsid w:val="005A0D08"/>
    <w:rsid w:val="005A4359"/>
    <w:rsid w:val="005A6944"/>
    <w:rsid w:val="005D4C0D"/>
    <w:rsid w:val="005E0C08"/>
    <w:rsid w:val="005F39D2"/>
    <w:rsid w:val="005F3DAB"/>
    <w:rsid w:val="005F599B"/>
    <w:rsid w:val="005F751F"/>
    <w:rsid w:val="0060239C"/>
    <w:rsid w:val="0060248C"/>
    <w:rsid w:val="00605B91"/>
    <w:rsid w:val="006067CC"/>
    <w:rsid w:val="00614B48"/>
    <w:rsid w:val="00615DCD"/>
    <w:rsid w:val="0061770C"/>
    <w:rsid w:val="00623829"/>
    <w:rsid w:val="00624A61"/>
    <w:rsid w:val="00626E0C"/>
    <w:rsid w:val="00645A10"/>
    <w:rsid w:val="00652A68"/>
    <w:rsid w:val="006609CF"/>
    <w:rsid w:val="006657B4"/>
    <w:rsid w:val="00681256"/>
    <w:rsid w:val="0069306F"/>
    <w:rsid w:val="006A5B02"/>
    <w:rsid w:val="006A6CB6"/>
    <w:rsid w:val="006B3F4F"/>
    <w:rsid w:val="006B774A"/>
    <w:rsid w:val="006C2FB1"/>
    <w:rsid w:val="006C3AE1"/>
    <w:rsid w:val="006C6F41"/>
    <w:rsid w:val="006D6EE7"/>
    <w:rsid w:val="006D74EB"/>
    <w:rsid w:val="006E4F88"/>
    <w:rsid w:val="006F5958"/>
    <w:rsid w:val="0070169A"/>
    <w:rsid w:val="007034FE"/>
    <w:rsid w:val="00707309"/>
    <w:rsid w:val="007137D5"/>
    <w:rsid w:val="00714D56"/>
    <w:rsid w:val="007211EA"/>
    <w:rsid w:val="0073114D"/>
    <w:rsid w:val="00734E91"/>
    <w:rsid w:val="00740D4F"/>
    <w:rsid w:val="0074663C"/>
    <w:rsid w:val="00750DCB"/>
    <w:rsid w:val="007554A3"/>
    <w:rsid w:val="00756A06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A611E"/>
    <w:rsid w:val="007B0E7D"/>
    <w:rsid w:val="007B7843"/>
    <w:rsid w:val="007D41EB"/>
    <w:rsid w:val="007E01EA"/>
    <w:rsid w:val="007E461F"/>
    <w:rsid w:val="007F1ADF"/>
    <w:rsid w:val="007F1D2D"/>
    <w:rsid w:val="008111FA"/>
    <w:rsid w:val="00811A84"/>
    <w:rsid w:val="00820449"/>
    <w:rsid w:val="0082780E"/>
    <w:rsid w:val="008305D2"/>
    <w:rsid w:val="00840A64"/>
    <w:rsid w:val="00842BAE"/>
    <w:rsid w:val="00847B4C"/>
    <w:rsid w:val="008541FB"/>
    <w:rsid w:val="0085547F"/>
    <w:rsid w:val="0086073A"/>
    <w:rsid w:val="00861A93"/>
    <w:rsid w:val="00863064"/>
    <w:rsid w:val="00883D20"/>
    <w:rsid w:val="00892A84"/>
    <w:rsid w:val="008A5FEE"/>
    <w:rsid w:val="008B14A0"/>
    <w:rsid w:val="008C00CC"/>
    <w:rsid w:val="008C10BF"/>
    <w:rsid w:val="008C77FF"/>
    <w:rsid w:val="008D10BC"/>
    <w:rsid w:val="008E4AB0"/>
    <w:rsid w:val="008F12F7"/>
    <w:rsid w:val="008F22A0"/>
    <w:rsid w:val="008F58B2"/>
    <w:rsid w:val="009064EC"/>
    <w:rsid w:val="00933E81"/>
    <w:rsid w:val="0093642B"/>
    <w:rsid w:val="00945A73"/>
    <w:rsid w:val="009561A3"/>
    <w:rsid w:val="009563C5"/>
    <w:rsid w:val="00972002"/>
    <w:rsid w:val="00972BF9"/>
    <w:rsid w:val="009812C0"/>
    <w:rsid w:val="00992607"/>
    <w:rsid w:val="0099377E"/>
    <w:rsid w:val="00996201"/>
    <w:rsid w:val="009C7F08"/>
    <w:rsid w:val="009D1AC0"/>
    <w:rsid w:val="009D36BA"/>
    <w:rsid w:val="009E5B44"/>
    <w:rsid w:val="009F2BD3"/>
    <w:rsid w:val="009F4DF6"/>
    <w:rsid w:val="009F6E7E"/>
    <w:rsid w:val="00A00D1F"/>
    <w:rsid w:val="00A072A2"/>
    <w:rsid w:val="00A234BF"/>
    <w:rsid w:val="00A269ED"/>
    <w:rsid w:val="00A26E43"/>
    <w:rsid w:val="00A27658"/>
    <w:rsid w:val="00A41B1A"/>
    <w:rsid w:val="00A51E67"/>
    <w:rsid w:val="00A552FD"/>
    <w:rsid w:val="00A55D18"/>
    <w:rsid w:val="00A60740"/>
    <w:rsid w:val="00A60AFD"/>
    <w:rsid w:val="00A63150"/>
    <w:rsid w:val="00A64F3D"/>
    <w:rsid w:val="00A80299"/>
    <w:rsid w:val="00A8313D"/>
    <w:rsid w:val="00A847A3"/>
    <w:rsid w:val="00A96DAF"/>
    <w:rsid w:val="00AA7F49"/>
    <w:rsid w:val="00AB7278"/>
    <w:rsid w:val="00AC09E5"/>
    <w:rsid w:val="00AD02B3"/>
    <w:rsid w:val="00AD1B80"/>
    <w:rsid w:val="00AD6F0C"/>
    <w:rsid w:val="00AE44D7"/>
    <w:rsid w:val="00AE5503"/>
    <w:rsid w:val="00AE5879"/>
    <w:rsid w:val="00AF1A55"/>
    <w:rsid w:val="00AF2A78"/>
    <w:rsid w:val="00AF4B1B"/>
    <w:rsid w:val="00B11A16"/>
    <w:rsid w:val="00B11C59"/>
    <w:rsid w:val="00B15B28"/>
    <w:rsid w:val="00B236B7"/>
    <w:rsid w:val="00B23D59"/>
    <w:rsid w:val="00B25E45"/>
    <w:rsid w:val="00B443C3"/>
    <w:rsid w:val="00B45A03"/>
    <w:rsid w:val="00B46A58"/>
    <w:rsid w:val="00B47B42"/>
    <w:rsid w:val="00B51054"/>
    <w:rsid w:val="00B572B7"/>
    <w:rsid w:val="00B637C1"/>
    <w:rsid w:val="00B74AF2"/>
    <w:rsid w:val="00B77E35"/>
    <w:rsid w:val="00B80B2E"/>
    <w:rsid w:val="00B83DD6"/>
    <w:rsid w:val="00B94979"/>
    <w:rsid w:val="00BA369C"/>
    <w:rsid w:val="00BC1E13"/>
    <w:rsid w:val="00BC2B84"/>
    <w:rsid w:val="00BC3B30"/>
    <w:rsid w:val="00BC4453"/>
    <w:rsid w:val="00BD06B0"/>
    <w:rsid w:val="00BD6876"/>
    <w:rsid w:val="00BD6B50"/>
    <w:rsid w:val="00BE3E0E"/>
    <w:rsid w:val="00BE606E"/>
    <w:rsid w:val="00BF3B06"/>
    <w:rsid w:val="00BF4EEF"/>
    <w:rsid w:val="00BF7D55"/>
    <w:rsid w:val="00C01E2D"/>
    <w:rsid w:val="00C04B19"/>
    <w:rsid w:val="00C07507"/>
    <w:rsid w:val="00C13310"/>
    <w:rsid w:val="00C134E4"/>
    <w:rsid w:val="00C14BC7"/>
    <w:rsid w:val="00C16275"/>
    <w:rsid w:val="00C3410A"/>
    <w:rsid w:val="00C3609F"/>
    <w:rsid w:val="00C4361D"/>
    <w:rsid w:val="00C50BCE"/>
    <w:rsid w:val="00C51F0D"/>
    <w:rsid w:val="00C760F8"/>
    <w:rsid w:val="00C90442"/>
    <w:rsid w:val="00C91156"/>
    <w:rsid w:val="00C9466D"/>
    <w:rsid w:val="00C957EB"/>
    <w:rsid w:val="00CA154C"/>
    <w:rsid w:val="00CB29FC"/>
    <w:rsid w:val="00CB718D"/>
    <w:rsid w:val="00CC176C"/>
    <w:rsid w:val="00CC5843"/>
    <w:rsid w:val="00CD1FEA"/>
    <w:rsid w:val="00CD2136"/>
    <w:rsid w:val="00CD773E"/>
    <w:rsid w:val="00D04A29"/>
    <w:rsid w:val="00D105EA"/>
    <w:rsid w:val="00D139D1"/>
    <w:rsid w:val="00D14D22"/>
    <w:rsid w:val="00D15F6B"/>
    <w:rsid w:val="00D42A70"/>
    <w:rsid w:val="00D45298"/>
    <w:rsid w:val="00D53A10"/>
    <w:rsid w:val="00D57D5E"/>
    <w:rsid w:val="00D63C6D"/>
    <w:rsid w:val="00D64EB1"/>
    <w:rsid w:val="00D7391B"/>
    <w:rsid w:val="00D80DBD"/>
    <w:rsid w:val="00D82358"/>
    <w:rsid w:val="00D83EE1"/>
    <w:rsid w:val="00DB0351"/>
    <w:rsid w:val="00DB4EA7"/>
    <w:rsid w:val="00DD28A2"/>
    <w:rsid w:val="00DE4DA3"/>
    <w:rsid w:val="00E02EAF"/>
    <w:rsid w:val="00E03003"/>
    <w:rsid w:val="00E16237"/>
    <w:rsid w:val="00E21B3C"/>
    <w:rsid w:val="00E253AA"/>
    <w:rsid w:val="00E37E56"/>
    <w:rsid w:val="00E40FB6"/>
    <w:rsid w:val="00E667AB"/>
    <w:rsid w:val="00E71D43"/>
    <w:rsid w:val="00E74297"/>
    <w:rsid w:val="00E7545A"/>
    <w:rsid w:val="00EA1709"/>
    <w:rsid w:val="00EB1125"/>
    <w:rsid w:val="00EB4A79"/>
    <w:rsid w:val="00EC358B"/>
    <w:rsid w:val="00EC52EC"/>
    <w:rsid w:val="00EE07AB"/>
    <w:rsid w:val="00EE0D45"/>
    <w:rsid w:val="00EE658A"/>
    <w:rsid w:val="00EF0658"/>
    <w:rsid w:val="00EF441F"/>
    <w:rsid w:val="00EF6C5F"/>
    <w:rsid w:val="00F06D17"/>
    <w:rsid w:val="00F07522"/>
    <w:rsid w:val="00F25554"/>
    <w:rsid w:val="00F30E38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713FF"/>
    <w:rsid w:val="00F7282A"/>
    <w:rsid w:val="00F80D72"/>
    <w:rsid w:val="00F82D2A"/>
    <w:rsid w:val="00F95DBB"/>
    <w:rsid w:val="00FA529A"/>
    <w:rsid w:val="00FA5405"/>
    <w:rsid w:val="00FA5E9A"/>
    <w:rsid w:val="00FB16EF"/>
    <w:rsid w:val="00FC0585"/>
    <w:rsid w:val="00FD28A1"/>
    <w:rsid w:val="00FD76D4"/>
    <w:rsid w:val="00FE06A6"/>
    <w:rsid w:val="00FF062F"/>
    <w:rsid w:val="00FF27C6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76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 w:qFormat="1"/>
    <w:lsdException w:name="heading 3" w:locked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D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F42055"/>
    <w:pPr>
      <w:numPr>
        <w:numId w:val="22"/>
      </w:numPr>
      <w:tabs>
        <w:tab w:val="clear" w:pos="720"/>
        <w:tab w:val="num" w:pos="0"/>
      </w:tabs>
      <w:spacing w:line="276" w:lineRule="auto"/>
      <w:ind w:left="936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A26E43"/>
    <w:rPr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qFormat/>
    <w:rsid w:val="00177622"/>
    <w:pPr>
      <w:ind w:left="1152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paragraph" w:customStyle="1" w:styleId="text">
    <w:name w:val="text"/>
    <w:link w:val="textChar"/>
    <w:uiPriority w:val="99"/>
    <w:rsid w:val="0058736F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textChar">
    <w:name w:val="text Char"/>
    <w:link w:val="text"/>
    <w:uiPriority w:val="99"/>
    <w:locked/>
    <w:rsid w:val="0058736F"/>
    <w:rPr>
      <w:rFonts w:ascii="Book Antiqua" w:eastAsia="Times New Roman" w:hAnsi="Book Antiqua" w:cs="Times New Roman"/>
      <w:color w:val="000000"/>
      <w:sz w:val="24"/>
      <w:szCs w:val="20"/>
    </w:rPr>
  </w:style>
  <w:style w:type="table" w:styleId="TableGrid">
    <w:name w:val="Table Grid"/>
    <w:basedOn w:val="TableNormal"/>
    <w:uiPriority w:val="59"/>
    <w:locked/>
    <w:rsid w:val="005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locked/>
    <w:rsid w:val="00F30E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F30E3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0E38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F30E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0E38"/>
    <w:rPr>
      <w:rFonts w:ascii="Arial" w:eastAsia="Times New Roman" w:hAnsi="Arial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76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 w:qFormat="1"/>
    <w:lsdException w:name="heading 3" w:locked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D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F42055"/>
    <w:pPr>
      <w:numPr>
        <w:numId w:val="22"/>
      </w:numPr>
      <w:tabs>
        <w:tab w:val="clear" w:pos="720"/>
        <w:tab w:val="num" w:pos="0"/>
      </w:tabs>
      <w:spacing w:line="276" w:lineRule="auto"/>
      <w:ind w:left="936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A26E43"/>
    <w:rPr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qFormat/>
    <w:rsid w:val="00177622"/>
    <w:pPr>
      <w:ind w:left="1152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paragraph" w:customStyle="1" w:styleId="text">
    <w:name w:val="text"/>
    <w:link w:val="textChar"/>
    <w:uiPriority w:val="99"/>
    <w:rsid w:val="0058736F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textChar">
    <w:name w:val="text Char"/>
    <w:link w:val="text"/>
    <w:uiPriority w:val="99"/>
    <w:locked/>
    <w:rsid w:val="0058736F"/>
    <w:rPr>
      <w:rFonts w:ascii="Book Antiqua" w:eastAsia="Times New Roman" w:hAnsi="Book Antiqua" w:cs="Times New Roman"/>
      <w:color w:val="000000"/>
      <w:sz w:val="24"/>
      <w:szCs w:val="20"/>
    </w:rPr>
  </w:style>
  <w:style w:type="table" w:styleId="TableGrid">
    <w:name w:val="Table Grid"/>
    <w:basedOn w:val="TableNormal"/>
    <w:uiPriority w:val="59"/>
    <w:locked/>
    <w:rsid w:val="005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locked/>
    <w:rsid w:val="00F30E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F30E3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0E38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F30E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0E38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2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6" Type="http://schemas.microsoft.com/office/2011/relationships/people" Target="people.xml"/><Relationship Id="rId17" Type="http://schemas.microsoft.com/office/2011/relationships/commentsExtended" Target="commentsExtended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C3BE5-6A31-894A-9B0B-65B7C6D45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2492</Characters>
  <Application>Microsoft Macintosh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Dana Testa</cp:lastModifiedBy>
  <cp:revision>2</cp:revision>
  <cp:lastPrinted>2010-01-08T18:19:00Z</cp:lastPrinted>
  <dcterms:created xsi:type="dcterms:W3CDTF">2015-02-10T20:25:00Z</dcterms:created>
  <dcterms:modified xsi:type="dcterms:W3CDTF">2015-02-10T20:25:00Z</dcterms:modified>
</cp:coreProperties>
</file>