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61" w:rsidRPr="00EE0FB1" w:rsidRDefault="005D6961" w:rsidP="0021228F">
      <w:pPr>
        <w:pStyle w:val="A-BH"/>
      </w:pPr>
      <w:r w:rsidRPr="00EE0FB1">
        <w:t>Marriage in the New Testament</w:t>
      </w:r>
    </w:p>
    <w:p w:rsidR="005D6961" w:rsidRPr="00EE0FB1" w:rsidRDefault="005D6961" w:rsidP="0021228F">
      <w:pPr>
        <w:pStyle w:val="A-Text"/>
      </w:pPr>
      <w:r w:rsidRPr="00EE0FB1">
        <w:t>Await instructions from your teacher. After discussing each question with your partner, write your own response to each question. Then</w:t>
      </w:r>
      <w:r w:rsidR="00EE0FB1">
        <w:t xml:space="preserve"> wait for further instructions.</w:t>
      </w:r>
    </w:p>
    <w:p w:rsidR="005D6961" w:rsidRPr="00EE0FB1" w:rsidRDefault="005D6961" w:rsidP="0021228F">
      <w:pPr>
        <w:pStyle w:val="A-FH"/>
      </w:pPr>
      <w:r w:rsidRPr="00EE0FB1">
        <w:t xml:space="preserve">John 2:1–11 (The Wedding Feast </w:t>
      </w:r>
      <w:r w:rsidR="00EE0FB1">
        <w:t>at</w:t>
      </w:r>
      <w:r w:rsidRPr="00EE0FB1">
        <w:t xml:space="preserve"> Cana)</w:t>
      </w:r>
    </w:p>
    <w:p w:rsidR="005D6961" w:rsidRPr="0046078B" w:rsidRDefault="005D6961" w:rsidP="0021228F">
      <w:pPr>
        <w:pStyle w:val="a"/>
        <w:tabs>
          <w:tab w:val="left" w:pos="360"/>
        </w:tabs>
        <w:ind w:left="360" w:hanging="270"/>
      </w:pPr>
      <w:r w:rsidRPr="0046078B">
        <w:t xml:space="preserve">1. </w:t>
      </w:r>
      <w:r w:rsidR="00EE0FB1">
        <w:t xml:space="preserve"> </w:t>
      </w:r>
      <w:r w:rsidRPr="0046078B">
        <w:t>In this Scripture passage, would you say that Jesus is fo</w:t>
      </w:r>
      <w:r w:rsidR="00EE0FB1">
        <w:t xml:space="preserve">cused on himself or on others? </w:t>
      </w:r>
      <w:r w:rsidRPr="0046078B">
        <w:t>Why is this important to our understanding of Jesus’ mission—</w:t>
      </w:r>
      <w:r w:rsidRPr="0046078B">
        <w:rPr>
          <w:b/>
          <w:i/>
        </w:rPr>
        <w:t>his</w:t>
      </w:r>
      <w:r w:rsidRPr="0046078B">
        <w:t xml:space="preserve"> vocation?</w:t>
      </w: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  <w:r w:rsidRPr="0046078B">
        <w:t xml:space="preserve">2. </w:t>
      </w:r>
      <w:r w:rsidR="00EE0FB1">
        <w:t xml:space="preserve"> </w:t>
      </w:r>
      <w:r w:rsidRPr="0046078B">
        <w:t>What is the significanc</w:t>
      </w:r>
      <w:r w:rsidR="00EE0FB1">
        <w:t>e of changing water into wine?</w:t>
      </w: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  <w:ind w:left="360" w:hanging="270"/>
      </w:pPr>
      <w:r w:rsidRPr="0046078B">
        <w:t xml:space="preserve">3. </w:t>
      </w:r>
      <w:r w:rsidR="00EE0FB1">
        <w:t xml:space="preserve"> </w:t>
      </w:r>
      <w:r w:rsidRPr="0046078B">
        <w:t>What do the events of the Wedding Feast at Cana tell us about Jesus’ understanding of the importance of marriage and family?</w:t>
      </w: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  <w:r w:rsidRPr="0046078B">
        <w:t xml:space="preserve">4. </w:t>
      </w:r>
      <w:r w:rsidR="00EE0FB1">
        <w:t xml:space="preserve"> </w:t>
      </w:r>
      <w:r w:rsidRPr="0046078B">
        <w:t xml:space="preserve">What is the relationship between the Wedding Feast </w:t>
      </w:r>
      <w:r w:rsidR="00D24131">
        <w:t>at</w:t>
      </w:r>
      <w:r w:rsidRPr="0046078B">
        <w:t xml:space="preserve"> Cana </w:t>
      </w:r>
      <w:r w:rsidR="00EE0FB1">
        <w:t>and the Sacrament of Marriage?</w:t>
      </w: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5D6961" w:rsidP="0021228F">
      <w:pPr>
        <w:pStyle w:val="a"/>
      </w:pPr>
    </w:p>
    <w:p w:rsidR="005D6961" w:rsidRPr="0046078B" w:rsidRDefault="00EE0FB1" w:rsidP="0021228F">
      <w:pPr>
        <w:pStyle w:val="A-FH"/>
      </w:pPr>
      <w:r>
        <w:lastRenderedPageBreak/>
        <w:t>Ephesians 5:</w:t>
      </w:r>
      <w:r w:rsidR="005D6961" w:rsidRPr="0046078B">
        <w:t>25–32 (Marriage symbolizes Christ’s love for the Church</w:t>
      </w:r>
      <w:r>
        <w:t>.</w:t>
      </w:r>
      <w:r w:rsidR="005D6961" w:rsidRPr="0046078B">
        <w:t>)</w:t>
      </w:r>
    </w:p>
    <w:p w:rsidR="005D6961" w:rsidRPr="0046078B" w:rsidRDefault="005D6961" w:rsidP="0021228F">
      <w:pPr>
        <w:pStyle w:val="a"/>
        <w:ind w:left="360" w:hanging="270"/>
      </w:pPr>
      <w:r w:rsidRPr="0046078B">
        <w:t xml:space="preserve">1. </w:t>
      </w:r>
      <w:r w:rsidR="00EE0FB1">
        <w:t xml:space="preserve"> Jesus’</w:t>
      </w:r>
      <w:r w:rsidRPr="0046078B">
        <w:t xml:space="preserve"> Great Commandment is to love God with all your heart</w:t>
      </w:r>
      <w:r w:rsidR="00EE0FB1">
        <w:t xml:space="preserve"> </w:t>
      </w:r>
      <w:r w:rsidRPr="0046078B">
        <w:t>and to l</w:t>
      </w:r>
      <w:r w:rsidR="00EE0FB1">
        <w:t xml:space="preserve">ove your neighbor as yourself. </w:t>
      </w:r>
      <w:r w:rsidRPr="0046078B">
        <w:t>How is this commandment raised to the level of a Sacrament in this passage?</w:t>
      </w: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  <w:r w:rsidRPr="0046078B">
        <w:t xml:space="preserve">2.  How can entering the Sacrament of Marriage with a humble appreciation of the gift of marriage as </w:t>
      </w:r>
      <w:r w:rsidR="00EE0FB1">
        <w:t>a “great mystery” (Ephesians 5:</w:t>
      </w:r>
      <w:r w:rsidRPr="0046078B">
        <w:t>32) help a married couple to courageously face the challenges of married life?</w:t>
      </w: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  <w:r w:rsidRPr="0046078B">
        <w:t>3.</w:t>
      </w:r>
      <w:r w:rsidR="00DF01F9">
        <w:t xml:space="preserve"> </w:t>
      </w:r>
      <w:r w:rsidR="00EE0FB1">
        <w:t xml:space="preserve"> </w:t>
      </w:r>
      <w:r w:rsidRPr="0046078B">
        <w:t>How is it that something as seemingly mundane as daily married life can be one of the most powerful signs of God’s faithful love for us?</w:t>
      </w:r>
    </w:p>
    <w:p w:rsidR="005D6961" w:rsidRPr="0046078B" w:rsidRDefault="005D6961" w:rsidP="00EE0FB1">
      <w:pPr>
        <w:spacing w:line="480" w:lineRule="auto"/>
        <w:rPr>
          <w:rFonts w:ascii="Book Antiqua" w:hAnsi="Book Antiqua"/>
          <w:szCs w:val="24"/>
        </w:rPr>
      </w:pPr>
    </w:p>
    <w:p w:rsidR="005D6961" w:rsidRPr="0046078B" w:rsidRDefault="005D6961" w:rsidP="00EE0FB1">
      <w:pPr>
        <w:spacing w:line="480" w:lineRule="auto"/>
        <w:rPr>
          <w:rFonts w:ascii="Book Antiqua" w:hAnsi="Book Antiqua"/>
          <w:szCs w:val="24"/>
        </w:rPr>
      </w:pPr>
    </w:p>
    <w:p w:rsidR="005D6961" w:rsidRPr="0046078B" w:rsidRDefault="005D6961" w:rsidP="00EE0FB1">
      <w:pPr>
        <w:spacing w:line="480" w:lineRule="auto"/>
        <w:rPr>
          <w:rFonts w:ascii="Book Antiqua" w:hAnsi="Book Antiqua"/>
          <w:szCs w:val="24"/>
        </w:rPr>
      </w:pPr>
    </w:p>
    <w:p w:rsidR="005D6961" w:rsidRPr="0046078B" w:rsidRDefault="005D6961" w:rsidP="00EE0FB1">
      <w:pPr>
        <w:spacing w:line="480" w:lineRule="auto"/>
        <w:rPr>
          <w:rFonts w:ascii="Book Antiqua" w:hAnsi="Book Antiqua"/>
          <w:szCs w:val="24"/>
        </w:rPr>
      </w:pPr>
    </w:p>
    <w:p w:rsidR="0021228F" w:rsidRDefault="0021228F" w:rsidP="00EE0FB1">
      <w:pPr>
        <w:spacing w:line="480" w:lineRule="auto"/>
        <w:rPr>
          <w:rFonts w:ascii="Book Antiqua" w:hAnsi="Book Antiqua"/>
          <w:b/>
          <w:szCs w:val="24"/>
        </w:rPr>
      </w:pPr>
    </w:p>
    <w:p w:rsidR="0021228F" w:rsidRDefault="0021228F" w:rsidP="00EE0FB1">
      <w:pPr>
        <w:spacing w:line="480" w:lineRule="auto"/>
        <w:rPr>
          <w:rFonts w:ascii="Book Antiqua" w:hAnsi="Book Antiqua"/>
          <w:b/>
          <w:szCs w:val="24"/>
        </w:rPr>
      </w:pPr>
    </w:p>
    <w:p w:rsidR="0021228F" w:rsidRDefault="0021228F" w:rsidP="00EE0FB1">
      <w:pPr>
        <w:spacing w:line="480" w:lineRule="auto"/>
        <w:rPr>
          <w:rFonts w:ascii="Book Antiqua" w:hAnsi="Book Antiqua"/>
          <w:b/>
          <w:szCs w:val="24"/>
        </w:rPr>
      </w:pPr>
    </w:p>
    <w:p w:rsidR="0021228F" w:rsidRDefault="0021228F" w:rsidP="00EE0FB1">
      <w:pPr>
        <w:spacing w:line="480" w:lineRule="auto"/>
        <w:rPr>
          <w:rFonts w:ascii="Book Antiqua" w:hAnsi="Book Antiqua"/>
          <w:b/>
          <w:szCs w:val="24"/>
        </w:rPr>
      </w:pPr>
    </w:p>
    <w:p w:rsidR="005D6961" w:rsidRPr="0046078B" w:rsidRDefault="005D6961" w:rsidP="0021228F">
      <w:pPr>
        <w:pStyle w:val="A-FH"/>
      </w:pPr>
      <w:r w:rsidRPr="0046078B">
        <w:lastRenderedPageBreak/>
        <w:t xml:space="preserve">Matthew 19:3–12 (The Marriage covenant is </w:t>
      </w:r>
      <w:r w:rsidR="00EE0FB1">
        <w:t xml:space="preserve">as </w:t>
      </w:r>
      <w:r w:rsidRPr="0046078B">
        <w:t>permanent as God’s fidelity</w:t>
      </w:r>
      <w:r w:rsidR="00EE0FB1">
        <w:t>.</w:t>
      </w:r>
      <w:r w:rsidRPr="0046078B">
        <w:t>)</w:t>
      </w:r>
    </w:p>
    <w:p w:rsidR="005D6961" w:rsidRPr="0046078B" w:rsidRDefault="005D6961" w:rsidP="0021228F">
      <w:pPr>
        <w:pStyle w:val="a"/>
        <w:ind w:left="360" w:hanging="270"/>
      </w:pPr>
      <w:r w:rsidRPr="0046078B">
        <w:t xml:space="preserve">1. </w:t>
      </w:r>
      <w:r w:rsidR="00EE0FB1">
        <w:t xml:space="preserve"> </w:t>
      </w:r>
      <w:r w:rsidRPr="0046078B">
        <w:t>What does Jesus say about the reason for allowance for divorce in the time of Moses?</w:t>
      </w: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  <w:r w:rsidRPr="0046078B">
        <w:t>2.</w:t>
      </w:r>
      <w:r w:rsidR="00EE0FB1">
        <w:t xml:space="preserve"> </w:t>
      </w:r>
      <w:r w:rsidRPr="0046078B">
        <w:t xml:space="preserve"> How does Jesus interpret the Marriage </w:t>
      </w:r>
      <w:r w:rsidR="00EE0FB1">
        <w:t>c</w:t>
      </w:r>
      <w:r w:rsidRPr="0046078B">
        <w:t>ovenant, and why?</w:t>
      </w: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0" w:firstLine="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46078B" w:rsidP="0021228F">
      <w:pPr>
        <w:pStyle w:val="a"/>
        <w:ind w:left="360" w:hanging="270"/>
      </w:pPr>
      <w:r w:rsidRPr="0046078B">
        <w:t xml:space="preserve">3. </w:t>
      </w:r>
      <w:r w:rsidR="00EE0FB1">
        <w:t xml:space="preserve"> </w:t>
      </w:r>
      <w:r w:rsidR="005D6961" w:rsidRPr="0046078B">
        <w:t xml:space="preserve">What are some of the </w:t>
      </w:r>
      <w:r w:rsidR="00EE0FB1">
        <w:t xml:space="preserve">appealing aspects of remaining </w:t>
      </w:r>
      <w:r w:rsidR="005D6961" w:rsidRPr="0046078B">
        <w:t>faithful to one other person for the rest of your life? W</w:t>
      </w:r>
      <w:r w:rsidR="00EE0FB1">
        <w:t>hat are some of the challenges?</w:t>
      </w: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  <w:r w:rsidRPr="0046078B">
        <w:t xml:space="preserve">4.  What might be some reasons for the skepticism </w:t>
      </w:r>
      <w:r w:rsidR="00EE0FB1">
        <w:t>among many today</w:t>
      </w:r>
      <w:r w:rsidR="00EE0FB1" w:rsidRPr="0046078B">
        <w:t xml:space="preserve"> </w:t>
      </w:r>
      <w:r w:rsidRPr="0046078B">
        <w:t>toward perma</w:t>
      </w:r>
      <w:r w:rsidR="00EE0FB1">
        <w:t>nent marriage?</w:t>
      </w:r>
      <w:r w:rsidRPr="0046078B">
        <w:t xml:space="preserve"> How does preparation for</w:t>
      </w:r>
      <w:r w:rsidR="00EE0FB1">
        <w:t>,</w:t>
      </w:r>
      <w:r w:rsidRPr="0046078B">
        <w:t xml:space="preserve"> and understanding of</w:t>
      </w:r>
      <w:r w:rsidR="00EE0FB1">
        <w:t>,</w:t>
      </w:r>
      <w:r w:rsidRPr="0046078B">
        <w:t xml:space="preserve"> the Sacrament of Marriag</w:t>
      </w:r>
      <w:r w:rsidR="00EE0FB1">
        <w:t>e counteract such skepticism?</w:t>
      </w: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5D6961" w:rsidP="0021228F">
      <w:pPr>
        <w:pStyle w:val="a"/>
        <w:ind w:left="360" w:hanging="270"/>
      </w:pPr>
    </w:p>
    <w:p w:rsidR="005D6961" w:rsidRPr="0046078B" w:rsidRDefault="00DF01F9" w:rsidP="0021228F">
      <w:pPr>
        <w:pStyle w:val="a"/>
        <w:ind w:left="360" w:hanging="270"/>
      </w:pPr>
      <w:bookmarkStart w:id="0" w:name="_GoBack"/>
      <w:bookmarkEnd w:id="0"/>
      <w:r>
        <w:t xml:space="preserve">5.  </w:t>
      </w:r>
      <w:r w:rsidR="005D6961" w:rsidRPr="0046078B">
        <w:t>What do the three Scripture passages you just read tell you about Marriage as a special vocation?</w:t>
      </w:r>
    </w:p>
    <w:p w:rsidR="00AB7193" w:rsidRPr="0046078B" w:rsidRDefault="00AB7193" w:rsidP="00EE0FB1">
      <w:pPr>
        <w:spacing w:line="480" w:lineRule="auto"/>
        <w:rPr>
          <w:rFonts w:ascii="Book Antiqua" w:hAnsi="Book Antiqua"/>
          <w:szCs w:val="24"/>
        </w:rPr>
      </w:pPr>
    </w:p>
    <w:sectPr w:rsidR="00AB7193" w:rsidRPr="0046078B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40" w:rsidRDefault="00176E40" w:rsidP="004D0079">
      <w:r>
        <w:separator/>
      </w:r>
    </w:p>
    <w:p w:rsidR="00176E40" w:rsidRDefault="00176E40"/>
  </w:endnote>
  <w:endnote w:type="continuationSeparator" w:id="0">
    <w:p w:rsidR="00176E40" w:rsidRDefault="00176E40" w:rsidP="004D0079">
      <w:r>
        <w:continuationSeparator/>
      </w:r>
    </w:p>
    <w:p w:rsidR="00176E40" w:rsidRDefault="00176E4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B30AE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E0F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002797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B30AE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E0F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002797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40" w:rsidRDefault="00176E40" w:rsidP="004D0079">
      <w:r>
        <w:separator/>
      </w:r>
    </w:p>
    <w:p w:rsidR="00176E40" w:rsidRDefault="00176E40"/>
  </w:footnote>
  <w:footnote w:type="continuationSeparator" w:id="0">
    <w:p w:rsidR="00176E40" w:rsidRDefault="00176E40" w:rsidP="004D0079">
      <w:r>
        <w:continuationSeparator/>
      </w:r>
    </w:p>
    <w:p w:rsidR="00176E40" w:rsidRDefault="00176E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C55550" w:rsidP="00DC08C5">
    <w:pPr>
      <w:pStyle w:val="A-Header-articletitlepage2"/>
    </w:pPr>
    <w:r>
      <w:t>Marriage in the New Testament</w:t>
    </w:r>
    <w:r w:rsidR="00FE5D24">
      <w:tab/>
    </w:r>
    <w:r w:rsidR="00FE5D24" w:rsidRPr="00F82D2A">
      <w:t xml:space="preserve">Page | </w:t>
    </w:r>
    <w:r w:rsidR="00B30AE6">
      <w:fldChar w:fldCharType="begin"/>
    </w:r>
    <w:r w:rsidR="003D333A">
      <w:instrText xml:space="preserve"> PAGE   \* MERGEFORMAT </w:instrText>
    </w:r>
    <w:r w:rsidR="00B30AE6">
      <w:fldChar w:fldCharType="separate"/>
    </w:r>
    <w:r w:rsidR="00D24131">
      <w:rPr>
        <w:noProof/>
      </w:rPr>
      <w:t>2</w:t>
    </w:r>
    <w:r w:rsidR="00B30AE6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1332C8"/>
    <w:multiLevelType w:val="hybridMultilevel"/>
    <w:tmpl w:val="D7906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6E40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28F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227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6238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78B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3E9A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6961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D4AE5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2530"/>
    <w:rsid w:val="008E2E8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D7FD7"/>
    <w:rsid w:val="009E00C3"/>
    <w:rsid w:val="009E15E5"/>
    <w:rsid w:val="009F2BD3"/>
    <w:rsid w:val="00A00D1F"/>
    <w:rsid w:val="00A0149F"/>
    <w:rsid w:val="00A02B5A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AF7D70"/>
    <w:rsid w:val="00B11A16"/>
    <w:rsid w:val="00B11C59"/>
    <w:rsid w:val="00B1337E"/>
    <w:rsid w:val="00B15B28"/>
    <w:rsid w:val="00B30AE6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555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24131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DF01F9"/>
    <w:rsid w:val="00E02EAF"/>
    <w:rsid w:val="00E069BA"/>
    <w:rsid w:val="00E06E98"/>
    <w:rsid w:val="00E12E92"/>
    <w:rsid w:val="00E16237"/>
    <w:rsid w:val="00E2045E"/>
    <w:rsid w:val="00E51E59"/>
    <w:rsid w:val="00E729A9"/>
    <w:rsid w:val="00E7545A"/>
    <w:rsid w:val="00EB1125"/>
    <w:rsid w:val="00EC358B"/>
    <w:rsid w:val="00EC52EC"/>
    <w:rsid w:val="00EE07AB"/>
    <w:rsid w:val="00EE0D45"/>
    <w:rsid w:val="00EE0FB1"/>
    <w:rsid w:val="00EE658A"/>
    <w:rsid w:val="00EF441F"/>
    <w:rsid w:val="00F06D17"/>
    <w:rsid w:val="00F30C72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">
    <w:name w:val="#"/>
    <w:basedOn w:val="A-NumberList"/>
    <w:link w:val="Char"/>
    <w:qFormat/>
    <w:rsid w:val="0021228F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DefaultParagraphFont"/>
    <w:link w:val="a"/>
    <w:rsid w:val="0021228F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9BCC-071A-4BAD-8FE5-4FE274A3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12</cp:revision>
  <cp:lastPrinted>2010-01-08T18:19:00Z</cp:lastPrinted>
  <dcterms:created xsi:type="dcterms:W3CDTF">2012-05-06T11:05:00Z</dcterms:created>
  <dcterms:modified xsi:type="dcterms:W3CDTF">2012-12-13T16:25:00Z</dcterms:modified>
</cp:coreProperties>
</file>