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D1" w:rsidRDefault="00350C50" w:rsidP="00384BDA">
      <w:pPr>
        <w:pStyle w:val="h1a"/>
      </w:pPr>
      <w:r w:rsidRPr="00350C50">
        <w:t>The Socratic Seminar</w:t>
      </w:r>
    </w:p>
    <w:p w:rsidR="00350C50" w:rsidRPr="00DA2597" w:rsidRDefault="00350C50" w:rsidP="00DA2597">
      <w:pPr>
        <w:pStyle w:val="body-firstpara"/>
        <w:spacing w:after="240"/>
        <w:rPr>
          <w:rStyle w:val="emphasis-italic"/>
        </w:rPr>
      </w:pPr>
      <w:r w:rsidRPr="00DA2597">
        <w:rPr>
          <w:rStyle w:val="emphasis-italic"/>
        </w:rPr>
        <w:t>This class seminar will give you the opportunity to test your analytical and discussion skills through a structured conversation.</w:t>
      </w:r>
    </w:p>
    <w:p w:rsidR="00350C50" w:rsidRDefault="00BA1B7C" w:rsidP="00384BDA">
      <w:pPr>
        <w:pStyle w:val="h2a"/>
      </w:pPr>
      <w:r>
        <w:t>The Process</w:t>
      </w:r>
    </w:p>
    <w:p w:rsidR="00350C50" w:rsidRDefault="00BA1B7C" w:rsidP="00384BDA">
      <w:pPr>
        <w:pStyle w:val="nl1"/>
      </w:pPr>
      <w:r>
        <w:t>Before the seminar</w:t>
      </w:r>
      <w:r w:rsidR="00350C50">
        <w:t xml:space="preserve"> your teacher will </w:t>
      </w:r>
      <w:r>
        <w:t xml:space="preserve">organize </w:t>
      </w:r>
      <w:r w:rsidR="00350C50">
        <w:t>the class into two groups and direct the groups to prepare by reviewing written materi</w:t>
      </w:r>
      <w:r>
        <w:t>al, generating questions, and</w:t>
      </w:r>
      <w:r w:rsidR="00350C50">
        <w:t xml:space="preserve"> writing answers to questions.</w:t>
      </w:r>
    </w:p>
    <w:p w:rsidR="00350C50" w:rsidRDefault="00350C50" w:rsidP="00384BDA">
      <w:pPr>
        <w:pStyle w:val="nl1"/>
      </w:pPr>
      <w:r>
        <w:t>Your teacher will arrange the classroom chairs into an inner circle and an outer circle.</w:t>
      </w:r>
      <w:r w:rsidR="00FA7029">
        <w:t xml:space="preserve"> </w:t>
      </w:r>
      <w:r w:rsidR="00113B04">
        <w:t>T</w:t>
      </w:r>
      <w:r>
        <w:t>he inner circle</w:t>
      </w:r>
      <w:r w:rsidR="00113B04">
        <w:t xml:space="preserve"> will have one extra chair: </w:t>
      </w:r>
      <w:r>
        <w:t>the hot seat.</w:t>
      </w:r>
    </w:p>
    <w:p w:rsidR="00350C50" w:rsidRDefault="00350C50" w:rsidP="00384BDA">
      <w:pPr>
        <w:pStyle w:val="nl1"/>
      </w:pPr>
      <w:r>
        <w:t>Half of the class will sit in the inner-circle chairs (leaving the hot seat empty) and the other half in the outer-circle chairs.</w:t>
      </w:r>
      <w:r w:rsidR="00FA7029">
        <w:t xml:space="preserve"> </w:t>
      </w:r>
      <w:r>
        <w:t>When you are in the inner circle, you are participating in the conversation</w:t>
      </w:r>
      <w:r w:rsidR="00113B04">
        <w:t>.</w:t>
      </w:r>
      <w:r>
        <w:t xml:space="preserve"> </w:t>
      </w:r>
      <w:r w:rsidR="00113B04">
        <w:t>W</w:t>
      </w:r>
      <w:r>
        <w:t>hen you are in the outer circle, you are observing and taking notes on the conversation.</w:t>
      </w:r>
    </w:p>
    <w:p w:rsidR="00350C50" w:rsidRDefault="00350C50" w:rsidP="00DA2597">
      <w:pPr>
        <w:pStyle w:val="nl1"/>
        <w:spacing w:after="120"/>
      </w:pPr>
      <w:r>
        <w:t>If, as an outer-circle student, you would like to enter into the conversation of the students in the inner circle, you may choose to sit in the hot seat and wait to be invited to speak by a classmate in the inner circle.</w:t>
      </w:r>
      <w:r w:rsidR="00FA7029">
        <w:t xml:space="preserve"> </w:t>
      </w:r>
      <w:r>
        <w:t>When called on, you may briefly do one or more of the following:</w:t>
      </w:r>
    </w:p>
    <w:p w:rsidR="00350C50" w:rsidRDefault="00113B04" w:rsidP="00384BDA">
      <w:pPr>
        <w:pStyle w:val="bl2"/>
      </w:pPr>
      <w:bookmarkStart w:id="0" w:name="_GoBack"/>
      <w:bookmarkEnd w:id="0"/>
      <w:r>
        <w:t>a</w:t>
      </w:r>
      <w:r w:rsidR="00350C50">
        <w:t>sk an inner-circle student to</w:t>
      </w:r>
      <w:r>
        <w:t xml:space="preserve"> clarify or support a statement</w:t>
      </w:r>
    </w:p>
    <w:p w:rsidR="00350C50" w:rsidRDefault="00113B04" w:rsidP="00384BDA">
      <w:pPr>
        <w:pStyle w:val="bl2"/>
      </w:pPr>
      <w:r>
        <w:t>r</w:t>
      </w:r>
      <w:r w:rsidR="00350C50">
        <w:t>espectfully correct an incorrect s</w:t>
      </w:r>
      <w:r>
        <w:t>tatement</w:t>
      </w:r>
    </w:p>
    <w:p w:rsidR="00350C50" w:rsidRDefault="00113B04" w:rsidP="00384BDA">
      <w:pPr>
        <w:pStyle w:val="bl2"/>
      </w:pPr>
      <w:r>
        <w:t>r</w:t>
      </w:r>
      <w:r w:rsidR="00350C50">
        <w:t xml:space="preserve">aise an important point </w:t>
      </w:r>
      <w:r>
        <w:t>that has not yet been addressed</w:t>
      </w:r>
    </w:p>
    <w:p w:rsidR="00350C50" w:rsidRDefault="00113B04" w:rsidP="00384BDA">
      <w:pPr>
        <w:pStyle w:val="bl2"/>
      </w:pPr>
      <w:r>
        <w:t>d</w:t>
      </w:r>
      <w:r w:rsidR="00350C50">
        <w:t xml:space="preserve">irect the </w:t>
      </w:r>
      <w:r>
        <w:t>group back to the original topic</w:t>
      </w:r>
    </w:p>
    <w:p w:rsidR="00350C50" w:rsidRDefault="00350C50" w:rsidP="00384BDA">
      <w:pPr>
        <w:pStyle w:val="nl1"/>
      </w:pPr>
      <w:r>
        <w:t>Your teacher will be observing the seminar, not actively participating in it.</w:t>
      </w:r>
    </w:p>
    <w:p w:rsidR="00350C50" w:rsidRDefault="00350C50" w:rsidP="00DA2597">
      <w:pPr>
        <w:pStyle w:val="nl1"/>
      </w:pPr>
      <w:r>
        <w:t>Halfway through the seminar, the inne</w:t>
      </w:r>
      <w:r w:rsidR="00BA1B7C">
        <w:t>r-circle and outer-</w:t>
      </w:r>
      <w:r>
        <w:t>circle students will switch places.</w:t>
      </w:r>
    </w:p>
    <w:p w:rsidR="00350C50" w:rsidRDefault="00350C50" w:rsidP="00384BDA">
      <w:pPr>
        <w:pStyle w:val="h2a"/>
      </w:pPr>
      <w:r>
        <w:t>Positi</w:t>
      </w:r>
      <w:r w:rsidR="00BA1B7C">
        <w:t>ve Contributions to the Seminar</w:t>
      </w:r>
    </w:p>
    <w:p w:rsidR="00350C50" w:rsidRDefault="00350C50" w:rsidP="00384BDA">
      <w:pPr>
        <w:pStyle w:val="body-firstpara"/>
      </w:pPr>
      <w:r>
        <w:t>Your teacher will consider your contribution to the Socratic seminar to be positive if you do the following:</w:t>
      </w:r>
    </w:p>
    <w:p w:rsidR="00350C50" w:rsidRDefault="00BA1B7C" w:rsidP="00DA2597">
      <w:pPr>
        <w:pStyle w:val="bl1"/>
      </w:pPr>
      <w:r>
        <w:t>p</w:t>
      </w:r>
      <w:r w:rsidR="00350C50">
        <w:t>articipate in conversation</w:t>
      </w:r>
    </w:p>
    <w:p w:rsidR="00350C50" w:rsidRDefault="00BA1B7C" w:rsidP="00DA2597">
      <w:pPr>
        <w:pStyle w:val="bl1"/>
      </w:pPr>
      <w:r>
        <w:t>d</w:t>
      </w:r>
      <w:r w:rsidR="00350C50">
        <w:t>emonstrate critical thinking in analyzing the background text (whether Scripture, the student book, or another source)</w:t>
      </w:r>
    </w:p>
    <w:p w:rsidR="00350C50" w:rsidRDefault="00BA1B7C" w:rsidP="00DA2597">
      <w:pPr>
        <w:pStyle w:val="bl1"/>
      </w:pPr>
      <w:r>
        <w:t>m</w:t>
      </w:r>
      <w:r w:rsidR="00350C50">
        <w:t>ake an insightful point</w:t>
      </w:r>
    </w:p>
    <w:p w:rsidR="00350C50" w:rsidRDefault="00BA1B7C" w:rsidP="00DA2597">
      <w:pPr>
        <w:pStyle w:val="bl1"/>
      </w:pPr>
      <w:r>
        <w:t>a</w:t>
      </w:r>
      <w:r w:rsidR="00350C50">
        <w:t>rticulate a connectio</w:t>
      </w:r>
      <w:r>
        <w:t xml:space="preserve">n to earlier class material </w:t>
      </w:r>
      <w:r w:rsidR="00350C50">
        <w:t>or to material from another academic subject</w:t>
      </w:r>
    </w:p>
    <w:p w:rsidR="00350C50" w:rsidRDefault="00BA1B7C" w:rsidP="00DA2597">
      <w:pPr>
        <w:pStyle w:val="bl1"/>
      </w:pPr>
      <w:r>
        <w:t>p</w:t>
      </w:r>
      <w:r w:rsidR="00350C50">
        <w:t>ose a good question</w:t>
      </w:r>
    </w:p>
    <w:p w:rsidR="00350C50" w:rsidRDefault="00BA1B7C" w:rsidP="00DA2597">
      <w:pPr>
        <w:pStyle w:val="bl1"/>
      </w:pPr>
      <w:r>
        <w:t>a</w:t>
      </w:r>
      <w:r w:rsidR="00350C50">
        <w:t>llow another speaker to speak before you</w:t>
      </w:r>
    </w:p>
    <w:p w:rsidR="00350C50" w:rsidRDefault="00113B04" w:rsidP="00DA2597">
      <w:pPr>
        <w:pStyle w:val="bl1"/>
      </w:pPr>
      <w:r>
        <w:t>direct</w:t>
      </w:r>
      <w:r w:rsidR="00350C50">
        <w:t xml:space="preserve"> the group back </w:t>
      </w:r>
      <w:r>
        <w:t>to the original</w:t>
      </w:r>
      <w:r w:rsidR="00350C50">
        <w:t xml:space="preserve"> topic</w:t>
      </w:r>
    </w:p>
    <w:p w:rsidR="00350C50" w:rsidRDefault="00BA1B7C" w:rsidP="00DA2597">
      <w:pPr>
        <w:pStyle w:val="bl1"/>
      </w:pPr>
      <w:r>
        <w:t>i</w:t>
      </w:r>
      <w:r w:rsidR="00350C50">
        <w:t>nvite someone to participate</w:t>
      </w:r>
    </w:p>
    <w:p w:rsidR="00350C50" w:rsidRDefault="00BA1B7C" w:rsidP="00DA2597">
      <w:pPr>
        <w:pStyle w:val="bl1"/>
      </w:pPr>
      <w:r>
        <w:t>p</w:t>
      </w:r>
      <w:r w:rsidR="00350C50">
        <w:t>rovide support for your arguments from Scripture, the student book, or other relevant sources</w:t>
      </w:r>
    </w:p>
    <w:p w:rsidR="00350C50" w:rsidRDefault="00350C50" w:rsidP="00384BDA">
      <w:pPr>
        <w:pStyle w:val="h2a"/>
      </w:pPr>
      <w:r>
        <w:lastRenderedPageBreak/>
        <w:t xml:space="preserve">Negative </w:t>
      </w:r>
      <w:r w:rsidR="00BA1B7C">
        <w:t>Contributions to the Seminar</w:t>
      </w:r>
    </w:p>
    <w:p w:rsidR="00350C50" w:rsidRDefault="00350C50" w:rsidP="00384BDA">
      <w:pPr>
        <w:pStyle w:val="body-firstpara"/>
      </w:pPr>
      <w:r>
        <w:t>Your teacher will consider your contribution the Socratic seminar to be negative if you do the following:</w:t>
      </w:r>
    </w:p>
    <w:p w:rsidR="00350C50" w:rsidRDefault="00BA1B7C" w:rsidP="00DA2597">
      <w:pPr>
        <w:pStyle w:val="bl1"/>
      </w:pPr>
      <w:r>
        <w:t xml:space="preserve">interrupt </w:t>
      </w:r>
      <w:r w:rsidR="00350C50">
        <w:t>another student</w:t>
      </w:r>
    </w:p>
    <w:p w:rsidR="00350C50" w:rsidRDefault="00BA1B7C" w:rsidP="00DA2597">
      <w:pPr>
        <w:pStyle w:val="bl1"/>
      </w:pPr>
      <w:r>
        <w:t xml:space="preserve">challenge </w:t>
      </w:r>
      <w:r w:rsidR="00350C50">
        <w:t>other students’ statements in a disrespectful or dismissive manner</w:t>
      </w:r>
    </w:p>
    <w:p w:rsidR="00350C50" w:rsidRDefault="00BA1B7C" w:rsidP="00DA2597">
      <w:pPr>
        <w:pStyle w:val="bl1"/>
      </w:pPr>
      <w:r>
        <w:t xml:space="preserve">repeat </w:t>
      </w:r>
      <w:r w:rsidR="00350C50">
        <w:t>points without adding new ideas or material</w:t>
      </w:r>
    </w:p>
    <w:p w:rsidR="00350C50" w:rsidRDefault="00BA1B7C" w:rsidP="00DA2597">
      <w:pPr>
        <w:pStyle w:val="bl1"/>
      </w:pPr>
      <w:r>
        <w:t xml:space="preserve">derail </w:t>
      </w:r>
      <w:r w:rsidR="00350C50">
        <w:t>the conversation</w:t>
      </w:r>
    </w:p>
    <w:p w:rsidR="00FF6285" w:rsidRDefault="00BA1B7C" w:rsidP="00DA2597">
      <w:pPr>
        <w:pStyle w:val="bl1"/>
        <w:rPr>
          <w:sz w:val="24"/>
          <w:szCs w:val="24"/>
        </w:rPr>
      </w:pPr>
      <w:r>
        <w:t xml:space="preserve">dominate </w:t>
      </w:r>
      <w:r w:rsidR="00350C50">
        <w:t>the conversation</w:t>
      </w:r>
    </w:p>
    <w:sectPr w:rsidR="00FF6285" w:rsidSect="00DA2597">
      <w:headerReference w:type="default" r:id="rId9"/>
      <w:footerReference w:type="even" r:id="rId10"/>
      <w:footerReference w:type="default" r:id="rId11"/>
      <w:headerReference w:type="first" r:id="rId12"/>
      <w:footerReference w:type="first" r:id="rId13"/>
      <w:pgSz w:w="12240" w:h="15840"/>
      <w:pgMar w:top="900" w:right="1350" w:bottom="1800" w:left="171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969" w:rsidRDefault="006F5969" w:rsidP="004D0079">
      <w:r>
        <w:separator/>
      </w:r>
    </w:p>
  </w:endnote>
  <w:endnote w:type="continuationSeparator" w:id="0">
    <w:p w:rsidR="006F5969" w:rsidRDefault="006F5969"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HelveticaLTStd-Obl">
    <w:altName w:val="Times New Roman"/>
    <w:panose1 w:val="00000000000000000000"/>
    <w:charset w:val="CD"/>
    <w:family w:val="auto"/>
    <w:notTrueType/>
    <w:pitch w:val="default"/>
    <w:sig w:usb0="00000001" w:usb1="00000000" w:usb2="00000000" w:usb3="00000000" w:csb0="0000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2C182D">
    <w:r>
      <w:c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Pr="00F82D2A" w:rsidRDefault="005B6845" w:rsidP="00F82D2A">
    <w:r>
      <w:rPr>
        <w:noProof/>
      </w:rPr>
      <mc:AlternateContent>
        <mc:Choice Requires="wps">
          <w:drawing>
            <wp:anchor distT="0" distB="0" distL="114300" distR="114300" simplePos="0" relativeHeight="251661312" behindDoc="0" locked="0" layoutInCell="1" allowOverlap="1">
              <wp:simplePos x="0" y="0"/>
              <wp:positionH relativeFrom="column">
                <wp:posOffset>467360</wp:posOffset>
              </wp:positionH>
              <wp:positionV relativeFrom="paragraph">
                <wp:posOffset>24130</wp:posOffset>
              </wp:positionV>
              <wp:extent cx="5615940" cy="447040"/>
              <wp:effectExtent l="0" t="0" r="0" b="1016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4BC7" w:rsidRPr="00C14BC7" w:rsidRDefault="00C14BC7" w:rsidP="00C14BC7">
                          <w:pPr>
                            <w:pStyle w:val="Footer1"/>
                          </w:pPr>
                          <w:r w:rsidRPr="00C14BC7">
                            <w:t>© 2015 by Saint Mary’s Press</w:t>
                          </w:r>
                          <w:r w:rsidRPr="00C14BC7">
                            <w:tab/>
                          </w:r>
                          <w:r w:rsidR="00FA7029">
                            <w:t xml:space="preserve"> </w:t>
                          </w:r>
                          <w:r w:rsidRPr="00C14BC7">
                            <w:t xml:space="preserve">Handout Page | </w:t>
                          </w:r>
                          <w:r w:rsidR="005719B0" w:rsidRPr="00C14BC7">
                            <w:fldChar w:fldCharType="begin"/>
                          </w:r>
                          <w:r w:rsidRPr="00C14BC7">
                            <w:instrText xml:space="preserve"> PAGE   \* MERGEFORMAT </w:instrText>
                          </w:r>
                          <w:r w:rsidR="005719B0" w:rsidRPr="00C14BC7">
                            <w:fldChar w:fldCharType="separate"/>
                          </w:r>
                          <w:r w:rsidR="005B6845">
                            <w:rPr>
                              <w:noProof/>
                            </w:rPr>
                            <w:t>2</w:t>
                          </w:r>
                          <w:r w:rsidR="005719B0" w:rsidRPr="00C14BC7">
                            <w:fldChar w:fldCharType="end"/>
                          </w:r>
                        </w:p>
                        <w:p w:rsidR="002C182D" w:rsidRPr="00346154" w:rsidRDefault="00C14BC7" w:rsidP="00C14BC7">
                          <w:pPr>
                            <w:pStyle w:val="Footer1"/>
                          </w:pPr>
                          <w:r w:rsidRPr="00C14BC7">
                            <w:t>Living in Christ Series</w:t>
                          </w:r>
                          <w:r w:rsidRPr="00C14BC7">
                            <w:tab/>
                            <w:t>Document #: TX00</w:t>
                          </w:r>
                          <w:r w:rsidR="00BA1B7C">
                            <w:t>4074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2" o:spid="_x0000_s1026" type="#_x0000_t202" style="position:absolute;margin-left:36.8pt;margin-top:1.9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X0M7MCAAC6BQAADgAAAGRycy9lMm9Eb2MueG1srFTbbtswDH0fsH8Q9O76MjmJjTpFm8TDgO4C&#10;tPsAxZJjYbbkSUqcrti/j5KTNG0xYNjmB0MSqUMe8oiXV/uuRTuujVCywPFFhBGXlWJCbgr89b4M&#10;ZhgZSyWjrZK8wA/c4Kv52zeXQ5/zRDWqZVwjAJEmH/oCN9b2eRiaquEdNReq5xKMtdIdtbDVm5Bp&#10;OgB614ZJFE3CQWnWa1VxY+B0ORrx3OPXNa/s57o23KK2wJCb9X/t/2v3D+eXNN9o2jeiOqRB/yKL&#10;jgoJQU9QS2op2mrxCqoTlVZG1faiUl2o6lpU3HMANnH0gs1dQ3vuuUBxTH8qk/l/sNWn3ReNBCtw&#10;gpGkHbTonu8tulF7lCSuPENvcvC668HP7uEc2uypmv5WVd8MkmrRULnh11qroeGUQXqxuxmeXR1x&#10;jANZDx8Vgzh0a5UH2te6c7WDaiBAhzY9nFrjcqngMJ3EaUbAVIGNkGkEaxeC5sfbvTb2PVcdcosC&#10;a2i9R6e7W2NH16OLCyZVKdoWzmneymcHgDmeQGy46mwuC9/NxyzKVrPVjAQkmawCEjEWXJcLEkzK&#10;eJou3y0Xi2X808WNSd4Ixrh0YY7Kismfde6g8VETJ20Z1Qrm4FxKRm/Wi1ajHQVll/47FOTMLXye&#10;hq8XcHlBKU5IdJNkQTmZTQNSkzTIptEsiOLsJptEJCPL8jmlWyH5v1NCQ4GzNElHMf2WW+S/19xo&#10;3gkLs6MVXYFnJyeaOwmuJPOttVS04/qsFC79p1JAu4+N9oJ1Gh3VavfrPaA4Fa8VewDpagXKAhHC&#10;wINFo/QPjAYYHgU237dUc4zaDxLkn8XEadX6DUmnCWz0uWV9bqGyAqgCW4zG5cKOE2rba7FpINL4&#10;4KS6hidTC6/mp6wODw0GhCd1GGZuAp3vvdfTyJ3/AgAA//8DAFBLAwQUAAYACAAAACEAKZXpxdsA&#10;AAAHAQAADwAAAGRycy9kb3ducmV2LnhtbEyPzU7DMBCE70i8g7VI3KhN/xuyqRCIK4hCkbi58TaJ&#10;iNdR7Dbh7VlOcNyZ0ew3+Xb0rTpTH5vACLcTA4q4DK7hCuH97elmDSomy862gQnhmyJsi8uL3GYu&#10;DPxK512qlJRwzCxCnVKXaR3LmryNk9ARi3cMvbdJzr7SrreDlPtWT41Zam8blg+17eihpvJrd/II&#10;++fj58fcvFSPftENYTSa/UYjXl+N93egEo3pLwy/+IIOhTAdwoldVC3CaraUJMJMBoi9Waxl2kH0&#10;+RR0kev//MUPAAAA//8DAFBLAQItABQABgAIAAAAIQDkmcPA+wAAAOEBAAATAAAAAAAAAAAAAAAA&#10;AAAAAABbQ29udGVudF9UeXBlc10ueG1sUEsBAi0AFAAGAAgAAAAhACOyauHXAAAAlAEAAAsAAAAA&#10;AAAAAAAAAAAALAEAAF9yZWxzLy5yZWxzUEsBAi0AFAAGAAgAAAAhAGrF9DOzAgAAugUAAA4AAAAA&#10;AAAAAAAAAAAALAIAAGRycy9lMm9Eb2MueG1sUEsBAi0AFAAGAAgAAAAhACmV6cXbAAAABwEAAA8A&#10;AAAAAAAAAAAAAAAACwUAAGRycy9kb3ducmV2LnhtbFBLBQYAAAAABAAEAPMAAAATBgAAAAA=&#10;" filled="f" stroked="f">
              <v:textbox>
                <w:txbxContent>
                  <w:p w:rsidR="00C14BC7" w:rsidRPr="00C14BC7" w:rsidRDefault="00C14BC7" w:rsidP="00C14BC7">
                    <w:pPr>
                      <w:pStyle w:val="Footer1"/>
                    </w:pPr>
                    <w:r w:rsidRPr="00C14BC7">
                      <w:t>© 2015 by Saint Mary’s Press</w:t>
                    </w:r>
                    <w:r w:rsidRPr="00C14BC7">
                      <w:tab/>
                    </w:r>
                    <w:r w:rsidR="00FA7029">
                      <w:t xml:space="preserve"> </w:t>
                    </w:r>
                    <w:r w:rsidRPr="00C14BC7">
                      <w:t xml:space="preserve">Handout Page | </w:t>
                    </w:r>
                    <w:r w:rsidR="005719B0" w:rsidRPr="00C14BC7">
                      <w:fldChar w:fldCharType="begin"/>
                    </w:r>
                    <w:r w:rsidRPr="00C14BC7">
                      <w:instrText xml:space="preserve"> PAGE   \* MERGEFORMAT </w:instrText>
                    </w:r>
                    <w:r w:rsidR="005719B0" w:rsidRPr="00C14BC7">
                      <w:fldChar w:fldCharType="separate"/>
                    </w:r>
                    <w:r w:rsidR="005B6845">
                      <w:rPr>
                        <w:noProof/>
                      </w:rPr>
                      <w:t>2</w:t>
                    </w:r>
                    <w:r w:rsidR="005719B0" w:rsidRPr="00C14BC7">
                      <w:fldChar w:fldCharType="end"/>
                    </w:r>
                  </w:p>
                  <w:p w:rsidR="002C182D" w:rsidRPr="00346154" w:rsidRDefault="00C14BC7" w:rsidP="00C14BC7">
                    <w:pPr>
                      <w:pStyle w:val="Footer1"/>
                    </w:pPr>
                    <w:r w:rsidRPr="00C14BC7">
                      <w:t>Living in Christ Series</w:t>
                    </w:r>
                    <w:r w:rsidRPr="00C14BC7">
                      <w:tab/>
                      <w:t>Document #: TX00</w:t>
                    </w:r>
                    <w:r w:rsidR="00BA1B7C">
                      <w:t>4074</w:t>
                    </w:r>
                  </w:p>
                </w:txbxContent>
              </v:textbox>
            </v:shape>
          </w:pict>
        </mc:Fallback>
      </mc:AlternateContent>
    </w:r>
    <w:r w:rsidR="002C182D" w:rsidRPr="00346154">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5B6845">
    <w:r>
      <w:rPr>
        <w:noProof/>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36830</wp:posOffset>
              </wp:positionV>
              <wp:extent cx="5615305" cy="397510"/>
              <wp:effectExtent l="0" t="0" r="0" b="88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D08" w:rsidRDefault="005A0D08" w:rsidP="00FE06A6">
                          <w:pPr>
                            <w:pStyle w:val="Footer1"/>
                          </w:pPr>
                          <w:r>
                            <w:t>©</w:t>
                          </w:r>
                          <w:r w:rsidR="00783838">
                            <w:t xml:space="preserve"> 2015</w:t>
                          </w:r>
                          <w:r w:rsidRPr="00326542">
                            <w:t xml:space="preserve"> by Saint Mary’s Press</w:t>
                          </w:r>
                        </w:p>
                        <w:p w:rsidR="002C182D" w:rsidRPr="000E1ADA" w:rsidRDefault="005A0D08" w:rsidP="00FE06A6">
                          <w:pPr>
                            <w:pStyle w:val="Footer1"/>
                          </w:pPr>
                          <w:r w:rsidRPr="000318AE">
                            <w:t>Living in Christ Series</w:t>
                          </w:r>
                          <w:r>
                            <w:tab/>
                          </w:r>
                          <w:r w:rsidR="0055536D">
                            <w:t>Document #: TX0</w:t>
                          </w:r>
                          <w:r w:rsidR="00B83DD6">
                            <w:t>0</w:t>
                          </w:r>
                          <w:r w:rsidR="00BA1B7C">
                            <w:t>4074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7" type="#_x0000_t202" style="position:absolute;margin-left:36.35pt;margin-top:2.9pt;width:442.15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B4nboCAADBBQAADgAAAGRycy9lMm9Eb2MueG1srFTbbtswDH0fsH8Q9O76UjmJjTpDm8TDgO4C&#10;tPsAxZJjYbbkSUqcbti/j5Jza/sybPODIYnU4SF5xJt3+65FO66NULLA8VWEEZeVYkJuCvz1sQxm&#10;GBlLJaOtkrzAT9zgd/O3b26GPueJalTLuEYAIk0+9AVurO3zMDRVwztqrlTPJRhrpTtqYas3IdN0&#10;APSuDZMomoSD0qzXquLGwOlyNOK5x69rXtnPdW24RW2BgZv1f+3/a/cP5zc032jaN6I60KB/waKj&#10;QkLQE9SSWoq2WryC6kSllVG1vapUF6q6FhX3OUA2cfQim4eG9tznAsUx/alM5v/BVp92XzQSDHqH&#10;kaQdtOiR7y26U3sU+/IMvcnB66EHP7uHc+fqUjX9vaq+GSTVoqFyw2+1VkPDKQN6sStseHHVNcTA&#10;FQBZDx8Vgzh0a5UH2te6c4BQDQTo0KanU2sclwoO00mcXkcpRhXYrrNpOpILaX683Wtj33PVIbco&#10;sIbWe3S6uzfWsaH50cUFk6oUbevb38pnB+A4nkBsuOpsjoXv5s8sylaz1YwEJJmsAhIxFtyWCxJM&#10;yniaLq+Xi8Uy/uXixiRvBGNcujBHZcXkzzp30PioiZO2jGoFc3COktGb9aLVaEdB2aX/fM3BcnYL&#10;n9PwRYBcXqQUJyS6S7KgnMymAalJGmTTaBZEcXaXTSKSkWX5PKV7Ifm/p4SGAmdpko5iOpN+kVvk&#10;v9e50bwTFmZHK7oCz05ONHcSXEnmW2upaMf1RSkc/XMpoN3HRnvBOo2OarX79f7wNADM6Xet2BMo&#10;WCsQGMgU5h4sGqV/YDTADCmw+b6lmmPUfpDwCrKYEDd0/Iak0wQ2+tKyvrRQWQFUgS1G43Jhx0G1&#10;7bXYNBBpfHdS3cLLqYUX9ZnV4b3BnPC5HWaaG0SXe+91nrzz3wAAAP//AwBQSwMEFAAGAAgAAAAh&#10;AK2LhsTcAAAABwEAAA8AAABkcnMvZG93bnJldi54bWxMj81OwzAQhO9IvIO1SNyoTdU0bZpNhUBc&#10;QZQfqTc32SYR8TqK3Sa8PcuJHkczmvkm306uU2caQusZ4X5mQBGXvmq5Rvh4f75bgQrRcmU7z4Tw&#10;QwG2xfVVbrPKj/xG512slZRwyCxCE2OfaR3KhpwNM98Ti3f0g7NR5FDrarCjlLtOz41ZamdbloXG&#10;9vTYUPm9OzmEz5fj/mthXusnl/Sjn4xmt9aItzfTwwZUpCn+h+EPX9ChEKaDP3EVVIeQzlNJIiRy&#10;QOx1ksq1A8JytQBd5PqSv/gFAAD//wMAUEsBAi0AFAAGAAgAAAAhAOSZw8D7AAAA4QEAABMAAAAA&#10;AAAAAAAAAAAAAAAAAFtDb250ZW50X1R5cGVzXS54bWxQSwECLQAUAAYACAAAACEAI7Jq4dcAAACU&#10;AQAACwAAAAAAAAAAAAAAAAAsAQAAX3JlbHMvLnJlbHNQSwECLQAUAAYACAAAACEALbB4nboCAADB&#10;BQAADgAAAAAAAAAAAAAAAAAsAgAAZHJzL2Uyb0RvYy54bWxQSwECLQAUAAYACAAAACEArYuGxNwA&#10;AAAHAQAADwAAAAAAAAAAAAAAAAASBQAAZHJzL2Rvd25yZXYueG1sUEsFBgAAAAAEAAQA8wAAABsG&#10;AAAAAA==&#10;" filled="f" stroked="f">
              <v:textbox>
                <w:txbxContent>
                  <w:p w:rsidR="005A0D08" w:rsidRDefault="005A0D08" w:rsidP="00FE06A6">
                    <w:pPr>
                      <w:pStyle w:val="Footer1"/>
                    </w:pPr>
                    <w:r>
                      <w:t>©</w:t>
                    </w:r>
                    <w:r w:rsidR="00783838">
                      <w:t xml:space="preserve"> 2015</w:t>
                    </w:r>
                    <w:r w:rsidRPr="00326542">
                      <w:t xml:space="preserve"> by Saint Mary’s Press</w:t>
                    </w:r>
                  </w:p>
                  <w:p w:rsidR="002C182D" w:rsidRPr="000E1ADA" w:rsidRDefault="005A0D08" w:rsidP="00FE06A6">
                    <w:pPr>
                      <w:pStyle w:val="Footer1"/>
                    </w:pPr>
                    <w:r w:rsidRPr="000318AE">
                      <w:t>Living in Christ Series</w:t>
                    </w:r>
                    <w:r>
                      <w:tab/>
                    </w:r>
                    <w:r w:rsidR="0055536D">
                      <w:t>Document #: TX0</w:t>
                    </w:r>
                    <w:r w:rsidR="00B83DD6">
                      <w:t>0</w:t>
                    </w:r>
                    <w:r w:rsidR="00BA1B7C">
                      <w:t>4074</w:t>
                    </w:r>
                  </w:p>
                </w:txbxContent>
              </v:textbox>
            </v:shape>
          </w:pict>
        </mc:Fallback>
      </mc:AlternateContent>
    </w:r>
    <w:r w:rsidR="002C182D" w:rsidRPr="00346154">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969" w:rsidRDefault="006F5969" w:rsidP="004D0079">
      <w:r>
        <w:separator/>
      </w:r>
    </w:p>
  </w:footnote>
  <w:footnote w:type="continuationSeparator" w:id="0">
    <w:p w:rsidR="006F5969" w:rsidRDefault="006F5969" w:rsidP="004D00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D6" w:rsidRDefault="00350C50" w:rsidP="00B83DD6">
    <w:pPr>
      <w:pStyle w:val="Header2"/>
    </w:pPr>
    <w:r>
      <w:t>The Socratic Seminar</w:t>
    </w:r>
  </w:p>
  <w:p w:rsidR="002C182D" w:rsidRDefault="002C182D" w:rsidP="00B83DD6">
    <w:pPr>
      <w:pStyle w:val="Header2"/>
    </w:pPr>
  </w:p>
  <w:p w:rsidR="00DA2597" w:rsidRDefault="00DA2597" w:rsidP="00B83DD6">
    <w:pPr>
      <w:pStyle w:val="Header2"/>
    </w:pPr>
  </w:p>
  <w:p w:rsidR="00DA2597" w:rsidRDefault="00DA2597" w:rsidP="00B83DD6">
    <w:pPr>
      <w:pStyle w:val="Header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03" w:rsidRPr="003E24F6" w:rsidRDefault="00727DED" w:rsidP="00784B03">
    <w:pPr>
      <w:pStyle w:val="Header1"/>
    </w:pPr>
    <w:r>
      <w:t>The Living Word</w:t>
    </w:r>
    <w:r w:rsidR="004847EF">
      <w:t xml:space="preserve">: </w:t>
    </w:r>
    <w:r>
      <w:t>The Revelation of God’s Love, Second Edition</w:t>
    </w:r>
  </w:p>
  <w:p w:rsidR="000B0484" w:rsidRPr="00131C41" w:rsidRDefault="000B0484" w:rsidP="00131C4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0B008A2"/>
    <w:lvl w:ilvl="0">
      <w:start w:val="1"/>
      <w:numFmt w:val="bullet"/>
      <w:pStyle w:val="bl2"/>
      <w:lvlText w:val=""/>
      <w:lvlJc w:val="left"/>
      <w:pPr>
        <w:tabs>
          <w:tab w:val="num" w:pos="720"/>
        </w:tabs>
        <w:ind w:left="720" w:hanging="360"/>
      </w:pPr>
      <w:rPr>
        <w:rFonts w:ascii="Symbol" w:hAnsi="Symbol"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229C3"/>
    <w:multiLevelType w:val="hybridMultilevel"/>
    <w:tmpl w:val="BC3E153A"/>
    <w:lvl w:ilvl="0" w:tplc="BAE8EFE0">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EAD2B43"/>
    <w:multiLevelType w:val="hybridMultilevel"/>
    <w:tmpl w:val="3726F76C"/>
    <w:lvl w:ilvl="0" w:tplc="B71C1D60">
      <w:start w:val="1"/>
      <w:numFmt w:val="bullet"/>
      <w:pStyle w:val="bl1"/>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440B3B"/>
    <w:multiLevelType w:val="hybridMultilevel"/>
    <w:tmpl w:val="4126A7CE"/>
    <w:lvl w:ilvl="0" w:tplc="E512A2F6">
      <w:start w:val="1"/>
      <w:numFmt w:val="bullet"/>
      <w:pStyle w:val="bl3"/>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FA088C"/>
    <w:multiLevelType w:val="hybridMultilevel"/>
    <w:tmpl w:val="6B5E6382"/>
    <w:lvl w:ilvl="0" w:tplc="EE0E571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EA3363D"/>
    <w:multiLevelType w:val="hybridMultilevel"/>
    <w:tmpl w:val="063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2">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6F30E8"/>
    <w:multiLevelType w:val="multilevel"/>
    <w:tmpl w:val="7194B0CA"/>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EE520AA"/>
    <w:multiLevelType w:val="hybridMultilevel"/>
    <w:tmpl w:val="87703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2F86AEC"/>
    <w:multiLevelType w:val="hybridMultilevel"/>
    <w:tmpl w:val="15CCA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2"/>
  </w:num>
  <w:num w:numId="4">
    <w:abstractNumId w:val="13"/>
  </w:num>
  <w:num w:numId="5">
    <w:abstractNumId w:val="15"/>
  </w:num>
  <w:num w:numId="6">
    <w:abstractNumId w:val="1"/>
  </w:num>
  <w:num w:numId="7">
    <w:abstractNumId w:val="19"/>
  </w:num>
  <w:num w:numId="8">
    <w:abstractNumId w:val="5"/>
  </w:num>
  <w:num w:numId="9">
    <w:abstractNumId w:val="20"/>
  </w:num>
  <w:num w:numId="10">
    <w:abstractNumId w:val="10"/>
  </w:num>
  <w:num w:numId="11">
    <w:abstractNumId w:val="8"/>
  </w:num>
  <w:num w:numId="12">
    <w:abstractNumId w:val="17"/>
  </w:num>
  <w:num w:numId="13">
    <w:abstractNumId w:val="2"/>
  </w:num>
  <w:num w:numId="14">
    <w:abstractNumId w:val="7"/>
  </w:num>
  <w:num w:numId="15">
    <w:abstractNumId w:val="3"/>
  </w:num>
  <w:num w:numId="16">
    <w:abstractNumId w:val="11"/>
  </w:num>
  <w:num w:numId="17">
    <w:abstractNumId w:val="16"/>
  </w:num>
  <w:num w:numId="18">
    <w:abstractNumId w:val="24"/>
  </w:num>
  <w:num w:numId="19">
    <w:abstractNumId w:val="29"/>
  </w:num>
  <w:num w:numId="20">
    <w:abstractNumId w:val="28"/>
  </w:num>
  <w:num w:numId="21">
    <w:abstractNumId w:val="22"/>
  </w:num>
  <w:num w:numId="22">
    <w:abstractNumId w:val="0"/>
  </w:num>
  <w:num w:numId="23">
    <w:abstractNumId w:val="6"/>
  </w:num>
  <w:num w:numId="24">
    <w:abstractNumId w:val="21"/>
  </w:num>
  <w:num w:numId="25">
    <w:abstractNumId w:val="21"/>
  </w:num>
  <w:num w:numId="26">
    <w:abstractNumId w:val="25"/>
  </w:num>
  <w:num w:numId="27">
    <w:abstractNumId w:val="4"/>
  </w:num>
  <w:num w:numId="28">
    <w:abstractNumId w:val="2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576"/>
  <w:drawingGridHorizontalSpacing w:val="110"/>
  <w:displayHorizontalDrawingGridEvery w:val="2"/>
  <w:characterSpacingControl w:val="doNotCompress"/>
  <w:hdrShapeDefaults>
    <o:shapedefaults v:ext="edit" spidmax="4915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DAD"/>
    <w:rsid w:val="00010319"/>
    <w:rsid w:val="000174A3"/>
    <w:rsid w:val="000262AD"/>
    <w:rsid w:val="00027333"/>
    <w:rsid w:val="000318AE"/>
    <w:rsid w:val="00063D93"/>
    <w:rsid w:val="00084EB9"/>
    <w:rsid w:val="00093CB0"/>
    <w:rsid w:val="000A58D2"/>
    <w:rsid w:val="000B0484"/>
    <w:rsid w:val="000B4E68"/>
    <w:rsid w:val="000C4001"/>
    <w:rsid w:val="000C5F25"/>
    <w:rsid w:val="000E1ADA"/>
    <w:rsid w:val="000E564B"/>
    <w:rsid w:val="000E621C"/>
    <w:rsid w:val="000F6CCE"/>
    <w:rsid w:val="00103E1C"/>
    <w:rsid w:val="001041F7"/>
    <w:rsid w:val="00113B04"/>
    <w:rsid w:val="00122197"/>
    <w:rsid w:val="001309E6"/>
    <w:rsid w:val="00131C41"/>
    <w:rsid w:val="001334C6"/>
    <w:rsid w:val="001379AD"/>
    <w:rsid w:val="00152401"/>
    <w:rsid w:val="00172011"/>
    <w:rsid w:val="00175D31"/>
    <w:rsid w:val="00177622"/>
    <w:rsid w:val="00184D6B"/>
    <w:rsid w:val="001869C3"/>
    <w:rsid w:val="0019539C"/>
    <w:rsid w:val="001C0A8C"/>
    <w:rsid w:val="001C0EF4"/>
    <w:rsid w:val="001D0A2F"/>
    <w:rsid w:val="001E64A9"/>
    <w:rsid w:val="001F27F5"/>
    <w:rsid w:val="001F322F"/>
    <w:rsid w:val="001F5827"/>
    <w:rsid w:val="001F7384"/>
    <w:rsid w:val="00220CA1"/>
    <w:rsid w:val="00225B1E"/>
    <w:rsid w:val="00231C40"/>
    <w:rsid w:val="00250ECD"/>
    <w:rsid w:val="00254E02"/>
    <w:rsid w:val="00261080"/>
    <w:rsid w:val="00265087"/>
    <w:rsid w:val="00272AE8"/>
    <w:rsid w:val="00284A63"/>
    <w:rsid w:val="002861FB"/>
    <w:rsid w:val="00292C4F"/>
    <w:rsid w:val="002A4E6A"/>
    <w:rsid w:val="002B5E69"/>
    <w:rsid w:val="002C182D"/>
    <w:rsid w:val="002D1744"/>
    <w:rsid w:val="002E0443"/>
    <w:rsid w:val="002E1A1D"/>
    <w:rsid w:val="002E77F4"/>
    <w:rsid w:val="002F0237"/>
    <w:rsid w:val="002F073D"/>
    <w:rsid w:val="002F0DF6"/>
    <w:rsid w:val="002F50BD"/>
    <w:rsid w:val="002F78AB"/>
    <w:rsid w:val="003037EB"/>
    <w:rsid w:val="00303ADB"/>
    <w:rsid w:val="0030775E"/>
    <w:rsid w:val="0031278E"/>
    <w:rsid w:val="003157D0"/>
    <w:rsid w:val="003236A3"/>
    <w:rsid w:val="00326542"/>
    <w:rsid w:val="003365CF"/>
    <w:rsid w:val="00340334"/>
    <w:rsid w:val="00340D9D"/>
    <w:rsid w:val="00346154"/>
    <w:rsid w:val="003477AC"/>
    <w:rsid w:val="00350C50"/>
    <w:rsid w:val="00352920"/>
    <w:rsid w:val="0037014E"/>
    <w:rsid w:val="003739CB"/>
    <w:rsid w:val="0038139E"/>
    <w:rsid w:val="003826EA"/>
    <w:rsid w:val="00384BDA"/>
    <w:rsid w:val="003B0E7A"/>
    <w:rsid w:val="003C4167"/>
    <w:rsid w:val="003D381C"/>
    <w:rsid w:val="003F5CF4"/>
    <w:rsid w:val="00405DC9"/>
    <w:rsid w:val="0041187C"/>
    <w:rsid w:val="00414993"/>
    <w:rsid w:val="00423B78"/>
    <w:rsid w:val="00430ECE"/>
    <w:rsid w:val="004311A3"/>
    <w:rsid w:val="004430F1"/>
    <w:rsid w:val="00454A1D"/>
    <w:rsid w:val="00460918"/>
    <w:rsid w:val="004708F3"/>
    <w:rsid w:val="00475571"/>
    <w:rsid w:val="004847EF"/>
    <w:rsid w:val="004870B6"/>
    <w:rsid w:val="004A7DE2"/>
    <w:rsid w:val="004B2508"/>
    <w:rsid w:val="004C2623"/>
    <w:rsid w:val="004C5561"/>
    <w:rsid w:val="004D0079"/>
    <w:rsid w:val="004D74F6"/>
    <w:rsid w:val="004D7A2E"/>
    <w:rsid w:val="004E50C4"/>
    <w:rsid w:val="004E5DFC"/>
    <w:rsid w:val="00500FAD"/>
    <w:rsid w:val="00531116"/>
    <w:rsid w:val="00545244"/>
    <w:rsid w:val="0055536D"/>
    <w:rsid w:val="00555EA6"/>
    <w:rsid w:val="005719B0"/>
    <w:rsid w:val="005A0D08"/>
    <w:rsid w:val="005A19D0"/>
    <w:rsid w:val="005A4359"/>
    <w:rsid w:val="005A6944"/>
    <w:rsid w:val="005B6845"/>
    <w:rsid w:val="005D4C0D"/>
    <w:rsid w:val="005E0C08"/>
    <w:rsid w:val="005F39D2"/>
    <w:rsid w:val="005F599B"/>
    <w:rsid w:val="005F751F"/>
    <w:rsid w:val="0060239C"/>
    <w:rsid w:val="0060248C"/>
    <w:rsid w:val="00605B91"/>
    <w:rsid w:val="006067CC"/>
    <w:rsid w:val="00614B48"/>
    <w:rsid w:val="00615DCD"/>
    <w:rsid w:val="00623829"/>
    <w:rsid w:val="00624A61"/>
    <w:rsid w:val="00626E0C"/>
    <w:rsid w:val="00645A10"/>
    <w:rsid w:val="00652A68"/>
    <w:rsid w:val="006609CF"/>
    <w:rsid w:val="006657B4"/>
    <w:rsid w:val="00681256"/>
    <w:rsid w:val="0069306F"/>
    <w:rsid w:val="006A5B02"/>
    <w:rsid w:val="006A6CB6"/>
    <w:rsid w:val="006B3F4F"/>
    <w:rsid w:val="006B774A"/>
    <w:rsid w:val="006C2FB1"/>
    <w:rsid w:val="006C3AE1"/>
    <w:rsid w:val="006C6F41"/>
    <w:rsid w:val="006D6EE7"/>
    <w:rsid w:val="006D74EB"/>
    <w:rsid w:val="006E4F88"/>
    <w:rsid w:val="006F5958"/>
    <w:rsid w:val="006F5969"/>
    <w:rsid w:val="0070169A"/>
    <w:rsid w:val="007034FE"/>
    <w:rsid w:val="007137D5"/>
    <w:rsid w:val="00714D56"/>
    <w:rsid w:val="007211EA"/>
    <w:rsid w:val="00727DED"/>
    <w:rsid w:val="0073114D"/>
    <w:rsid w:val="00734E91"/>
    <w:rsid w:val="00740D4F"/>
    <w:rsid w:val="0074663C"/>
    <w:rsid w:val="00750DCB"/>
    <w:rsid w:val="007554A3"/>
    <w:rsid w:val="00756A06"/>
    <w:rsid w:val="00781027"/>
    <w:rsid w:val="00781585"/>
    <w:rsid w:val="00783838"/>
    <w:rsid w:val="00783D75"/>
    <w:rsid w:val="00784075"/>
    <w:rsid w:val="00784B03"/>
    <w:rsid w:val="00786E12"/>
    <w:rsid w:val="007902D6"/>
    <w:rsid w:val="007936D7"/>
    <w:rsid w:val="007A6798"/>
    <w:rsid w:val="007B7843"/>
    <w:rsid w:val="007D41EB"/>
    <w:rsid w:val="007E01EA"/>
    <w:rsid w:val="007E461F"/>
    <w:rsid w:val="007F1ADF"/>
    <w:rsid w:val="007F1D2D"/>
    <w:rsid w:val="008111FA"/>
    <w:rsid w:val="00811A84"/>
    <w:rsid w:val="00820449"/>
    <w:rsid w:val="0082780E"/>
    <w:rsid w:val="00842BAE"/>
    <w:rsid w:val="00847B4C"/>
    <w:rsid w:val="008541FB"/>
    <w:rsid w:val="0085547F"/>
    <w:rsid w:val="00861A93"/>
    <w:rsid w:val="00863064"/>
    <w:rsid w:val="0088103C"/>
    <w:rsid w:val="00883D20"/>
    <w:rsid w:val="00892A84"/>
    <w:rsid w:val="008A5FEE"/>
    <w:rsid w:val="008B14A0"/>
    <w:rsid w:val="008C00CC"/>
    <w:rsid w:val="008C10BF"/>
    <w:rsid w:val="008C77FF"/>
    <w:rsid w:val="008D10BC"/>
    <w:rsid w:val="008E4AB0"/>
    <w:rsid w:val="008F12F7"/>
    <w:rsid w:val="008F22A0"/>
    <w:rsid w:val="008F58B2"/>
    <w:rsid w:val="009064EC"/>
    <w:rsid w:val="00933E81"/>
    <w:rsid w:val="00945A73"/>
    <w:rsid w:val="009561A3"/>
    <w:rsid w:val="009563C5"/>
    <w:rsid w:val="00972002"/>
    <w:rsid w:val="00972BF9"/>
    <w:rsid w:val="009812C0"/>
    <w:rsid w:val="0099377E"/>
    <w:rsid w:val="009C7F08"/>
    <w:rsid w:val="009D1AC0"/>
    <w:rsid w:val="009D36BA"/>
    <w:rsid w:val="009F2BD3"/>
    <w:rsid w:val="009F4DF6"/>
    <w:rsid w:val="009F6E7E"/>
    <w:rsid w:val="00A00D1F"/>
    <w:rsid w:val="00A072A2"/>
    <w:rsid w:val="00A234BF"/>
    <w:rsid w:val="00A269ED"/>
    <w:rsid w:val="00A26E43"/>
    <w:rsid w:val="00A41B1A"/>
    <w:rsid w:val="00A51E67"/>
    <w:rsid w:val="00A552FD"/>
    <w:rsid w:val="00A55D18"/>
    <w:rsid w:val="00A60740"/>
    <w:rsid w:val="00A60AFD"/>
    <w:rsid w:val="00A63150"/>
    <w:rsid w:val="00A64F3D"/>
    <w:rsid w:val="00A80299"/>
    <w:rsid w:val="00A8313D"/>
    <w:rsid w:val="00A847A3"/>
    <w:rsid w:val="00A96DAF"/>
    <w:rsid w:val="00AA7F49"/>
    <w:rsid w:val="00AB7278"/>
    <w:rsid w:val="00AC09E5"/>
    <w:rsid w:val="00AD02B3"/>
    <w:rsid w:val="00AD1B80"/>
    <w:rsid w:val="00AD6F0C"/>
    <w:rsid w:val="00AE44D7"/>
    <w:rsid w:val="00AE5503"/>
    <w:rsid w:val="00AE5879"/>
    <w:rsid w:val="00AF1A55"/>
    <w:rsid w:val="00AF2A78"/>
    <w:rsid w:val="00AF4B1B"/>
    <w:rsid w:val="00B11A16"/>
    <w:rsid w:val="00B11C59"/>
    <w:rsid w:val="00B15B28"/>
    <w:rsid w:val="00B236B7"/>
    <w:rsid w:val="00B23D59"/>
    <w:rsid w:val="00B25E45"/>
    <w:rsid w:val="00B443C3"/>
    <w:rsid w:val="00B45A03"/>
    <w:rsid w:val="00B46A58"/>
    <w:rsid w:val="00B47B42"/>
    <w:rsid w:val="00B51054"/>
    <w:rsid w:val="00B572B7"/>
    <w:rsid w:val="00B74AF2"/>
    <w:rsid w:val="00B77E35"/>
    <w:rsid w:val="00B83DD6"/>
    <w:rsid w:val="00B94979"/>
    <w:rsid w:val="00BA1B7C"/>
    <w:rsid w:val="00BA369C"/>
    <w:rsid w:val="00BC1E13"/>
    <w:rsid w:val="00BC2B84"/>
    <w:rsid w:val="00BC3B30"/>
    <w:rsid w:val="00BC4453"/>
    <w:rsid w:val="00BD06B0"/>
    <w:rsid w:val="00BD6876"/>
    <w:rsid w:val="00BD6B50"/>
    <w:rsid w:val="00BE3E0E"/>
    <w:rsid w:val="00BE606E"/>
    <w:rsid w:val="00BF4EEF"/>
    <w:rsid w:val="00C01E2D"/>
    <w:rsid w:val="00C07507"/>
    <w:rsid w:val="00C13310"/>
    <w:rsid w:val="00C134E4"/>
    <w:rsid w:val="00C14BC7"/>
    <w:rsid w:val="00C16275"/>
    <w:rsid w:val="00C3410A"/>
    <w:rsid w:val="00C3609F"/>
    <w:rsid w:val="00C4361D"/>
    <w:rsid w:val="00C50BCE"/>
    <w:rsid w:val="00C51F0D"/>
    <w:rsid w:val="00C760F8"/>
    <w:rsid w:val="00C90442"/>
    <w:rsid w:val="00C91156"/>
    <w:rsid w:val="00C9466D"/>
    <w:rsid w:val="00C957EB"/>
    <w:rsid w:val="00CA154C"/>
    <w:rsid w:val="00CC176C"/>
    <w:rsid w:val="00CC5843"/>
    <w:rsid w:val="00CD1FEA"/>
    <w:rsid w:val="00CD2136"/>
    <w:rsid w:val="00CD773E"/>
    <w:rsid w:val="00D04A29"/>
    <w:rsid w:val="00D105EA"/>
    <w:rsid w:val="00D139D1"/>
    <w:rsid w:val="00D14D22"/>
    <w:rsid w:val="00D15F6B"/>
    <w:rsid w:val="00D45298"/>
    <w:rsid w:val="00D57D5E"/>
    <w:rsid w:val="00D63C6D"/>
    <w:rsid w:val="00D64EB1"/>
    <w:rsid w:val="00D7391B"/>
    <w:rsid w:val="00D80DBD"/>
    <w:rsid w:val="00D82358"/>
    <w:rsid w:val="00D83EE1"/>
    <w:rsid w:val="00DA2597"/>
    <w:rsid w:val="00DB0351"/>
    <w:rsid w:val="00DB4EA7"/>
    <w:rsid w:val="00DD28A2"/>
    <w:rsid w:val="00E02EAF"/>
    <w:rsid w:val="00E03003"/>
    <w:rsid w:val="00E16237"/>
    <w:rsid w:val="00E21B3C"/>
    <w:rsid w:val="00E253AA"/>
    <w:rsid w:val="00E37E56"/>
    <w:rsid w:val="00E667AB"/>
    <w:rsid w:val="00E71D43"/>
    <w:rsid w:val="00E74297"/>
    <w:rsid w:val="00E7545A"/>
    <w:rsid w:val="00E8229F"/>
    <w:rsid w:val="00EA1709"/>
    <w:rsid w:val="00EB1125"/>
    <w:rsid w:val="00EB4A79"/>
    <w:rsid w:val="00EC358B"/>
    <w:rsid w:val="00EC52EC"/>
    <w:rsid w:val="00EE07AB"/>
    <w:rsid w:val="00EE0D45"/>
    <w:rsid w:val="00EE658A"/>
    <w:rsid w:val="00EF0658"/>
    <w:rsid w:val="00EF441F"/>
    <w:rsid w:val="00EF6C5F"/>
    <w:rsid w:val="00F06D17"/>
    <w:rsid w:val="00F07522"/>
    <w:rsid w:val="00F25554"/>
    <w:rsid w:val="00F352E1"/>
    <w:rsid w:val="00F374A2"/>
    <w:rsid w:val="00F40A11"/>
    <w:rsid w:val="00F42055"/>
    <w:rsid w:val="00F443B7"/>
    <w:rsid w:val="00F447FB"/>
    <w:rsid w:val="00F45A6E"/>
    <w:rsid w:val="00F4661E"/>
    <w:rsid w:val="00F5088F"/>
    <w:rsid w:val="00F713FF"/>
    <w:rsid w:val="00F7282A"/>
    <w:rsid w:val="00F80D72"/>
    <w:rsid w:val="00F82D2A"/>
    <w:rsid w:val="00F95DBB"/>
    <w:rsid w:val="00FA529A"/>
    <w:rsid w:val="00FA5405"/>
    <w:rsid w:val="00FA5E9A"/>
    <w:rsid w:val="00FA7029"/>
    <w:rsid w:val="00FB16EF"/>
    <w:rsid w:val="00FC0585"/>
    <w:rsid w:val="00FD28A1"/>
    <w:rsid w:val="00FD76D4"/>
    <w:rsid w:val="00FE06A6"/>
    <w:rsid w:val="00FF04C3"/>
    <w:rsid w:val="00FF062F"/>
    <w:rsid w:val="00FF27C6"/>
    <w:rsid w:val="00FF3521"/>
    <w:rsid w:val="00FF54F8"/>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semiHidden="0" w:uiPriority="9" w:unhideWhenUsed="0"/>
    <w:lsdException w:name="heading 2" w:locked="0" w:uiPriority="9" w:unhideWhenUsed="0" w:qFormat="1"/>
    <w:lsdException w:name="heading 3" w:locked="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Hyperlink"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F6"/>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F42055"/>
    <w:pPr>
      <w:numPr>
        <w:numId w:val="22"/>
      </w:numPr>
      <w:tabs>
        <w:tab w:val="clear" w:pos="720"/>
        <w:tab w:val="num" w:pos="0"/>
      </w:tabs>
      <w:spacing w:line="276" w:lineRule="auto"/>
      <w:ind w:left="936"/>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A26E43"/>
    <w:rPr>
      <w:rFonts w:ascii="Arial" w:hAnsi="Arial"/>
      <w:b/>
      <w:sz w:val="20"/>
    </w:rPr>
  </w:style>
  <w:style w:type="character" w:customStyle="1" w:styleId="emphasis-italic">
    <w:name w:val="emphasis-italic"/>
    <w:uiPriority w:val="99"/>
    <w:rsid w:val="00A26E43"/>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A26E43"/>
    <w:rPr>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26"/>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D139D1"/>
    <w:pPr>
      <w:spacing w:line="276" w:lineRule="auto"/>
      <w:ind w:firstLine="288"/>
      <w:contextualSpacing/>
    </w:pPr>
  </w:style>
  <w:style w:type="paragraph" w:customStyle="1" w:styleId="nl2">
    <w:name w:val="nl2"/>
    <w:basedOn w:val="Normal"/>
    <w:qFormat/>
    <w:rsid w:val="00177622"/>
    <w:pPr>
      <w:ind w:left="1152"/>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textChar">
    <w:name w:val="text Char"/>
    <w:link w:val="text"/>
    <w:uiPriority w:val="99"/>
    <w:locked/>
    <w:rsid w:val="00350C50"/>
    <w:rPr>
      <w:rFonts w:ascii="Book Antiqua" w:hAnsi="Book Antiqua"/>
      <w:color w:val="000000"/>
      <w:sz w:val="24"/>
    </w:rPr>
  </w:style>
  <w:style w:type="paragraph" w:customStyle="1" w:styleId="text">
    <w:name w:val="text"/>
    <w:link w:val="textChar"/>
    <w:uiPriority w:val="99"/>
    <w:rsid w:val="00350C50"/>
    <w:pPr>
      <w:tabs>
        <w:tab w:val="left" w:pos="720"/>
      </w:tabs>
      <w:spacing w:after="0" w:line="480" w:lineRule="auto"/>
    </w:pPr>
    <w:rPr>
      <w:rFonts w:ascii="Book Antiqua" w:hAnsi="Book Antiqua"/>
      <w:color w:val="00000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semiHidden="0" w:uiPriority="9" w:unhideWhenUsed="0"/>
    <w:lsdException w:name="heading 2" w:locked="0" w:uiPriority="9" w:unhideWhenUsed="0" w:qFormat="1"/>
    <w:lsdException w:name="heading 3" w:locked="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Hyperlink"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F6"/>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F42055"/>
    <w:pPr>
      <w:numPr>
        <w:numId w:val="22"/>
      </w:numPr>
      <w:tabs>
        <w:tab w:val="clear" w:pos="720"/>
        <w:tab w:val="num" w:pos="0"/>
      </w:tabs>
      <w:spacing w:line="276" w:lineRule="auto"/>
      <w:ind w:left="936"/>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A26E43"/>
    <w:rPr>
      <w:rFonts w:ascii="Arial" w:hAnsi="Arial"/>
      <w:b/>
      <w:sz w:val="20"/>
    </w:rPr>
  </w:style>
  <w:style w:type="character" w:customStyle="1" w:styleId="emphasis-italic">
    <w:name w:val="emphasis-italic"/>
    <w:uiPriority w:val="99"/>
    <w:rsid w:val="00A26E43"/>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A26E43"/>
    <w:rPr>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26"/>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D139D1"/>
    <w:pPr>
      <w:spacing w:line="276" w:lineRule="auto"/>
      <w:ind w:firstLine="288"/>
      <w:contextualSpacing/>
    </w:pPr>
  </w:style>
  <w:style w:type="paragraph" w:customStyle="1" w:styleId="nl2">
    <w:name w:val="nl2"/>
    <w:basedOn w:val="Normal"/>
    <w:qFormat/>
    <w:rsid w:val="00177622"/>
    <w:pPr>
      <w:ind w:left="1152"/>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textChar">
    <w:name w:val="text Char"/>
    <w:link w:val="text"/>
    <w:uiPriority w:val="99"/>
    <w:locked/>
    <w:rsid w:val="00350C50"/>
    <w:rPr>
      <w:rFonts w:ascii="Book Antiqua" w:hAnsi="Book Antiqua"/>
      <w:color w:val="000000"/>
      <w:sz w:val="24"/>
    </w:rPr>
  </w:style>
  <w:style w:type="paragraph" w:customStyle="1" w:styleId="text">
    <w:name w:val="text"/>
    <w:link w:val="textChar"/>
    <w:uiPriority w:val="99"/>
    <w:rsid w:val="00350C50"/>
    <w:pPr>
      <w:tabs>
        <w:tab w:val="left" w:pos="720"/>
      </w:tabs>
      <w:spacing w:after="0" w:line="480" w:lineRule="auto"/>
    </w:pPr>
    <w:rPr>
      <w:rFonts w:ascii="Book Antiqua" w:hAnsi="Book Antiqu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4BD81-5349-0D46-AB75-2E404391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2091</Characters>
  <Application>Microsoft Macintosh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Dana Testa</cp:lastModifiedBy>
  <cp:revision>2</cp:revision>
  <cp:lastPrinted>2010-01-08T18:19:00Z</cp:lastPrinted>
  <dcterms:created xsi:type="dcterms:W3CDTF">2015-02-09T18:39:00Z</dcterms:created>
  <dcterms:modified xsi:type="dcterms:W3CDTF">2015-02-09T18:39:00Z</dcterms:modified>
</cp:coreProperties>
</file>