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4A085A" w14:textId="05906B33" w:rsidR="00132EC6" w:rsidRPr="00D15C18" w:rsidRDefault="00626FEA" w:rsidP="00D15C18">
      <w:pPr>
        <w:rPr>
          <w:b/>
          <w:sz w:val="52"/>
          <w:szCs w:val="52"/>
        </w:rPr>
      </w:pPr>
      <w:r w:rsidRPr="00D15C18">
        <w:rPr>
          <w:b/>
          <w:sz w:val="52"/>
          <w:szCs w:val="52"/>
        </w:rPr>
        <w:t xml:space="preserve">What Is the </w:t>
      </w:r>
      <w:r w:rsidRPr="00042B09">
        <w:rPr>
          <w:b/>
          <w:sz w:val="52"/>
          <w:szCs w:val="52"/>
        </w:rPr>
        <w:t>Hierarchy of Truths</w:t>
      </w:r>
      <w:r w:rsidRPr="00D15C18">
        <w:rPr>
          <w:b/>
          <w:sz w:val="52"/>
          <w:szCs w:val="52"/>
        </w:rPr>
        <w:t xml:space="preserve">? </w:t>
      </w:r>
    </w:p>
    <w:p w14:paraId="562F5529" w14:textId="77777777" w:rsidR="00FD17A1" w:rsidRDefault="00FD17A1" w:rsidP="00132EC6">
      <w:pPr>
        <w:pStyle w:val="text"/>
        <w:spacing w:line="240" w:lineRule="auto"/>
        <w:rPr>
          <w:rFonts w:ascii="Arial" w:hAnsi="Arial" w:cs="Arial"/>
          <w:sz w:val="22"/>
          <w:szCs w:val="22"/>
        </w:rPr>
      </w:pPr>
    </w:p>
    <w:p w14:paraId="70E2F875" w14:textId="6EE4F96D" w:rsidR="003A455B" w:rsidRPr="00D15C18" w:rsidRDefault="00132EC6" w:rsidP="00001A9F">
      <w:pPr>
        <w:pStyle w:val="text"/>
        <w:spacing w:line="240" w:lineRule="auto"/>
        <w:ind w:left="576"/>
        <w:rPr>
          <w:rFonts w:ascii="Arial" w:hAnsi="Arial" w:cs="Arial"/>
          <w:i/>
          <w:sz w:val="20"/>
        </w:rPr>
      </w:pPr>
      <w:r w:rsidRPr="00D15C18">
        <w:rPr>
          <w:rFonts w:ascii="Arial" w:hAnsi="Arial" w:cs="Arial"/>
          <w:i/>
          <w:sz w:val="20"/>
        </w:rPr>
        <w:t>All revealed</w:t>
      </w:r>
      <w:r w:rsidR="00D15C18" w:rsidRPr="00D15C18">
        <w:rPr>
          <w:rFonts w:ascii="Arial" w:hAnsi="Arial" w:cs="Arial"/>
          <w:i/>
          <w:sz w:val="20"/>
        </w:rPr>
        <w:t xml:space="preserve"> truths derive from the same di</w:t>
      </w:r>
      <w:r w:rsidRPr="00D15C18">
        <w:rPr>
          <w:rFonts w:ascii="Arial" w:hAnsi="Arial" w:cs="Arial"/>
          <w:i/>
          <w:sz w:val="20"/>
        </w:rPr>
        <w:t>vine source and are to be believed with the same faith, yet some of them are more important for giving direct exp</w:t>
      </w:r>
      <w:r w:rsidR="00D15C18" w:rsidRPr="00D15C18">
        <w:rPr>
          <w:rFonts w:ascii="Arial" w:hAnsi="Arial" w:cs="Arial"/>
          <w:i/>
          <w:sz w:val="20"/>
        </w:rPr>
        <w:t>ression to the heart of the Gos</w:t>
      </w:r>
      <w:r w:rsidRPr="00D15C18">
        <w:rPr>
          <w:rFonts w:ascii="Arial" w:hAnsi="Arial" w:cs="Arial"/>
          <w:i/>
          <w:sz w:val="20"/>
        </w:rPr>
        <w:t>pel. In this basic core, what shines forth is the beauty of t</w:t>
      </w:r>
      <w:r w:rsidR="00D15C18" w:rsidRPr="00D15C18">
        <w:rPr>
          <w:rFonts w:ascii="Arial" w:hAnsi="Arial" w:cs="Arial"/>
          <w:i/>
          <w:sz w:val="20"/>
        </w:rPr>
        <w:t>he saving love of God made mani</w:t>
      </w:r>
      <w:r w:rsidRPr="00D15C18">
        <w:rPr>
          <w:rFonts w:ascii="Arial" w:hAnsi="Arial" w:cs="Arial"/>
          <w:i/>
          <w:sz w:val="20"/>
        </w:rPr>
        <w:t>fest in Jesus Christ who died and rose from the dead. In this sense, the Second Vatican Council explained, “in Catholic doctrine there exists an order or a ‘hierarchy’ of truths, since they vary in their relation to the foundation of the Christian faith</w:t>
      </w:r>
      <w:r w:rsidR="001F57BB" w:rsidRPr="00D15C18">
        <w:rPr>
          <w:rFonts w:ascii="Arial" w:hAnsi="Arial" w:cs="Arial"/>
          <w:i/>
          <w:sz w:val="20"/>
        </w:rPr>
        <w:t>”</w:t>
      </w:r>
      <w:r w:rsidRPr="00D15C18">
        <w:rPr>
          <w:rFonts w:ascii="Arial" w:hAnsi="Arial" w:cs="Arial"/>
          <w:i/>
          <w:sz w:val="20"/>
        </w:rPr>
        <w:t xml:space="preserve"> </w:t>
      </w:r>
      <w:r w:rsidRPr="00042B09">
        <w:rPr>
          <w:rFonts w:ascii="Arial" w:hAnsi="Arial" w:cs="Arial"/>
          <w:sz w:val="20"/>
        </w:rPr>
        <w:t>(Decree on Ecumenism</w:t>
      </w:r>
      <w:r w:rsidRPr="00D15C18">
        <w:rPr>
          <w:rFonts w:ascii="Arial" w:hAnsi="Arial" w:cs="Arial"/>
          <w:i/>
          <w:sz w:val="20"/>
        </w:rPr>
        <w:t xml:space="preserve"> </w:t>
      </w:r>
      <w:r w:rsidR="00D15C18" w:rsidRPr="00D15C18">
        <w:rPr>
          <w:rFonts w:ascii="Arial" w:hAnsi="Arial" w:cs="Arial"/>
          <w:sz w:val="20"/>
        </w:rPr>
        <w:t>[</w:t>
      </w:r>
      <w:proofErr w:type="spellStart"/>
      <w:r w:rsidRPr="00D15C18">
        <w:rPr>
          <w:rFonts w:ascii="Arial" w:hAnsi="Arial" w:cs="Arial"/>
          <w:iCs/>
          <w:sz w:val="20"/>
        </w:rPr>
        <w:t>Unitatis</w:t>
      </w:r>
      <w:proofErr w:type="spellEnd"/>
      <w:r w:rsidRPr="00D15C18">
        <w:rPr>
          <w:rFonts w:ascii="Arial" w:hAnsi="Arial" w:cs="Arial"/>
          <w:iCs/>
          <w:sz w:val="20"/>
        </w:rPr>
        <w:t xml:space="preserve"> </w:t>
      </w:r>
      <w:proofErr w:type="spellStart"/>
      <w:r w:rsidRPr="00D15C18">
        <w:rPr>
          <w:rFonts w:ascii="Arial" w:hAnsi="Arial" w:cs="Arial"/>
          <w:iCs/>
          <w:sz w:val="20"/>
        </w:rPr>
        <w:t>Redintegratio</w:t>
      </w:r>
      <w:proofErr w:type="spellEnd"/>
      <w:r w:rsidR="00D15C18" w:rsidRPr="00D15C18">
        <w:rPr>
          <w:rFonts w:ascii="Arial" w:hAnsi="Arial" w:cs="Arial"/>
          <w:iCs/>
          <w:sz w:val="20"/>
        </w:rPr>
        <w:t>]</w:t>
      </w:r>
      <w:r w:rsidRPr="00D15C18">
        <w:rPr>
          <w:rFonts w:ascii="Arial" w:hAnsi="Arial" w:cs="Arial"/>
          <w:sz w:val="20"/>
        </w:rPr>
        <w:t>,</w:t>
      </w:r>
      <w:r w:rsidRPr="00D15C18">
        <w:rPr>
          <w:rFonts w:ascii="Arial" w:hAnsi="Arial" w:cs="Arial"/>
          <w:i/>
          <w:sz w:val="20"/>
        </w:rPr>
        <w:t xml:space="preserve"> 11</w:t>
      </w:r>
      <w:r w:rsidRPr="00042B09">
        <w:rPr>
          <w:rFonts w:ascii="Arial" w:hAnsi="Arial" w:cs="Arial"/>
          <w:sz w:val="20"/>
        </w:rPr>
        <w:t>)</w:t>
      </w:r>
      <w:r w:rsidR="001F57BB" w:rsidRPr="00042B09">
        <w:rPr>
          <w:rFonts w:ascii="Arial" w:hAnsi="Arial" w:cs="Arial"/>
          <w:sz w:val="20"/>
        </w:rPr>
        <w:t>.</w:t>
      </w:r>
      <w:r w:rsidRPr="00D15C18">
        <w:rPr>
          <w:rFonts w:ascii="Arial" w:hAnsi="Arial" w:cs="Arial"/>
          <w:i/>
          <w:sz w:val="20"/>
        </w:rPr>
        <w:t xml:space="preserve"> This holds true as much for the dogmas of faith as for the whole corpus of the Church’s teaching, including her moral </w:t>
      </w:r>
      <w:proofErr w:type="gramStart"/>
      <w:r w:rsidRPr="00D15C18">
        <w:rPr>
          <w:rFonts w:ascii="Arial" w:hAnsi="Arial" w:cs="Arial"/>
          <w:i/>
          <w:sz w:val="20"/>
        </w:rPr>
        <w:t>teaching.</w:t>
      </w:r>
      <w:r w:rsidR="001F57BB" w:rsidRPr="00D15C18">
        <w:rPr>
          <w:rFonts w:ascii="Arial" w:hAnsi="Arial" w:cs="Arial"/>
          <w:i/>
          <w:sz w:val="20"/>
        </w:rPr>
        <w:t>(</w:t>
      </w:r>
      <w:proofErr w:type="gramEnd"/>
      <w:r w:rsidR="00DA244C" w:rsidRPr="00D15C18">
        <w:rPr>
          <w:rFonts w:ascii="Arial" w:hAnsi="Arial" w:cs="Arial"/>
          <w:i/>
          <w:sz w:val="20"/>
        </w:rPr>
        <w:t xml:space="preserve">Pope Francis, </w:t>
      </w:r>
      <w:proofErr w:type="spellStart"/>
      <w:r w:rsidR="00DA244C" w:rsidRPr="00D15C18">
        <w:rPr>
          <w:rFonts w:ascii="Arial" w:hAnsi="Arial" w:cs="Arial"/>
          <w:sz w:val="20"/>
        </w:rPr>
        <w:t>Evangelii</w:t>
      </w:r>
      <w:proofErr w:type="spellEnd"/>
      <w:r w:rsidR="00E727D3" w:rsidRPr="00D15C18">
        <w:rPr>
          <w:rFonts w:ascii="Arial" w:hAnsi="Arial" w:cs="Arial"/>
          <w:sz w:val="20"/>
        </w:rPr>
        <w:t xml:space="preserve"> </w:t>
      </w:r>
      <w:proofErr w:type="spellStart"/>
      <w:r w:rsidR="00E727D3" w:rsidRPr="00D15C18">
        <w:rPr>
          <w:rFonts w:ascii="Arial" w:hAnsi="Arial" w:cs="Arial"/>
          <w:sz w:val="20"/>
        </w:rPr>
        <w:t>Gaudium</w:t>
      </w:r>
      <w:proofErr w:type="spellEnd"/>
      <w:r w:rsidR="00E727D3" w:rsidRPr="00D15C18">
        <w:rPr>
          <w:rFonts w:ascii="Arial" w:hAnsi="Arial" w:cs="Arial"/>
          <w:sz w:val="20"/>
        </w:rPr>
        <w:t>,</w:t>
      </w:r>
      <w:r w:rsidR="00E727D3" w:rsidRPr="00D15C18">
        <w:rPr>
          <w:rFonts w:ascii="Arial" w:hAnsi="Arial" w:cs="Arial"/>
          <w:i/>
          <w:sz w:val="20"/>
        </w:rPr>
        <w:t xml:space="preserve"> </w:t>
      </w:r>
      <w:r w:rsidR="001F57BB" w:rsidRPr="00D15C18">
        <w:rPr>
          <w:rFonts w:ascii="Arial" w:hAnsi="Arial" w:cs="Arial"/>
          <w:i/>
          <w:sz w:val="20"/>
        </w:rPr>
        <w:t>36)</w:t>
      </w:r>
    </w:p>
    <w:p w14:paraId="6C9B6973" w14:textId="77777777" w:rsidR="001F57BB" w:rsidRPr="00FD17A1" w:rsidRDefault="001F57BB" w:rsidP="00001A9F">
      <w:pPr>
        <w:pStyle w:val="text"/>
        <w:spacing w:line="240" w:lineRule="auto"/>
        <w:ind w:left="576"/>
        <w:rPr>
          <w:rFonts w:cs="Arial"/>
          <w:sz w:val="20"/>
        </w:rPr>
      </w:pPr>
    </w:p>
    <w:p w14:paraId="4E62964A" w14:textId="77777777" w:rsidR="008005E5" w:rsidRDefault="008005E5" w:rsidP="00132EC6">
      <w:pPr>
        <w:pStyle w:val="text"/>
        <w:spacing w:line="240" w:lineRule="auto"/>
        <w:rPr>
          <w:rFonts w:ascii="Arial" w:hAnsi="Arial" w:cs="Arial"/>
          <w:sz w:val="20"/>
        </w:rPr>
      </w:pPr>
    </w:p>
    <w:tbl>
      <w:tblPr>
        <w:tblStyle w:val="TableGrid"/>
        <w:tblW w:w="0" w:type="auto"/>
        <w:tblLook w:val="04A0" w:firstRow="1" w:lastRow="0" w:firstColumn="1" w:lastColumn="0" w:noHBand="0" w:noVBand="1"/>
      </w:tblPr>
      <w:tblGrid>
        <w:gridCol w:w="2283"/>
        <w:gridCol w:w="2294"/>
        <w:gridCol w:w="2278"/>
        <w:gridCol w:w="2315"/>
      </w:tblGrid>
      <w:tr w:rsidR="008005E5" w:rsidRPr="008005E5" w14:paraId="3D2F5494" w14:textId="77777777" w:rsidTr="00D15C18">
        <w:tc>
          <w:tcPr>
            <w:tcW w:w="2283" w:type="dxa"/>
          </w:tcPr>
          <w:p w14:paraId="372C8367" w14:textId="6BDBDD81" w:rsidR="008005E5" w:rsidRPr="008005E5" w:rsidRDefault="008005E5" w:rsidP="00D15C18">
            <w:pPr>
              <w:pStyle w:val="text"/>
              <w:spacing w:line="240" w:lineRule="auto"/>
              <w:rPr>
                <w:rFonts w:ascii="Arial" w:hAnsi="Arial" w:cs="Arial"/>
                <w:b/>
                <w:sz w:val="20"/>
              </w:rPr>
            </w:pPr>
            <w:r w:rsidRPr="008005E5">
              <w:rPr>
                <w:rFonts w:ascii="Arial" w:hAnsi="Arial" w:cs="Arial"/>
                <w:b/>
                <w:sz w:val="20"/>
              </w:rPr>
              <w:t>Type of Document</w:t>
            </w:r>
          </w:p>
        </w:tc>
        <w:tc>
          <w:tcPr>
            <w:tcW w:w="2294" w:type="dxa"/>
          </w:tcPr>
          <w:p w14:paraId="41B9DD2F" w14:textId="77777777" w:rsidR="008005E5" w:rsidRPr="008005E5" w:rsidRDefault="008005E5" w:rsidP="00D15C18">
            <w:pPr>
              <w:pStyle w:val="text"/>
              <w:spacing w:line="240" w:lineRule="auto"/>
              <w:rPr>
                <w:rFonts w:ascii="Arial" w:hAnsi="Arial" w:cs="Arial"/>
                <w:b/>
                <w:sz w:val="20"/>
              </w:rPr>
            </w:pPr>
            <w:r w:rsidRPr="008005E5">
              <w:rPr>
                <w:rFonts w:ascii="Arial" w:hAnsi="Arial" w:cs="Arial"/>
                <w:b/>
                <w:sz w:val="20"/>
              </w:rPr>
              <w:t>Author</w:t>
            </w:r>
          </w:p>
        </w:tc>
        <w:tc>
          <w:tcPr>
            <w:tcW w:w="2278" w:type="dxa"/>
          </w:tcPr>
          <w:p w14:paraId="12673AF4" w14:textId="77777777" w:rsidR="008005E5" w:rsidRPr="008005E5" w:rsidRDefault="008005E5" w:rsidP="00D15C18">
            <w:pPr>
              <w:pStyle w:val="text"/>
              <w:spacing w:line="240" w:lineRule="auto"/>
              <w:rPr>
                <w:rFonts w:ascii="Arial" w:hAnsi="Arial" w:cs="Arial"/>
                <w:b/>
                <w:sz w:val="20"/>
              </w:rPr>
            </w:pPr>
            <w:r w:rsidRPr="008005E5">
              <w:rPr>
                <w:rFonts w:ascii="Arial" w:hAnsi="Arial" w:cs="Arial"/>
                <w:b/>
                <w:sz w:val="20"/>
              </w:rPr>
              <w:t>Audience</w:t>
            </w:r>
          </w:p>
        </w:tc>
        <w:tc>
          <w:tcPr>
            <w:tcW w:w="2315" w:type="dxa"/>
          </w:tcPr>
          <w:p w14:paraId="1D4D652E" w14:textId="77777777" w:rsidR="008005E5" w:rsidRPr="008005E5" w:rsidRDefault="008005E5" w:rsidP="00D15C18">
            <w:pPr>
              <w:pStyle w:val="text"/>
              <w:spacing w:line="240" w:lineRule="auto"/>
              <w:rPr>
                <w:rFonts w:ascii="Arial" w:hAnsi="Arial" w:cs="Arial"/>
                <w:b/>
                <w:sz w:val="20"/>
              </w:rPr>
            </w:pPr>
            <w:r w:rsidRPr="008005E5">
              <w:rPr>
                <w:rFonts w:ascii="Arial" w:hAnsi="Arial" w:cs="Arial"/>
                <w:b/>
                <w:sz w:val="20"/>
              </w:rPr>
              <w:t>What’s in it? Examples</w:t>
            </w:r>
          </w:p>
        </w:tc>
      </w:tr>
      <w:tr w:rsidR="008005E5" w14:paraId="6B2A50DF" w14:textId="77777777" w:rsidTr="00D15C18">
        <w:tc>
          <w:tcPr>
            <w:tcW w:w="2283" w:type="dxa"/>
          </w:tcPr>
          <w:p w14:paraId="5BCC7473" w14:textId="77777777" w:rsidR="008005E5" w:rsidRDefault="008005E5" w:rsidP="00D15C18">
            <w:pPr>
              <w:pStyle w:val="text"/>
              <w:spacing w:line="240" w:lineRule="auto"/>
              <w:rPr>
                <w:rFonts w:ascii="Arial" w:hAnsi="Arial" w:cs="Arial"/>
                <w:sz w:val="20"/>
              </w:rPr>
            </w:pPr>
            <w:r>
              <w:rPr>
                <w:rFonts w:ascii="Arial" w:hAnsi="Arial" w:cs="Arial"/>
                <w:sz w:val="20"/>
              </w:rPr>
              <w:t>Sacred Scriptures</w:t>
            </w:r>
          </w:p>
        </w:tc>
        <w:tc>
          <w:tcPr>
            <w:tcW w:w="2294" w:type="dxa"/>
          </w:tcPr>
          <w:p w14:paraId="4D9C52F1" w14:textId="77777777" w:rsidR="008005E5" w:rsidRPr="00D15C18" w:rsidRDefault="00682622" w:rsidP="00D15C18">
            <w:pPr>
              <w:pStyle w:val="text"/>
              <w:spacing w:line="240" w:lineRule="auto"/>
              <w:rPr>
                <w:rFonts w:ascii="Arial" w:hAnsi="Arial" w:cs="Arial"/>
                <w:sz w:val="20"/>
              </w:rPr>
            </w:pPr>
            <w:r w:rsidRPr="00D15C18">
              <w:rPr>
                <w:rFonts w:ascii="Arial" w:hAnsi="Arial" w:cs="Arial"/>
                <w:sz w:val="20"/>
              </w:rPr>
              <w:t>various writers inspired by the Holy Spirit</w:t>
            </w:r>
          </w:p>
        </w:tc>
        <w:tc>
          <w:tcPr>
            <w:tcW w:w="2278" w:type="dxa"/>
          </w:tcPr>
          <w:p w14:paraId="0126C85D" w14:textId="77777777" w:rsidR="008005E5" w:rsidRPr="00D15C18" w:rsidRDefault="002B5353" w:rsidP="00D15C18">
            <w:pPr>
              <w:pStyle w:val="text"/>
              <w:spacing w:line="240" w:lineRule="auto"/>
              <w:rPr>
                <w:rFonts w:ascii="Arial" w:hAnsi="Arial" w:cs="Arial"/>
                <w:sz w:val="20"/>
              </w:rPr>
            </w:pPr>
            <w:r w:rsidRPr="00D15C18">
              <w:rPr>
                <w:rFonts w:ascii="Arial" w:hAnsi="Arial" w:cs="Arial"/>
                <w:sz w:val="20"/>
              </w:rPr>
              <w:t>all people</w:t>
            </w:r>
          </w:p>
        </w:tc>
        <w:tc>
          <w:tcPr>
            <w:tcW w:w="2315" w:type="dxa"/>
          </w:tcPr>
          <w:p w14:paraId="47E13EF9" w14:textId="77777777" w:rsidR="008005E5" w:rsidRPr="00D15C18" w:rsidRDefault="00021AD5" w:rsidP="00D15C18">
            <w:pPr>
              <w:pStyle w:val="text"/>
              <w:spacing w:line="240" w:lineRule="auto"/>
              <w:rPr>
                <w:rFonts w:ascii="Arial" w:hAnsi="Arial" w:cs="Arial"/>
                <w:sz w:val="20"/>
              </w:rPr>
            </w:pPr>
            <w:r w:rsidRPr="00D15C18">
              <w:rPr>
                <w:rFonts w:ascii="Arial" w:hAnsi="Arial" w:cs="Arial"/>
                <w:sz w:val="20"/>
              </w:rPr>
              <w:t>the Word of God in words of humans</w:t>
            </w:r>
          </w:p>
          <w:p w14:paraId="2739B039" w14:textId="77777777" w:rsidR="009D64C3" w:rsidRPr="00D15C18" w:rsidRDefault="009D64C3" w:rsidP="00D15C18">
            <w:pPr>
              <w:pStyle w:val="text"/>
              <w:spacing w:line="240" w:lineRule="auto"/>
              <w:rPr>
                <w:rFonts w:ascii="Arial" w:hAnsi="Arial" w:cs="Arial"/>
                <w:sz w:val="20"/>
              </w:rPr>
            </w:pPr>
          </w:p>
        </w:tc>
      </w:tr>
      <w:tr w:rsidR="008005E5" w14:paraId="7C0B19B7" w14:textId="77777777" w:rsidTr="00D15C18">
        <w:tc>
          <w:tcPr>
            <w:tcW w:w="2283" w:type="dxa"/>
          </w:tcPr>
          <w:p w14:paraId="516D76DE" w14:textId="77777777" w:rsidR="008005E5" w:rsidRDefault="008005E5" w:rsidP="00D15C18">
            <w:pPr>
              <w:pStyle w:val="text"/>
              <w:spacing w:line="240" w:lineRule="auto"/>
              <w:rPr>
                <w:rFonts w:ascii="Arial" w:hAnsi="Arial" w:cs="Arial"/>
                <w:sz w:val="20"/>
              </w:rPr>
            </w:pPr>
            <w:r>
              <w:rPr>
                <w:rFonts w:ascii="Arial" w:hAnsi="Arial" w:cs="Arial"/>
                <w:sz w:val="20"/>
              </w:rPr>
              <w:t>Dogmatic Constitution</w:t>
            </w:r>
          </w:p>
        </w:tc>
        <w:tc>
          <w:tcPr>
            <w:tcW w:w="2294" w:type="dxa"/>
          </w:tcPr>
          <w:p w14:paraId="6F76063A" w14:textId="1B17B605" w:rsidR="008005E5" w:rsidRPr="00D15C18" w:rsidRDefault="00682622" w:rsidP="00D15C18">
            <w:pPr>
              <w:pStyle w:val="text"/>
              <w:spacing w:line="240" w:lineRule="auto"/>
              <w:rPr>
                <w:rFonts w:ascii="Arial" w:hAnsi="Arial" w:cs="Arial"/>
                <w:sz w:val="20"/>
              </w:rPr>
            </w:pPr>
            <w:r w:rsidRPr="00D15C18">
              <w:rPr>
                <w:rFonts w:ascii="Arial" w:hAnsi="Arial" w:cs="Arial"/>
                <w:sz w:val="20"/>
              </w:rPr>
              <w:t>the Pope</w:t>
            </w:r>
            <w:r w:rsidR="00BB4F34" w:rsidRPr="00D15C18">
              <w:rPr>
                <w:rFonts w:ascii="Arial" w:hAnsi="Arial" w:cs="Arial"/>
                <w:sz w:val="20"/>
              </w:rPr>
              <w:t xml:space="preserve"> a</w:t>
            </w:r>
            <w:r w:rsidR="00043F11" w:rsidRPr="00D15C18">
              <w:rPr>
                <w:rFonts w:ascii="Arial" w:hAnsi="Arial" w:cs="Arial"/>
                <w:sz w:val="20"/>
              </w:rPr>
              <w:t>nd Ecumenical Council fathers (</w:t>
            </w:r>
            <w:r w:rsidR="00BB4F34" w:rsidRPr="00D15C18">
              <w:rPr>
                <w:rFonts w:ascii="Arial" w:hAnsi="Arial" w:cs="Arial"/>
                <w:sz w:val="20"/>
              </w:rPr>
              <w:t>example: Vatican Council II)</w:t>
            </w:r>
          </w:p>
        </w:tc>
        <w:tc>
          <w:tcPr>
            <w:tcW w:w="2278" w:type="dxa"/>
          </w:tcPr>
          <w:p w14:paraId="1DD9C846" w14:textId="77777777" w:rsidR="008005E5" w:rsidRPr="00D15C18" w:rsidRDefault="003630FA" w:rsidP="00D15C18">
            <w:pPr>
              <w:pStyle w:val="text"/>
              <w:spacing w:line="240" w:lineRule="auto"/>
              <w:rPr>
                <w:rFonts w:ascii="Arial" w:hAnsi="Arial" w:cs="Arial"/>
                <w:sz w:val="20"/>
              </w:rPr>
            </w:pPr>
            <w:r w:rsidRPr="00D15C18">
              <w:rPr>
                <w:rFonts w:ascii="Arial" w:hAnsi="Arial" w:cs="Arial"/>
                <w:sz w:val="20"/>
              </w:rPr>
              <w:t>all the people of God</w:t>
            </w:r>
            <w:r w:rsidRPr="00D15C18">
              <w:rPr>
                <w:rFonts w:ascii="Arial" w:hAnsi="Arial" w:cs="Arial"/>
                <w:sz w:val="20"/>
              </w:rPr>
              <w:br/>
              <w:t>(addressed primarily to believers)</w:t>
            </w:r>
          </w:p>
        </w:tc>
        <w:tc>
          <w:tcPr>
            <w:tcW w:w="2315" w:type="dxa"/>
          </w:tcPr>
          <w:p w14:paraId="46E4D9CE" w14:textId="12AAA22A" w:rsidR="008005E5" w:rsidRPr="00D15C18" w:rsidRDefault="00EF5F3D" w:rsidP="00D15C18">
            <w:pPr>
              <w:pStyle w:val="text"/>
              <w:spacing w:line="240" w:lineRule="auto"/>
              <w:rPr>
                <w:rFonts w:ascii="Arial" w:hAnsi="Arial" w:cs="Arial"/>
                <w:sz w:val="20"/>
              </w:rPr>
            </w:pPr>
            <w:r w:rsidRPr="00D15C18">
              <w:rPr>
                <w:rFonts w:ascii="Arial" w:hAnsi="Arial" w:cs="Arial"/>
                <w:sz w:val="20"/>
              </w:rPr>
              <w:t>a</w:t>
            </w:r>
            <w:r w:rsidR="001A4419" w:rsidRPr="00D15C18">
              <w:rPr>
                <w:rFonts w:ascii="Arial" w:hAnsi="Arial" w:cs="Arial"/>
                <w:sz w:val="20"/>
              </w:rPr>
              <w:t xml:space="preserve"> solemn, formal decree that expresses the dogma or doctrinal understanding of the Church in a particular era (e</w:t>
            </w:r>
            <w:r w:rsidR="007E3D2E" w:rsidRPr="00D15C18">
              <w:rPr>
                <w:rFonts w:ascii="Arial" w:hAnsi="Arial" w:cs="Arial"/>
                <w:sz w:val="20"/>
              </w:rPr>
              <w:t>x</w:t>
            </w:r>
            <w:r w:rsidR="001A4419" w:rsidRPr="00D15C18">
              <w:rPr>
                <w:rFonts w:ascii="Arial" w:hAnsi="Arial" w:cs="Arial"/>
                <w:sz w:val="20"/>
              </w:rPr>
              <w:t xml:space="preserve">ample: </w:t>
            </w:r>
            <w:r w:rsidR="001A4419" w:rsidRPr="00D15C18">
              <w:rPr>
                <w:rFonts w:ascii="Arial" w:hAnsi="Arial" w:cs="Arial"/>
                <w:i/>
                <w:sz w:val="20"/>
              </w:rPr>
              <w:t xml:space="preserve">Dogmatic Constitution on the Church </w:t>
            </w:r>
            <w:r w:rsidR="001A4419" w:rsidRPr="00042B09">
              <w:rPr>
                <w:rFonts w:ascii="Arial" w:hAnsi="Arial" w:cs="Arial"/>
                <w:sz w:val="20"/>
              </w:rPr>
              <w:t>[</w:t>
            </w:r>
            <w:r w:rsidR="001A4419" w:rsidRPr="00D15C18">
              <w:rPr>
                <w:rFonts w:ascii="Arial" w:hAnsi="Arial" w:cs="Arial"/>
                <w:i/>
                <w:sz w:val="20"/>
              </w:rPr>
              <w:t xml:space="preserve">Lumen </w:t>
            </w:r>
            <w:proofErr w:type="spellStart"/>
            <w:r w:rsidR="001A4419" w:rsidRPr="00D15C18">
              <w:rPr>
                <w:rFonts w:ascii="Arial" w:hAnsi="Arial" w:cs="Arial"/>
                <w:i/>
                <w:sz w:val="20"/>
              </w:rPr>
              <w:t>Gentium</w:t>
            </w:r>
            <w:proofErr w:type="spellEnd"/>
            <w:r w:rsidR="001A4419" w:rsidRPr="00D15C18">
              <w:rPr>
                <w:rFonts w:ascii="Arial" w:hAnsi="Arial" w:cs="Arial"/>
                <w:i/>
                <w:sz w:val="20"/>
              </w:rPr>
              <w:t xml:space="preserve">, </w:t>
            </w:r>
            <w:r w:rsidR="001A4419" w:rsidRPr="00042B09">
              <w:rPr>
                <w:rFonts w:ascii="Arial" w:hAnsi="Arial" w:cs="Arial"/>
                <w:sz w:val="20"/>
              </w:rPr>
              <w:t>1964]</w:t>
            </w:r>
            <w:r w:rsidR="00034A51" w:rsidRPr="00042B09">
              <w:rPr>
                <w:rFonts w:ascii="Arial" w:hAnsi="Arial" w:cs="Arial"/>
                <w:sz w:val="20"/>
              </w:rPr>
              <w:t>,</w:t>
            </w:r>
            <w:r w:rsidR="001A4419" w:rsidRPr="00D15C18">
              <w:rPr>
                <w:rFonts w:ascii="Arial" w:hAnsi="Arial" w:cs="Arial"/>
                <w:i/>
                <w:sz w:val="20"/>
              </w:rPr>
              <w:t xml:space="preserve"> </w:t>
            </w:r>
            <w:r w:rsidR="001A4419" w:rsidRPr="00D15C18">
              <w:rPr>
                <w:rFonts w:ascii="Arial" w:hAnsi="Arial" w:cs="Arial"/>
                <w:sz w:val="20"/>
              </w:rPr>
              <w:t>from Vatican Council II</w:t>
            </w:r>
            <w:r w:rsidR="00043F11" w:rsidRPr="00D15C18">
              <w:rPr>
                <w:rFonts w:ascii="Arial" w:hAnsi="Arial" w:cs="Arial"/>
                <w:sz w:val="20"/>
              </w:rPr>
              <w:t>)</w:t>
            </w:r>
          </w:p>
          <w:p w14:paraId="54848C66" w14:textId="77777777" w:rsidR="009D64C3" w:rsidRPr="00D15C18" w:rsidRDefault="009D64C3" w:rsidP="00D15C18">
            <w:pPr>
              <w:pStyle w:val="text"/>
              <w:spacing w:line="240" w:lineRule="auto"/>
              <w:rPr>
                <w:rFonts w:ascii="Arial" w:hAnsi="Arial" w:cs="Arial"/>
                <w:sz w:val="20"/>
              </w:rPr>
            </w:pPr>
          </w:p>
        </w:tc>
      </w:tr>
      <w:tr w:rsidR="008005E5" w14:paraId="3FFDB3E8" w14:textId="77777777" w:rsidTr="00D15C18">
        <w:tc>
          <w:tcPr>
            <w:tcW w:w="2283" w:type="dxa"/>
          </w:tcPr>
          <w:p w14:paraId="50E67A90" w14:textId="77777777" w:rsidR="008005E5" w:rsidRDefault="008005E5" w:rsidP="00D15C18">
            <w:pPr>
              <w:pStyle w:val="text"/>
              <w:spacing w:line="240" w:lineRule="auto"/>
              <w:rPr>
                <w:rFonts w:ascii="Arial" w:hAnsi="Arial" w:cs="Arial"/>
                <w:sz w:val="20"/>
              </w:rPr>
            </w:pPr>
            <w:r>
              <w:rPr>
                <w:rFonts w:ascii="Arial" w:hAnsi="Arial" w:cs="Arial"/>
                <w:sz w:val="20"/>
              </w:rPr>
              <w:t>Apostolic Constitution</w:t>
            </w:r>
          </w:p>
        </w:tc>
        <w:tc>
          <w:tcPr>
            <w:tcW w:w="2294" w:type="dxa"/>
          </w:tcPr>
          <w:p w14:paraId="34F8D488" w14:textId="77777777" w:rsidR="008005E5" w:rsidRPr="00D15C18" w:rsidRDefault="00BB4F34" w:rsidP="00D15C18">
            <w:pPr>
              <w:pStyle w:val="text"/>
              <w:spacing w:line="240" w:lineRule="auto"/>
              <w:rPr>
                <w:rFonts w:ascii="Arial" w:hAnsi="Arial" w:cs="Arial"/>
                <w:sz w:val="20"/>
              </w:rPr>
            </w:pPr>
            <w:r w:rsidRPr="00D15C18">
              <w:rPr>
                <w:rFonts w:ascii="Arial" w:hAnsi="Arial" w:cs="Arial"/>
                <w:sz w:val="20"/>
              </w:rPr>
              <w:t>the Pope in his own name</w:t>
            </w:r>
          </w:p>
        </w:tc>
        <w:tc>
          <w:tcPr>
            <w:tcW w:w="2278" w:type="dxa"/>
          </w:tcPr>
          <w:p w14:paraId="48FE46AA" w14:textId="77777777" w:rsidR="008005E5" w:rsidRPr="00D15C18" w:rsidRDefault="00FD2ED1" w:rsidP="00D15C18">
            <w:pPr>
              <w:pStyle w:val="text"/>
              <w:spacing w:line="240" w:lineRule="auto"/>
              <w:rPr>
                <w:rFonts w:ascii="Arial" w:hAnsi="Arial" w:cs="Arial"/>
                <w:sz w:val="20"/>
              </w:rPr>
            </w:pPr>
            <w:r w:rsidRPr="00D15C18">
              <w:rPr>
                <w:rFonts w:ascii="Arial" w:hAnsi="Arial" w:cs="Arial"/>
                <w:sz w:val="20"/>
              </w:rPr>
              <w:t>usually all the faithful, but note the greeting for specific group addressed</w:t>
            </w:r>
          </w:p>
        </w:tc>
        <w:tc>
          <w:tcPr>
            <w:tcW w:w="2315" w:type="dxa"/>
          </w:tcPr>
          <w:p w14:paraId="5DE9B8C1" w14:textId="4A4D70DF" w:rsidR="008005E5" w:rsidRPr="00D15C18" w:rsidRDefault="00021AD5" w:rsidP="00D15C18">
            <w:pPr>
              <w:pStyle w:val="text"/>
              <w:spacing w:line="240" w:lineRule="auto"/>
              <w:rPr>
                <w:rFonts w:ascii="Arial" w:hAnsi="Arial" w:cs="Arial"/>
                <w:i/>
                <w:sz w:val="20"/>
              </w:rPr>
            </w:pPr>
            <w:r w:rsidRPr="00D15C18">
              <w:rPr>
                <w:rFonts w:ascii="Arial" w:hAnsi="Arial" w:cs="Arial"/>
                <w:sz w:val="20"/>
              </w:rPr>
              <w:t>a solemn, formal document on matters of highest consequence concerning doctrine or disciplinary matters that are published as either universal or particular law</w:t>
            </w:r>
            <w:r w:rsidR="00D15C18" w:rsidRPr="00D15C18">
              <w:rPr>
                <w:rFonts w:ascii="Arial" w:hAnsi="Arial" w:cs="Arial"/>
                <w:sz w:val="20"/>
              </w:rPr>
              <w:t>s</w:t>
            </w:r>
            <w:r w:rsidRPr="00D15C18">
              <w:rPr>
                <w:rFonts w:ascii="Arial" w:hAnsi="Arial" w:cs="Arial"/>
                <w:sz w:val="20"/>
              </w:rPr>
              <w:t xml:space="preserve"> of the Church (example: </w:t>
            </w:r>
            <w:r w:rsidRPr="00D15C18">
              <w:rPr>
                <w:rFonts w:ascii="Arial" w:hAnsi="Arial" w:cs="Arial"/>
                <w:i/>
                <w:sz w:val="20"/>
              </w:rPr>
              <w:t>Catechism of the Catholic Church)</w:t>
            </w:r>
          </w:p>
          <w:p w14:paraId="6A61AB83" w14:textId="77777777" w:rsidR="009D64C3" w:rsidRPr="00D15C18" w:rsidRDefault="009D64C3" w:rsidP="00D15C18">
            <w:pPr>
              <w:pStyle w:val="text"/>
              <w:spacing w:line="240" w:lineRule="auto"/>
              <w:rPr>
                <w:rFonts w:ascii="Arial" w:hAnsi="Arial" w:cs="Arial"/>
                <w:sz w:val="20"/>
              </w:rPr>
            </w:pPr>
          </w:p>
        </w:tc>
      </w:tr>
      <w:tr w:rsidR="008005E5" w14:paraId="1236ADF1" w14:textId="77777777" w:rsidTr="00D15C18">
        <w:tc>
          <w:tcPr>
            <w:tcW w:w="2283" w:type="dxa"/>
          </w:tcPr>
          <w:p w14:paraId="02EB93AB" w14:textId="02CBC79A" w:rsidR="008005E5" w:rsidRDefault="008005E5" w:rsidP="00D15C18">
            <w:pPr>
              <w:pStyle w:val="text"/>
              <w:spacing w:line="240" w:lineRule="auto"/>
              <w:rPr>
                <w:rFonts w:ascii="Arial" w:hAnsi="Arial" w:cs="Arial"/>
                <w:sz w:val="20"/>
              </w:rPr>
            </w:pPr>
            <w:r>
              <w:rPr>
                <w:rFonts w:ascii="Arial" w:hAnsi="Arial" w:cs="Arial"/>
                <w:sz w:val="20"/>
              </w:rPr>
              <w:t xml:space="preserve">Encyclical (encyclical </w:t>
            </w:r>
            <w:proofErr w:type="spellStart"/>
            <w:r w:rsidRPr="007E3D2E">
              <w:rPr>
                <w:rFonts w:ascii="Arial" w:hAnsi="Arial" w:cs="Arial"/>
                <w:i/>
                <w:sz w:val="20"/>
              </w:rPr>
              <w:t>epistola</w:t>
            </w:r>
            <w:proofErr w:type="spellEnd"/>
            <w:r>
              <w:rPr>
                <w:rFonts w:ascii="Arial" w:hAnsi="Arial" w:cs="Arial"/>
                <w:sz w:val="20"/>
              </w:rPr>
              <w:t>: literally “c</w:t>
            </w:r>
            <w:bookmarkStart w:id="0" w:name="_GoBack"/>
            <w:bookmarkEnd w:id="0"/>
            <w:r>
              <w:rPr>
                <w:rFonts w:ascii="Arial" w:hAnsi="Arial" w:cs="Arial"/>
                <w:sz w:val="20"/>
              </w:rPr>
              <w:t>ircular letter”</w:t>
            </w:r>
            <w:r w:rsidR="00043F11">
              <w:rPr>
                <w:rFonts w:ascii="Arial" w:hAnsi="Arial" w:cs="Arial"/>
                <w:sz w:val="20"/>
              </w:rPr>
              <w:t>)</w:t>
            </w:r>
          </w:p>
        </w:tc>
        <w:tc>
          <w:tcPr>
            <w:tcW w:w="2294" w:type="dxa"/>
          </w:tcPr>
          <w:p w14:paraId="228CA612" w14:textId="77777777" w:rsidR="008005E5" w:rsidRPr="00D15C18" w:rsidRDefault="00D070EA" w:rsidP="00D15C18">
            <w:pPr>
              <w:pStyle w:val="text"/>
              <w:spacing w:line="240" w:lineRule="auto"/>
              <w:rPr>
                <w:rFonts w:ascii="Arial" w:hAnsi="Arial" w:cs="Arial"/>
                <w:sz w:val="20"/>
              </w:rPr>
            </w:pPr>
            <w:r w:rsidRPr="00D15C18">
              <w:rPr>
                <w:rFonts w:ascii="Arial" w:hAnsi="Arial" w:cs="Arial"/>
                <w:sz w:val="20"/>
              </w:rPr>
              <w:t>the Pope in his own name</w:t>
            </w:r>
          </w:p>
        </w:tc>
        <w:tc>
          <w:tcPr>
            <w:tcW w:w="2278" w:type="dxa"/>
          </w:tcPr>
          <w:p w14:paraId="08CBB4B2" w14:textId="77777777" w:rsidR="008005E5" w:rsidRPr="00D15C18" w:rsidRDefault="000734C0" w:rsidP="00D15C18">
            <w:pPr>
              <w:pStyle w:val="text"/>
              <w:spacing w:line="240" w:lineRule="auto"/>
              <w:rPr>
                <w:rFonts w:ascii="Arial" w:hAnsi="Arial" w:cs="Arial"/>
                <w:sz w:val="20"/>
              </w:rPr>
            </w:pPr>
            <w:r w:rsidRPr="00D15C18">
              <w:rPr>
                <w:rFonts w:ascii="Arial" w:hAnsi="Arial" w:cs="Arial"/>
                <w:sz w:val="20"/>
              </w:rPr>
              <w:t>u</w:t>
            </w:r>
            <w:r w:rsidR="00FD2ED1" w:rsidRPr="00D15C18">
              <w:rPr>
                <w:rFonts w:ascii="Arial" w:hAnsi="Arial" w:cs="Arial"/>
                <w:sz w:val="20"/>
              </w:rPr>
              <w:t>su</w:t>
            </w:r>
            <w:r w:rsidRPr="00D15C18">
              <w:rPr>
                <w:rFonts w:ascii="Arial" w:hAnsi="Arial" w:cs="Arial"/>
                <w:sz w:val="20"/>
              </w:rPr>
              <w:t>ally addressed to the bishops, clergy, and faithful of the entire Church, but also to “all people of good will”</w:t>
            </w:r>
          </w:p>
        </w:tc>
        <w:tc>
          <w:tcPr>
            <w:tcW w:w="2315" w:type="dxa"/>
          </w:tcPr>
          <w:p w14:paraId="68940953" w14:textId="762F610A" w:rsidR="009D64C3" w:rsidRPr="00D15C18" w:rsidRDefault="00DA5D88" w:rsidP="00D15C18">
            <w:pPr>
              <w:pStyle w:val="text"/>
              <w:spacing w:line="240" w:lineRule="auto"/>
              <w:rPr>
                <w:rFonts w:ascii="Arial" w:hAnsi="Arial" w:cs="Arial"/>
                <w:sz w:val="20"/>
              </w:rPr>
            </w:pPr>
            <w:r w:rsidRPr="00D15C18">
              <w:rPr>
                <w:rFonts w:ascii="Arial" w:hAnsi="Arial" w:cs="Arial"/>
                <w:sz w:val="20"/>
              </w:rPr>
              <w:t xml:space="preserve">a pastoral letter that attempts to refine our understanding of some doctrine or part of the human condition through the Pope’s ordinary teaching office (example: </w:t>
            </w:r>
            <w:proofErr w:type="spellStart"/>
            <w:r w:rsidR="00043F11" w:rsidRPr="00D15C18">
              <w:rPr>
                <w:rFonts w:ascii="Arial" w:hAnsi="Arial" w:cs="Arial"/>
                <w:i/>
                <w:sz w:val="20"/>
              </w:rPr>
              <w:t>Laudato</w:t>
            </w:r>
            <w:proofErr w:type="spellEnd"/>
            <w:r w:rsidR="00043F11" w:rsidRPr="00D15C18">
              <w:rPr>
                <w:rFonts w:ascii="Arial" w:hAnsi="Arial" w:cs="Arial"/>
                <w:i/>
                <w:sz w:val="20"/>
              </w:rPr>
              <w:t xml:space="preserve"> Si’, </w:t>
            </w:r>
            <w:r w:rsidR="00034A51" w:rsidRPr="00D15C18">
              <w:rPr>
                <w:rFonts w:ascii="Arial" w:hAnsi="Arial" w:cs="Arial"/>
                <w:sz w:val="20"/>
              </w:rPr>
              <w:t xml:space="preserve">by </w:t>
            </w:r>
            <w:r w:rsidR="00043F11" w:rsidRPr="00D15C18">
              <w:rPr>
                <w:rFonts w:ascii="Arial" w:hAnsi="Arial" w:cs="Arial"/>
                <w:sz w:val="20"/>
              </w:rPr>
              <w:t>Pope Francis)</w:t>
            </w:r>
            <w:r w:rsidRPr="00D15C18">
              <w:rPr>
                <w:rFonts w:ascii="Arial" w:hAnsi="Arial" w:cs="Arial"/>
                <w:i/>
                <w:sz w:val="20"/>
              </w:rPr>
              <w:t xml:space="preserve"> </w:t>
            </w:r>
          </w:p>
        </w:tc>
      </w:tr>
      <w:tr w:rsidR="008005E5" w14:paraId="780BC8BB" w14:textId="77777777" w:rsidTr="00D15C18">
        <w:tc>
          <w:tcPr>
            <w:tcW w:w="2283" w:type="dxa"/>
          </w:tcPr>
          <w:p w14:paraId="56BBA288" w14:textId="77777777" w:rsidR="008005E5" w:rsidRDefault="008005E5" w:rsidP="00D15C18">
            <w:pPr>
              <w:pStyle w:val="text"/>
              <w:spacing w:line="240" w:lineRule="auto"/>
              <w:rPr>
                <w:rFonts w:ascii="Arial" w:hAnsi="Arial" w:cs="Arial"/>
                <w:sz w:val="20"/>
              </w:rPr>
            </w:pPr>
            <w:r>
              <w:rPr>
                <w:rFonts w:ascii="Arial" w:hAnsi="Arial" w:cs="Arial"/>
                <w:sz w:val="20"/>
              </w:rPr>
              <w:lastRenderedPageBreak/>
              <w:t>Apostolic Letter</w:t>
            </w:r>
          </w:p>
        </w:tc>
        <w:tc>
          <w:tcPr>
            <w:tcW w:w="2294" w:type="dxa"/>
          </w:tcPr>
          <w:p w14:paraId="77572D25" w14:textId="77777777" w:rsidR="008005E5" w:rsidRPr="00D15C18" w:rsidRDefault="003E67FA" w:rsidP="00D15C18">
            <w:pPr>
              <w:pStyle w:val="text"/>
              <w:spacing w:line="240" w:lineRule="auto"/>
              <w:rPr>
                <w:rFonts w:ascii="Arial" w:hAnsi="Arial" w:cs="Arial"/>
                <w:sz w:val="20"/>
              </w:rPr>
            </w:pPr>
            <w:r w:rsidRPr="00D15C18">
              <w:rPr>
                <w:rFonts w:ascii="Arial" w:hAnsi="Arial" w:cs="Arial"/>
                <w:sz w:val="20"/>
              </w:rPr>
              <w:t>t</w:t>
            </w:r>
            <w:r w:rsidR="00D070EA" w:rsidRPr="00D15C18">
              <w:rPr>
                <w:rFonts w:ascii="Arial" w:hAnsi="Arial" w:cs="Arial"/>
                <w:sz w:val="20"/>
              </w:rPr>
              <w:t>h</w:t>
            </w:r>
            <w:r w:rsidRPr="00D15C18">
              <w:rPr>
                <w:rFonts w:ascii="Arial" w:hAnsi="Arial" w:cs="Arial"/>
                <w:sz w:val="20"/>
              </w:rPr>
              <w:t xml:space="preserve">e </w:t>
            </w:r>
            <w:r w:rsidR="00E02807" w:rsidRPr="00D15C18">
              <w:rPr>
                <w:rFonts w:ascii="Arial" w:hAnsi="Arial" w:cs="Arial"/>
                <w:sz w:val="20"/>
              </w:rPr>
              <w:t>Pope in his own name or a Vatican congregation</w:t>
            </w:r>
          </w:p>
        </w:tc>
        <w:tc>
          <w:tcPr>
            <w:tcW w:w="2278" w:type="dxa"/>
          </w:tcPr>
          <w:p w14:paraId="666BDA4D" w14:textId="77777777" w:rsidR="008005E5" w:rsidRPr="00D15C18" w:rsidRDefault="000734C0" w:rsidP="00D15C18">
            <w:pPr>
              <w:pStyle w:val="text"/>
              <w:spacing w:line="240" w:lineRule="auto"/>
              <w:rPr>
                <w:rFonts w:ascii="Arial" w:hAnsi="Arial" w:cs="Arial"/>
                <w:sz w:val="20"/>
              </w:rPr>
            </w:pPr>
            <w:r w:rsidRPr="00D15C18">
              <w:rPr>
                <w:rFonts w:ascii="Arial" w:hAnsi="Arial" w:cs="Arial"/>
                <w:sz w:val="20"/>
              </w:rPr>
              <w:t>addressed to a particular audience noted in greeting</w:t>
            </w:r>
          </w:p>
        </w:tc>
        <w:tc>
          <w:tcPr>
            <w:tcW w:w="2315" w:type="dxa"/>
          </w:tcPr>
          <w:p w14:paraId="4681AE62" w14:textId="1835BBFD" w:rsidR="009D64C3" w:rsidRPr="00D15C18" w:rsidRDefault="007E3D2E" w:rsidP="00D15C18">
            <w:pPr>
              <w:pStyle w:val="text"/>
              <w:spacing w:line="240" w:lineRule="auto"/>
              <w:rPr>
                <w:rFonts w:ascii="Arial" w:hAnsi="Arial" w:cs="Arial"/>
                <w:sz w:val="20"/>
              </w:rPr>
            </w:pPr>
            <w:r w:rsidRPr="00D15C18">
              <w:rPr>
                <w:rFonts w:ascii="Arial" w:hAnsi="Arial" w:cs="Arial"/>
                <w:sz w:val="20"/>
              </w:rPr>
              <w:t xml:space="preserve">a </w:t>
            </w:r>
            <w:r w:rsidR="009A5ABF" w:rsidRPr="00D15C18">
              <w:rPr>
                <w:rFonts w:ascii="Arial" w:hAnsi="Arial" w:cs="Arial"/>
                <w:sz w:val="20"/>
              </w:rPr>
              <w:t xml:space="preserve">formal papal teaching document, not used for dogmatic definitions of doctrine but to give counsel to the Church on points of doctrine that require deeper explanation in the light of particular circumstances or situations in various parts of the world (example: </w:t>
            </w:r>
            <w:proofErr w:type="spellStart"/>
            <w:r w:rsidR="009A5ABF" w:rsidRPr="00D15C18">
              <w:rPr>
                <w:rFonts w:ascii="Arial" w:hAnsi="Arial" w:cs="Arial"/>
                <w:i/>
                <w:sz w:val="20"/>
              </w:rPr>
              <w:t>Rosarium</w:t>
            </w:r>
            <w:proofErr w:type="spellEnd"/>
            <w:r w:rsidR="009A5ABF" w:rsidRPr="00D15C18">
              <w:rPr>
                <w:rFonts w:ascii="Arial" w:hAnsi="Arial" w:cs="Arial"/>
                <w:i/>
                <w:sz w:val="20"/>
              </w:rPr>
              <w:t xml:space="preserve"> </w:t>
            </w:r>
            <w:proofErr w:type="spellStart"/>
            <w:r w:rsidR="009A5ABF" w:rsidRPr="00D15C18">
              <w:rPr>
                <w:rFonts w:ascii="Arial" w:hAnsi="Arial" w:cs="Arial"/>
                <w:i/>
                <w:sz w:val="20"/>
              </w:rPr>
              <w:t>Virginis</w:t>
            </w:r>
            <w:proofErr w:type="spellEnd"/>
            <w:r w:rsidR="009A5ABF" w:rsidRPr="00D15C18">
              <w:rPr>
                <w:rFonts w:ascii="Arial" w:hAnsi="Arial" w:cs="Arial"/>
                <w:i/>
                <w:sz w:val="20"/>
              </w:rPr>
              <w:t xml:space="preserve"> </w:t>
            </w:r>
            <w:proofErr w:type="spellStart"/>
            <w:r w:rsidR="009A5ABF" w:rsidRPr="00D15C18">
              <w:rPr>
                <w:rFonts w:ascii="Arial" w:hAnsi="Arial" w:cs="Arial"/>
                <w:i/>
                <w:sz w:val="20"/>
              </w:rPr>
              <w:t>Mariae</w:t>
            </w:r>
            <w:proofErr w:type="spellEnd"/>
            <w:r w:rsidR="009A5ABF" w:rsidRPr="00D15C18">
              <w:rPr>
                <w:rFonts w:ascii="Arial" w:hAnsi="Arial" w:cs="Arial"/>
                <w:sz w:val="20"/>
              </w:rPr>
              <w:t>, by Pope John Paul II)</w:t>
            </w:r>
          </w:p>
        </w:tc>
      </w:tr>
      <w:tr w:rsidR="008005E5" w:rsidRPr="00D15C18" w14:paraId="77089F4F" w14:textId="77777777" w:rsidTr="00D15C18">
        <w:tc>
          <w:tcPr>
            <w:tcW w:w="2283" w:type="dxa"/>
          </w:tcPr>
          <w:p w14:paraId="772093AF" w14:textId="77777777" w:rsidR="008005E5" w:rsidRPr="00D15C18" w:rsidRDefault="008005E5" w:rsidP="00D15C18">
            <w:pPr>
              <w:pStyle w:val="text"/>
              <w:spacing w:line="240" w:lineRule="auto"/>
              <w:rPr>
                <w:rFonts w:ascii="Arial" w:hAnsi="Arial" w:cs="Arial"/>
                <w:sz w:val="20"/>
              </w:rPr>
            </w:pPr>
            <w:r w:rsidRPr="00D15C18">
              <w:rPr>
                <w:rFonts w:ascii="Arial" w:hAnsi="Arial" w:cs="Arial"/>
                <w:sz w:val="20"/>
              </w:rPr>
              <w:t>Apostolic Exhortation</w:t>
            </w:r>
          </w:p>
        </w:tc>
        <w:tc>
          <w:tcPr>
            <w:tcW w:w="2294" w:type="dxa"/>
          </w:tcPr>
          <w:p w14:paraId="37CE9430" w14:textId="77777777" w:rsidR="008005E5" w:rsidRPr="00D15C18" w:rsidRDefault="00E02807" w:rsidP="00D15C18">
            <w:pPr>
              <w:pStyle w:val="text"/>
              <w:spacing w:line="240" w:lineRule="auto"/>
              <w:rPr>
                <w:rFonts w:ascii="Arial" w:hAnsi="Arial" w:cs="Arial"/>
                <w:sz w:val="20"/>
              </w:rPr>
            </w:pPr>
            <w:r w:rsidRPr="00D15C18">
              <w:rPr>
                <w:rFonts w:ascii="Arial" w:hAnsi="Arial" w:cs="Arial"/>
                <w:sz w:val="20"/>
              </w:rPr>
              <w:t xml:space="preserve">the </w:t>
            </w:r>
            <w:r w:rsidR="007B0816" w:rsidRPr="00D15C18">
              <w:rPr>
                <w:rFonts w:ascii="Arial" w:hAnsi="Arial" w:cs="Arial"/>
                <w:sz w:val="20"/>
              </w:rPr>
              <w:t>Pope in his own name</w:t>
            </w:r>
          </w:p>
        </w:tc>
        <w:tc>
          <w:tcPr>
            <w:tcW w:w="2278" w:type="dxa"/>
          </w:tcPr>
          <w:p w14:paraId="0B17D9C5" w14:textId="77777777" w:rsidR="008005E5" w:rsidRPr="00D15C18" w:rsidRDefault="00F37D6B" w:rsidP="00D15C18">
            <w:pPr>
              <w:pStyle w:val="text"/>
              <w:spacing w:line="240" w:lineRule="auto"/>
              <w:rPr>
                <w:rFonts w:ascii="Arial" w:hAnsi="Arial" w:cs="Arial"/>
                <w:sz w:val="20"/>
              </w:rPr>
            </w:pPr>
            <w:r w:rsidRPr="00D15C18">
              <w:rPr>
                <w:rFonts w:ascii="Arial" w:hAnsi="Arial" w:cs="Arial"/>
                <w:sz w:val="20"/>
              </w:rPr>
              <w:t>addressed to bishops, clergy, and all the faithful of the entire Church</w:t>
            </w:r>
          </w:p>
        </w:tc>
        <w:tc>
          <w:tcPr>
            <w:tcW w:w="2315" w:type="dxa"/>
          </w:tcPr>
          <w:p w14:paraId="2D0A165C" w14:textId="01F3A83E" w:rsidR="008005E5" w:rsidRPr="00D15C18" w:rsidRDefault="009A5ABF" w:rsidP="00D15C18">
            <w:pPr>
              <w:pStyle w:val="text"/>
              <w:spacing w:line="240" w:lineRule="auto"/>
              <w:rPr>
                <w:rFonts w:ascii="Arial" w:hAnsi="Arial" w:cs="Arial"/>
                <w:sz w:val="20"/>
              </w:rPr>
            </w:pPr>
            <w:r w:rsidRPr="00D15C18">
              <w:rPr>
                <w:rFonts w:ascii="Arial" w:hAnsi="Arial" w:cs="Arial"/>
                <w:sz w:val="20"/>
              </w:rPr>
              <w:t xml:space="preserve">a reflection on a particular topic that does not contain dogmatic definitions; not a legislative document (example: </w:t>
            </w:r>
            <w:proofErr w:type="spellStart"/>
            <w:r w:rsidRPr="00D15C18">
              <w:rPr>
                <w:rFonts w:ascii="Arial" w:hAnsi="Arial" w:cs="Arial"/>
                <w:i/>
                <w:sz w:val="20"/>
              </w:rPr>
              <w:t>Evangelii</w:t>
            </w:r>
            <w:proofErr w:type="spellEnd"/>
            <w:r w:rsidRPr="00D15C18">
              <w:rPr>
                <w:rFonts w:ascii="Arial" w:hAnsi="Arial" w:cs="Arial"/>
                <w:i/>
                <w:sz w:val="20"/>
              </w:rPr>
              <w:t xml:space="preserve"> </w:t>
            </w:r>
            <w:proofErr w:type="spellStart"/>
            <w:r w:rsidRPr="00D15C18">
              <w:rPr>
                <w:rFonts w:ascii="Arial" w:hAnsi="Arial" w:cs="Arial"/>
                <w:i/>
                <w:sz w:val="20"/>
              </w:rPr>
              <w:t>Gaudium</w:t>
            </w:r>
            <w:proofErr w:type="spellEnd"/>
            <w:r w:rsidRPr="00D15C18">
              <w:rPr>
                <w:rFonts w:ascii="Arial" w:hAnsi="Arial" w:cs="Arial"/>
                <w:sz w:val="20"/>
              </w:rPr>
              <w:t>, by Pope Francis</w:t>
            </w:r>
            <w:r w:rsidR="00043F11" w:rsidRPr="00D15C18">
              <w:rPr>
                <w:rFonts w:ascii="Arial" w:hAnsi="Arial" w:cs="Arial"/>
                <w:sz w:val="20"/>
              </w:rPr>
              <w:t>)</w:t>
            </w:r>
          </w:p>
        </w:tc>
      </w:tr>
      <w:tr w:rsidR="008005E5" w:rsidRPr="00D15C18" w14:paraId="2AEDA877" w14:textId="77777777" w:rsidTr="00D15C18">
        <w:tc>
          <w:tcPr>
            <w:tcW w:w="2283" w:type="dxa"/>
          </w:tcPr>
          <w:p w14:paraId="20D49C60" w14:textId="77777777" w:rsidR="008005E5" w:rsidRPr="00D15C18" w:rsidRDefault="008005E5" w:rsidP="00D15C18">
            <w:pPr>
              <w:pStyle w:val="text"/>
              <w:spacing w:line="240" w:lineRule="auto"/>
              <w:rPr>
                <w:rFonts w:ascii="Arial" w:hAnsi="Arial" w:cs="Arial"/>
                <w:sz w:val="20"/>
              </w:rPr>
            </w:pPr>
            <w:proofErr w:type="spellStart"/>
            <w:r w:rsidRPr="00D15C18">
              <w:rPr>
                <w:rFonts w:ascii="Arial" w:hAnsi="Arial" w:cs="Arial"/>
                <w:i/>
                <w:sz w:val="20"/>
              </w:rPr>
              <w:t>Motu</w:t>
            </w:r>
            <w:proofErr w:type="spellEnd"/>
            <w:r w:rsidRPr="00D15C18">
              <w:rPr>
                <w:rFonts w:ascii="Arial" w:hAnsi="Arial" w:cs="Arial"/>
                <w:i/>
                <w:sz w:val="20"/>
              </w:rPr>
              <w:t xml:space="preserve"> </w:t>
            </w:r>
            <w:proofErr w:type="spellStart"/>
            <w:r w:rsidRPr="00D15C18">
              <w:rPr>
                <w:rFonts w:ascii="Arial" w:hAnsi="Arial" w:cs="Arial"/>
                <w:i/>
                <w:sz w:val="20"/>
              </w:rPr>
              <w:t>Proprio</w:t>
            </w:r>
            <w:proofErr w:type="spellEnd"/>
            <w:r w:rsidRPr="00D15C18">
              <w:rPr>
                <w:rFonts w:ascii="Arial" w:hAnsi="Arial" w:cs="Arial"/>
                <w:sz w:val="20"/>
              </w:rPr>
              <w:t xml:space="preserve"> (literally “by one’s own initiative”)</w:t>
            </w:r>
          </w:p>
        </w:tc>
        <w:tc>
          <w:tcPr>
            <w:tcW w:w="2294" w:type="dxa"/>
          </w:tcPr>
          <w:p w14:paraId="177FE053" w14:textId="77777777" w:rsidR="008005E5" w:rsidRPr="00D15C18" w:rsidRDefault="007B0816" w:rsidP="00D15C18">
            <w:pPr>
              <w:pStyle w:val="text"/>
              <w:spacing w:line="240" w:lineRule="auto"/>
              <w:rPr>
                <w:rFonts w:ascii="Arial" w:hAnsi="Arial" w:cs="Arial"/>
                <w:sz w:val="20"/>
              </w:rPr>
            </w:pPr>
            <w:r w:rsidRPr="00D15C18">
              <w:rPr>
                <w:rFonts w:ascii="Arial" w:hAnsi="Arial" w:cs="Arial"/>
                <w:sz w:val="20"/>
              </w:rPr>
              <w:t>the Pope in his own name</w:t>
            </w:r>
          </w:p>
        </w:tc>
        <w:tc>
          <w:tcPr>
            <w:tcW w:w="2278" w:type="dxa"/>
          </w:tcPr>
          <w:p w14:paraId="1FCD94A4" w14:textId="77777777" w:rsidR="008005E5" w:rsidRPr="00D15C18" w:rsidRDefault="002B0428" w:rsidP="00D15C18">
            <w:pPr>
              <w:pStyle w:val="text"/>
              <w:spacing w:line="240" w:lineRule="auto"/>
              <w:rPr>
                <w:rFonts w:ascii="Arial" w:hAnsi="Arial" w:cs="Arial"/>
                <w:sz w:val="20"/>
              </w:rPr>
            </w:pPr>
            <w:r w:rsidRPr="00D15C18">
              <w:rPr>
                <w:rFonts w:ascii="Arial" w:hAnsi="Arial" w:cs="Arial"/>
                <w:sz w:val="20"/>
              </w:rPr>
              <w:t>addressed to bishops, clergy, and all the faithful of the entire Church</w:t>
            </w:r>
          </w:p>
        </w:tc>
        <w:tc>
          <w:tcPr>
            <w:tcW w:w="2315" w:type="dxa"/>
          </w:tcPr>
          <w:p w14:paraId="2CCC0BCE" w14:textId="5B57AA36" w:rsidR="008005E5" w:rsidRPr="00D15C18" w:rsidRDefault="009A5ABF" w:rsidP="00D15C18">
            <w:pPr>
              <w:pStyle w:val="text"/>
              <w:spacing w:line="240" w:lineRule="auto"/>
              <w:rPr>
                <w:rFonts w:ascii="Arial" w:hAnsi="Arial" w:cs="Arial"/>
                <w:sz w:val="20"/>
              </w:rPr>
            </w:pPr>
            <w:r w:rsidRPr="00D15C18">
              <w:rPr>
                <w:rFonts w:ascii="Arial" w:hAnsi="Arial" w:cs="Arial"/>
                <w:sz w:val="20"/>
              </w:rPr>
              <w:t>a legi</w:t>
            </w:r>
            <w:r w:rsidR="00820AEC" w:rsidRPr="00D15C18">
              <w:rPr>
                <w:rFonts w:ascii="Arial" w:hAnsi="Arial" w:cs="Arial"/>
                <w:sz w:val="20"/>
              </w:rPr>
              <w:t xml:space="preserve">slative document or decree issued by the Pope on his own initiative, not in response to a request (example: </w:t>
            </w:r>
            <w:proofErr w:type="spellStart"/>
            <w:r w:rsidR="00820AEC" w:rsidRPr="00D15C18">
              <w:rPr>
                <w:rFonts w:ascii="Arial" w:hAnsi="Arial" w:cs="Arial"/>
                <w:i/>
                <w:sz w:val="20"/>
              </w:rPr>
              <w:t>Summorum</w:t>
            </w:r>
            <w:proofErr w:type="spellEnd"/>
            <w:r w:rsidR="00820AEC" w:rsidRPr="00D15C18">
              <w:rPr>
                <w:rFonts w:ascii="Arial" w:hAnsi="Arial" w:cs="Arial"/>
                <w:i/>
                <w:sz w:val="20"/>
              </w:rPr>
              <w:t xml:space="preserve"> </w:t>
            </w:r>
            <w:proofErr w:type="spellStart"/>
            <w:r w:rsidR="00820AEC" w:rsidRPr="00D15C18">
              <w:rPr>
                <w:rFonts w:ascii="Arial" w:hAnsi="Arial" w:cs="Arial"/>
                <w:i/>
                <w:sz w:val="20"/>
              </w:rPr>
              <w:t>Pontificum</w:t>
            </w:r>
            <w:proofErr w:type="spellEnd"/>
            <w:r w:rsidR="00820AEC" w:rsidRPr="00D15C18">
              <w:rPr>
                <w:rFonts w:ascii="Arial" w:hAnsi="Arial" w:cs="Arial"/>
                <w:i/>
                <w:sz w:val="20"/>
              </w:rPr>
              <w:t>,</w:t>
            </w:r>
            <w:r w:rsidR="00820AEC" w:rsidRPr="00D15C18">
              <w:rPr>
                <w:rFonts w:ascii="Arial" w:hAnsi="Arial" w:cs="Arial"/>
                <w:sz w:val="20"/>
              </w:rPr>
              <w:t xml:space="preserve"> by Pope Benedict XVI</w:t>
            </w:r>
            <w:r w:rsidR="00CA4408" w:rsidRPr="00D15C18">
              <w:rPr>
                <w:rFonts w:ascii="Arial" w:hAnsi="Arial" w:cs="Arial"/>
                <w:sz w:val="20"/>
              </w:rPr>
              <w:t>)</w:t>
            </w:r>
          </w:p>
        </w:tc>
      </w:tr>
      <w:tr w:rsidR="008005E5" w:rsidRPr="00D15C18" w14:paraId="665DD1F0" w14:textId="77777777" w:rsidTr="00D15C18">
        <w:trPr>
          <w:trHeight w:val="3707"/>
        </w:trPr>
        <w:tc>
          <w:tcPr>
            <w:tcW w:w="2283" w:type="dxa"/>
          </w:tcPr>
          <w:p w14:paraId="7A64B3C5" w14:textId="77777777" w:rsidR="008005E5" w:rsidRPr="00D15C18" w:rsidRDefault="008005E5" w:rsidP="00D15C18">
            <w:pPr>
              <w:pStyle w:val="text"/>
              <w:spacing w:line="240" w:lineRule="auto"/>
              <w:rPr>
                <w:rFonts w:ascii="Arial" w:hAnsi="Arial" w:cs="Arial"/>
                <w:sz w:val="20"/>
              </w:rPr>
            </w:pPr>
            <w:r w:rsidRPr="00D15C18">
              <w:rPr>
                <w:rFonts w:ascii="Arial" w:hAnsi="Arial" w:cs="Arial"/>
                <w:sz w:val="20"/>
              </w:rPr>
              <w:t>Declaration and Decree</w:t>
            </w:r>
          </w:p>
        </w:tc>
        <w:tc>
          <w:tcPr>
            <w:tcW w:w="2294" w:type="dxa"/>
          </w:tcPr>
          <w:p w14:paraId="045184E8" w14:textId="77777777" w:rsidR="008005E5" w:rsidRPr="00D15C18" w:rsidRDefault="00DB4A07" w:rsidP="00D15C18">
            <w:pPr>
              <w:pStyle w:val="text"/>
              <w:spacing w:line="240" w:lineRule="auto"/>
              <w:rPr>
                <w:rFonts w:ascii="Arial" w:hAnsi="Arial" w:cs="Arial"/>
                <w:sz w:val="20"/>
              </w:rPr>
            </w:pPr>
            <w:r w:rsidRPr="00D15C18">
              <w:rPr>
                <w:rFonts w:ascii="Arial" w:hAnsi="Arial" w:cs="Arial"/>
                <w:sz w:val="20"/>
              </w:rPr>
              <w:t>specific Vatican congregations or specific bishop groups</w:t>
            </w:r>
          </w:p>
        </w:tc>
        <w:tc>
          <w:tcPr>
            <w:tcW w:w="2278" w:type="dxa"/>
          </w:tcPr>
          <w:p w14:paraId="466460F8" w14:textId="77777777" w:rsidR="008005E5" w:rsidRPr="00D15C18" w:rsidRDefault="006D06E1" w:rsidP="00D15C18">
            <w:pPr>
              <w:pStyle w:val="text"/>
              <w:spacing w:line="240" w:lineRule="auto"/>
              <w:rPr>
                <w:rFonts w:ascii="Arial" w:hAnsi="Arial" w:cs="Arial"/>
                <w:sz w:val="20"/>
              </w:rPr>
            </w:pPr>
            <w:r w:rsidRPr="00D15C18">
              <w:rPr>
                <w:rFonts w:ascii="Arial" w:hAnsi="Arial" w:cs="Arial"/>
                <w:sz w:val="20"/>
              </w:rPr>
              <w:t>addressed to specific group noted in greeting of document</w:t>
            </w:r>
          </w:p>
        </w:tc>
        <w:tc>
          <w:tcPr>
            <w:tcW w:w="2315" w:type="dxa"/>
          </w:tcPr>
          <w:p w14:paraId="13E8D5C6" w14:textId="6079A3FD" w:rsidR="00D15C18" w:rsidRPr="00D15C18" w:rsidRDefault="00CA4408" w:rsidP="00D15C18">
            <w:pPr>
              <w:pStyle w:val="text"/>
              <w:spacing w:line="240" w:lineRule="auto"/>
              <w:rPr>
                <w:rFonts w:ascii="Arial" w:hAnsi="Arial" w:cs="Arial"/>
                <w:sz w:val="20"/>
              </w:rPr>
            </w:pPr>
            <w:r w:rsidRPr="00D15C18">
              <w:rPr>
                <w:rFonts w:ascii="Arial" w:hAnsi="Arial" w:cs="Arial"/>
                <w:sz w:val="20"/>
              </w:rPr>
              <w:t xml:space="preserve">a statement involving Church law, precepts or judicial decisions on a specific matter; an ordinance given by one having the power of jurisdiction (worldwide or local diocese) (example: </w:t>
            </w:r>
            <w:r w:rsidRPr="00D15C18">
              <w:rPr>
                <w:rFonts w:ascii="Arial" w:hAnsi="Arial" w:cs="Arial"/>
                <w:i/>
                <w:sz w:val="20"/>
              </w:rPr>
              <w:t>On the Unicity and Salvific Universality of Jesus Christ and the Church [Dominus Jesus]</w:t>
            </w:r>
            <w:r w:rsidR="00034A51" w:rsidRPr="00D15C18">
              <w:rPr>
                <w:rFonts w:ascii="Arial" w:hAnsi="Arial" w:cs="Arial"/>
                <w:i/>
                <w:sz w:val="20"/>
              </w:rPr>
              <w:t>,</w:t>
            </w:r>
            <w:r w:rsidRPr="00D15C18">
              <w:rPr>
                <w:rFonts w:ascii="Arial" w:hAnsi="Arial" w:cs="Arial"/>
                <w:i/>
                <w:sz w:val="20"/>
              </w:rPr>
              <w:t xml:space="preserve"> </w:t>
            </w:r>
            <w:r w:rsidRPr="00D15C18">
              <w:rPr>
                <w:rFonts w:ascii="Arial" w:hAnsi="Arial" w:cs="Arial"/>
                <w:sz w:val="20"/>
              </w:rPr>
              <w:t>from the Congregation for the Doctrine of the Faith)</w:t>
            </w:r>
          </w:p>
        </w:tc>
      </w:tr>
    </w:tbl>
    <w:p w14:paraId="2F6A292A" w14:textId="77777777" w:rsidR="00D15C18" w:rsidRDefault="00D15C18">
      <w:r>
        <w:br w:type="page"/>
      </w:r>
    </w:p>
    <w:tbl>
      <w:tblPr>
        <w:tblStyle w:val="TableGrid"/>
        <w:tblW w:w="0" w:type="auto"/>
        <w:tblLook w:val="04A0" w:firstRow="1" w:lastRow="0" w:firstColumn="1" w:lastColumn="0" w:noHBand="0" w:noVBand="1"/>
      </w:tblPr>
      <w:tblGrid>
        <w:gridCol w:w="2283"/>
        <w:gridCol w:w="2294"/>
        <w:gridCol w:w="2278"/>
        <w:gridCol w:w="2315"/>
      </w:tblGrid>
      <w:tr w:rsidR="008005E5" w:rsidRPr="00D15C18" w14:paraId="579C9D64" w14:textId="77777777" w:rsidTr="00D15C18">
        <w:tc>
          <w:tcPr>
            <w:tcW w:w="2283" w:type="dxa"/>
          </w:tcPr>
          <w:p w14:paraId="384BC931" w14:textId="3594FAE6" w:rsidR="008005E5" w:rsidRPr="00D15C18" w:rsidRDefault="008005E5" w:rsidP="00D15C18">
            <w:pPr>
              <w:pStyle w:val="text"/>
              <w:spacing w:line="240" w:lineRule="auto"/>
              <w:rPr>
                <w:rFonts w:ascii="Arial" w:hAnsi="Arial" w:cs="Arial"/>
                <w:sz w:val="20"/>
              </w:rPr>
            </w:pPr>
            <w:r w:rsidRPr="00D15C18">
              <w:rPr>
                <w:rFonts w:ascii="Arial" w:hAnsi="Arial" w:cs="Arial"/>
                <w:sz w:val="20"/>
              </w:rPr>
              <w:lastRenderedPageBreak/>
              <w:t>Instruction</w:t>
            </w:r>
          </w:p>
        </w:tc>
        <w:tc>
          <w:tcPr>
            <w:tcW w:w="2294" w:type="dxa"/>
          </w:tcPr>
          <w:p w14:paraId="4E7230F2" w14:textId="77777777" w:rsidR="008005E5" w:rsidRPr="00D15C18" w:rsidRDefault="00AA370F" w:rsidP="00D15C18">
            <w:pPr>
              <w:pStyle w:val="text"/>
              <w:spacing w:line="240" w:lineRule="auto"/>
              <w:rPr>
                <w:rFonts w:ascii="Arial" w:hAnsi="Arial" w:cs="Arial"/>
                <w:sz w:val="20"/>
              </w:rPr>
            </w:pPr>
            <w:r w:rsidRPr="00D15C18">
              <w:rPr>
                <w:rFonts w:ascii="Arial" w:hAnsi="Arial" w:cs="Arial"/>
                <w:sz w:val="20"/>
              </w:rPr>
              <w:t>specific Vatican congregations</w:t>
            </w:r>
          </w:p>
        </w:tc>
        <w:tc>
          <w:tcPr>
            <w:tcW w:w="2278" w:type="dxa"/>
          </w:tcPr>
          <w:p w14:paraId="0DCC8D15" w14:textId="77777777" w:rsidR="008005E5" w:rsidRPr="00D15C18" w:rsidRDefault="006D06E1" w:rsidP="00D15C18">
            <w:pPr>
              <w:pStyle w:val="text"/>
              <w:spacing w:line="240" w:lineRule="auto"/>
              <w:rPr>
                <w:rFonts w:ascii="Arial" w:hAnsi="Arial" w:cs="Arial"/>
                <w:sz w:val="20"/>
              </w:rPr>
            </w:pPr>
            <w:r w:rsidRPr="00D15C18">
              <w:rPr>
                <w:rFonts w:ascii="Arial" w:hAnsi="Arial" w:cs="Arial"/>
                <w:sz w:val="20"/>
              </w:rPr>
              <w:t>addressed to specific group noted in greeting of document</w:t>
            </w:r>
          </w:p>
        </w:tc>
        <w:tc>
          <w:tcPr>
            <w:tcW w:w="2315" w:type="dxa"/>
          </w:tcPr>
          <w:p w14:paraId="7B4D17F2" w14:textId="11DD6DEB" w:rsidR="008005E5" w:rsidRPr="00D15C18" w:rsidRDefault="00CA4408" w:rsidP="00D15C18">
            <w:pPr>
              <w:pStyle w:val="text"/>
              <w:spacing w:line="240" w:lineRule="auto"/>
              <w:rPr>
                <w:rFonts w:ascii="Arial" w:hAnsi="Arial" w:cs="Arial"/>
                <w:sz w:val="20"/>
              </w:rPr>
            </w:pPr>
            <w:r w:rsidRPr="00D15C18">
              <w:rPr>
                <w:rFonts w:ascii="Arial" w:hAnsi="Arial" w:cs="Arial"/>
                <w:sz w:val="20"/>
              </w:rPr>
              <w:t>explains</w:t>
            </w:r>
            <w:r w:rsidR="00244A80" w:rsidRPr="00D15C18">
              <w:rPr>
                <w:rFonts w:ascii="Arial" w:hAnsi="Arial" w:cs="Arial"/>
                <w:sz w:val="20"/>
              </w:rPr>
              <w:t xml:space="preserve"> or amplifies a document that has legislative force, such as apostolic constitutions, and states how its precepts are to be applied (</w:t>
            </w:r>
            <w:proofErr w:type="spellStart"/>
            <w:r w:rsidR="00244A80" w:rsidRPr="00D15C18">
              <w:rPr>
                <w:rFonts w:ascii="Arial" w:hAnsi="Arial" w:cs="Arial"/>
                <w:sz w:val="20"/>
              </w:rPr>
              <w:t>example:</w:t>
            </w:r>
            <w:r w:rsidR="00244A80" w:rsidRPr="00D15C18">
              <w:rPr>
                <w:rFonts w:ascii="Arial" w:hAnsi="Arial" w:cs="Arial"/>
                <w:i/>
                <w:sz w:val="20"/>
              </w:rPr>
              <w:t>General</w:t>
            </w:r>
            <w:proofErr w:type="spellEnd"/>
            <w:r w:rsidR="00244A80" w:rsidRPr="00D15C18">
              <w:rPr>
                <w:rFonts w:ascii="Arial" w:hAnsi="Arial" w:cs="Arial"/>
                <w:i/>
                <w:sz w:val="20"/>
              </w:rPr>
              <w:t xml:space="preserve"> Instructions on the Roman Missal</w:t>
            </w:r>
            <w:r w:rsidR="00392811" w:rsidRPr="00D15C18">
              <w:rPr>
                <w:rFonts w:ascii="Arial" w:hAnsi="Arial" w:cs="Arial"/>
                <w:sz w:val="20"/>
              </w:rPr>
              <w:t>)</w:t>
            </w:r>
            <w:r w:rsidRPr="00D15C18">
              <w:rPr>
                <w:rFonts w:ascii="Arial" w:hAnsi="Arial" w:cs="Arial"/>
                <w:sz w:val="20"/>
              </w:rPr>
              <w:t xml:space="preserve"> </w:t>
            </w:r>
          </w:p>
        </w:tc>
      </w:tr>
      <w:tr w:rsidR="008005E5" w:rsidRPr="00D15C18" w14:paraId="416948EE" w14:textId="77777777" w:rsidTr="00D15C18">
        <w:tc>
          <w:tcPr>
            <w:tcW w:w="2283" w:type="dxa"/>
          </w:tcPr>
          <w:p w14:paraId="2E4EF68C" w14:textId="77777777" w:rsidR="008005E5" w:rsidRPr="00D15C18" w:rsidRDefault="008005E5" w:rsidP="00D15C18">
            <w:pPr>
              <w:pStyle w:val="text"/>
              <w:spacing w:line="240" w:lineRule="auto"/>
              <w:rPr>
                <w:rFonts w:ascii="Arial" w:hAnsi="Arial" w:cs="Arial"/>
                <w:sz w:val="20"/>
              </w:rPr>
            </w:pPr>
            <w:r w:rsidRPr="00D15C18">
              <w:rPr>
                <w:rFonts w:ascii="Arial" w:hAnsi="Arial" w:cs="Arial"/>
                <w:sz w:val="20"/>
              </w:rPr>
              <w:t>Pastoral Letter</w:t>
            </w:r>
          </w:p>
        </w:tc>
        <w:tc>
          <w:tcPr>
            <w:tcW w:w="2294" w:type="dxa"/>
          </w:tcPr>
          <w:p w14:paraId="26551DF2" w14:textId="4D29D027" w:rsidR="008005E5" w:rsidRPr="00D15C18" w:rsidRDefault="0012405F" w:rsidP="00D15C18">
            <w:pPr>
              <w:pStyle w:val="text"/>
              <w:spacing w:line="240" w:lineRule="auto"/>
              <w:rPr>
                <w:rFonts w:ascii="Arial" w:hAnsi="Arial" w:cs="Arial"/>
                <w:sz w:val="20"/>
              </w:rPr>
            </w:pPr>
            <w:r w:rsidRPr="00D15C18">
              <w:rPr>
                <w:rFonts w:ascii="Arial" w:hAnsi="Arial" w:cs="Arial"/>
                <w:sz w:val="20"/>
              </w:rPr>
              <w:t xml:space="preserve">national bishops’ conferences </w:t>
            </w:r>
            <w:r w:rsidR="00034A51" w:rsidRPr="00D15C18">
              <w:rPr>
                <w:rFonts w:ascii="Arial" w:hAnsi="Arial" w:cs="Arial"/>
                <w:sz w:val="20"/>
              </w:rPr>
              <w:t xml:space="preserve">or </w:t>
            </w:r>
            <w:r w:rsidRPr="00D15C18">
              <w:rPr>
                <w:rFonts w:ascii="Arial" w:hAnsi="Arial" w:cs="Arial"/>
                <w:sz w:val="20"/>
              </w:rPr>
              <w:t>local bishop</w:t>
            </w:r>
          </w:p>
        </w:tc>
        <w:tc>
          <w:tcPr>
            <w:tcW w:w="2278" w:type="dxa"/>
          </w:tcPr>
          <w:p w14:paraId="2A6A9286" w14:textId="77777777" w:rsidR="008005E5" w:rsidRPr="00D15C18" w:rsidRDefault="006D06E1" w:rsidP="00D15C18">
            <w:pPr>
              <w:pStyle w:val="text"/>
              <w:spacing w:line="240" w:lineRule="auto"/>
              <w:rPr>
                <w:rFonts w:ascii="Arial" w:hAnsi="Arial" w:cs="Arial"/>
                <w:sz w:val="20"/>
              </w:rPr>
            </w:pPr>
            <w:r w:rsidRPr="00D15C18">
              <w:rPr>
                <w:rFonts w:ascii="Arial" w:hAnsi="Arial" w:cs="Arial"/>
                <w:sz w:val="20"/>
              </w:rPr>
              <w:t>to the faithful within the country or the local diocese</w:t>
            </w:r>
          </w:p>
        </w:tc>
        <w:tc>
          <w:tcPr>
            <w:tcW w:w="2315" w:type="dxa"/>
          </w:tcPr>
          <w:p w14:paraId="5583EEB4" w14:textId="77777777" w:rsidR="008005E5" w:rsidRPr="00D15C18" w:rsidRDefault="00F047D5" w:rsidP="00D15C18">
            <w:pPr>
              <w:pStyle w:val="text"/>
              <w:spacing w:line="240" w:lineRule="auto"/>
              <w:rPr>
                <w:rFonts w:ascii="Arial" w:hAnsi="Arial" w:cs="Arial"/>
                <w:sz w:val="20"/>
              </w:rPr>
            </w:pPr>
            <w:r w:rsidRPr="00D15C18">
              <w:rPr>
                <w:rFonts w:ascii="Arial" w:hAnsi="Arial" w:cs="Arial"/>
                <w:sz w:val="20"/>
              </w:rPr>
              <w:t>a</w:t>
            </w:r>
            <w:r w:rsidR="00392811" w:rsidRPr="00D15C18">
              <w:rPr>
                <w:rFonts w:ascii="Arial" w:hAnsi="Arial" w:cs="Arial"/>
                <w:sz w:val="20"/>
              </w:rPr>
              <w:t xml:space="preserve">n explanation of how Church teaching applies to or is to be put into effect within a given country or diocese (example: </w:t>
            </w:r>
            <w:r w:rsidR="00392811" w:rsidRPr="00D15C18">
              <w:rPr>
                <w:rFonts w:ascii="Arial" w:hAnsi="Arial" w:cs="Arial"/>
                <w:i/>
                <w:sz w:val="20"/>
              </w:rPr>
              <w:t>Economic Justice for All</w:t>
            </w:r>
            <w:r w:rsidR="00392811" w:rsidRPr="00D15C18">
              <w:rPr>
                <w:rFonts w:ascii="Arial" w:hAnsi="Arial" w:cs="Arial"/>
                <w:sz w:val="20"/>
              </w:rPr>
              <w:t>, by the United States Conference of Catholic Bishops)</w:t>
            </w:r>
          </w:p>
        </w:tc>
      </w:tr>
    </w:tbl>
    <w:p w14:paraId="1119330E" w14:textId="5D24CE2D" w:rsidR="00E74297" w:rsidRPr="00D15C18" w:rsidRDefault="00E74297" w:rsidP="00D15C18">
      <w:pPr>
        <w:pStyle w:val="text"/>
        <w:spacing w:line="240" w:lineRule="auto"/>
        <w:rPr>
          <w:rFonts w:ascii="Arial" w:hAnsi="Arial" w:cs="Arial"/>
          <w:sz w:val="20"/>
        </w:rPr>
      </w:pPr>
    </w:p>
    <w:sectPr w:rsidR="00E74297" w:rsidRPr="00D15C18" w:rsidSect="00FF54F8">
      <w:headerReference w:type="default" r:id="rId8"/>
      <w:footerReference w:type="even" r:id="rId9"/>
      <w:footerReference w:type="default" r:id="rId10"/>
      <w:headerReference w:type="first" r:id="rId11"/>
      <w:footerReference w:type="first" r:id="rId12"/>
      <w:pgSz w:w="12240" w:h="15840"/>
      <w:pgMar w:top="900" w:right="1350" w:bottom="1980" w:left="171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9ADE2F" w14:textId="77777777" w:rsidR="00126387" w:rsidRDefault="00126387" w:rsidP="004D0079">
      <w:r>
        <w:separator/>
      </w:r>
    </w:p>
  </w:endnote>
  <w:endnote w:type="continuationSeparator" w:id="0">
    <w:p w14:paraId="3AA8DA34" w14:textId="77777777" w:rsidR="00126387" w:rsidRDefault="00126387" w:rsidP="004D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auto"/>
    <w:pitch w:val="variable"/>
    <w:sig w:usb0="00000287" w:usb1="00000000" w:usb2="00000000" w:usb3="00000000" w:csb0="000000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LTStd-Obl">
    <w:altName w:val="Times New Roman"/>
    <w:panose1 w:val="00000000000000000000"/>
    <w:charset w:val="CD"/>
    <w:family w:val="auto"/>
    <w:notTrueType/>
    <w:pitch w:val="default"/>
    <w:sig w:usb0="00000001"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847ABB" w14:textId="77777777" w:rsidR="00285054" w:rsidRDefault="00285054">
    <w:r>
      <w:cr/>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F256E" w14:textId="77777777" w:rsidR="00285054" w:rsidRPr="00F82D2A" w:rsidRDefault="00285054" w:rsidP="00F82D2A">
    <w:r w:rsidRPr="00346154">
      <w:rPr>
        <w:noProof/>
      </w:rPr>
      <mc:AlternateContent>
        <mc:Choice Requires="wps">
          <w:drawing>
            <wp:anchor distT="0" distB="0" distL="114300" distR="114300" simplePos="0" relativeHeight="251661312" behindDoc="0" locked="0" layoutInCell="1" allowOverlap="1" wp14:anchorId="7D282FFC" wp14:editId="09C5DED8">
              <wp:simplePos x="0" y="0"/>
              <wp:positionH relativeFrom="column">
                <wp:posOffset>467360</wp:posOffset>
              </wp:positionH>
              <wp:positionV relativeFrom="paragraph">
                <wp:posOffset>24130</wp:posOffset>
              </wp:positionV>
              <wp:extent cx="5615940" cy="447040"/>
              <wp:effectExtent l="635" t="0" r="3175" b="0"/>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21BF27" w14:textId="754E2338" w:rsidR="00285054" w:rsidRPr="00C14BC7" w:rsidRDefault="00285054" w:rsidP="00C14BC7">
                          <w:pPr>
                            <w:pStyle w:val="Footer1"/>
                          </w:pPr>
                          <w:r w:rsidRPr="00C14BC7">
                            <w:t>© 201</w:t>
                          </w:r>
                          <w:r w:rsidR="00042B09">
                            <w:t>6</w:t>
                          </w:r>
                          <w:r w:rsidRPr="00C14BC7">
                            <w:t xml:space="preserve"> by Saint Mary’s Press</w:t>
                          </w:r>
                          <w:r w:rsidRPr="00C14BC7">
                            <w:tab/>
                            <w:t xml:space="preserve">  Handout Page | </w:t>
                          </w:r>
                          <w:r w:rsidRPr="00C14BC7">
                            <w:fldChar w:fldCharType="begin"/>
                          </w:r>
                          <w:r w:rsidRPr="00C14BC7">
                            <w:instrText xml:space="preserve"> PAGE   \* MERGEFORMAT </w:instrText>
                          </w:r>
                          <w:r w:rsidRPr="00C14BC7">
                            <w:fldChar w:fldCharType="separate"/>
                          </w:r>
                          <w:r w:rsidR="000D4B4C">
                            <w:rPr>
                              <w:noProof/>
                            </w:rPr>
                            <w:t>2</w:t>
                          </w:r>
                          <w:r w:rsidRPr="00C14BC7">
                            <w:fldChar w:fldCharType="end"/>
                          </w:r>
                        </w:p>
                        <w:p w14:paraId="7BAF3200" w14:textId="332447A6" w:rsidR="00285054" w:rsidRPr="00346154" w:rsidRDefault="00285054" w:rsidP="00C14BC7">
                          <w:pPr>
                            <w:pStyle w:val="Footer1"/>
                          </w:pPr>
                          <w:r w:rsidRPr="00C14BC7">
                            <w:t>Living in Christ Series</w:t>
                          </w:r>
                          <w:r w:rsidRPr="00C14BC7">
                            <w:tab/>
                            <w:t>Document #: TX00</w:t>
                          </w:r>
                          <w:r w:rsidR="00042B09">
                            <w:t>5549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282FFC" id="_x0000_t202" coordsize="21600,21600" o:spt="202" path="m,l,21600r21600,l21600,xe">
              <v:stroke joinstyle="miter"/>
              <v:path gradientshapeok="t" o:connecttype="rect"/>
            </v:shapetype>
            <v:shape id="Text Box 22" o:spid="_x0000_s1026" type="#_x0000_t202" style="position:absolute;margin-left:36.8pt;margin-top:1.9pt;width:442.2pt;height:3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14:paraId="7A21BF27" w14:textId="754E2338" w:rsidR="00285054" w:rsidRPr="00C14BC7" w:rsidRDefault="00285054" w:rsidP="00C14BC7">
                    <w:pPr>
                      <w:pStyle w:val="Footer1"/>
                    </w:pPr>
                    <w:r w:rsidRPr="00C14BC7">
                      <w:t>© 201</w:t>
                    </w:r>
                    <w:r w:rsidR="00042B09">
                      <w:t>6</w:t>
                    </w:r>
                    <w:r w:rsidRPr="00C14BC7">
                      <w:t xml:space="preserve"> by Saint Mary’s Press</w:t>
                    </w:r>
                    <w:r w:rsidRPr="00C14BC7">
                      <w:tab/>
                      <w:t xml:space="preserve">  Handout Page | </w:t>
                    </w:r>
                    <w:r w:rsidRPr="00C14BC7">
                      <w:fldChar w:fldCharType="begin"/>
                    </w:r>
                    <w:r w:rsidRPr="00C14BC7">
                      <w:instrText xml:space="preserve"> PAGE   \* MERGEFORMAT </w:instrText>
                    </w:r>
                    <w:r w:rsidRPr="00C14BC7">
                      <w:fldChar w:fldCharType="separate"/>
                    </w:r>
                    <w:r w:rsidR="00B317CE">
                      <w:rPr>
                        <w:noProof/>
                      </w:rPr>
                      <w:t>3</w:t>
                    </w:r>
                    <w:r w:rsidRPr="00C14BC7">
                      <w:fldChar w:fldCharType="end"/>
                    </w:r>
                  </w:p>
                  <w:p w14:paraId="7BAF3200" w14:textId="332447A6" w:rsidR="00285054" w:rsidRPr="00346154" w:rsidRDefault="00285054" w:rsidP="00C14BC7">
                    <w:pPr>
                      <w:pStyle w:val="Footer1"/>
                    </w:pPr>
                    <w:r w:rsidRPr="00C14BC7">
                      <w:t>Living in Christ Series</w:t>
                    </w:r>
                    <w:r w:rsidRPr="00C14BC7">
                      <w:tab/>
                      <w:t>Document #: TX00</w:t>
                    </w:r>
                    <w:r w:rsidR="00042B09">
                      <w:t>5549</w:t>
                    </w:r>
                  </w:p>
                </w:txbxContent>
              </v:textbox>
            </v:shape>
          </w:pict>
        </mc:Fallback>
      </mc:AlternateContent>
    </w:r>
    <w:r w:rsidRPr="00346154">
      <w:rPr>
        <w:noProof/>
      </w:rPr>
      <w:drawing>
        <wp:inline distT="0" distB="0" distL="0" distR="0" wp14:anchorId="0702C789" wp14:editId="10AD75B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60941E" w14:textId="77777777" w:rsidR="00285054" w:rsidRDefault="00285054">
    <w:r w:rsidRPr="00346154">
      <w:rPr>
        <w:noProof/>
      </w:rPr>
      <mc:AlternateContent>
        <mc:Choice Requires="wps">
          <w:drawing>
            <wp:anchor distT="0" distB="0" distL="114300" distR="114300" simplePos="0" relativeHeight="251660288" behindDoc="0" locked="0" layoutInCell="1" allowOverlap="1" wp14:anchorId="6988AD23" wp14:editId="3B670D81">
              <wp:simplePos x="0" y="0"/>
              <wp:positionH relativeFrom="column">
                <wp:posOffset>461645</wp:posOffset>
              </wp:positionH>
              <wp:positionV relativeFrom="paragraph">
                <wp:posOffset>36830</wp:posOffset>
              </wp:positionV>
              <wp:extent cx="5615305" cy="397510"/>
              <wp:effectExtent l="4445"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305" cy="397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C458F3" w14:textId="02A56194" w:rsidR="00285054" w:rsidRDefault="00285054" w:rsidP="00FE06A6">
                          <w:pPr>
                            <w:pStyle w:val="Footer1"/>
                          </w:pPr>
                          <w:r>
                            <w:t>© 201</w:t>
                          </w:r>
                          <w:r w:rsidR="00042B09">
                            <w:t>6</w:t>
                          </w:r>
                          <w:r w:rsidRPr="00326542">
                            <w:t xml:space="preserve"> by Saint Mary’s Press</w:t>
                          </w:r>
                        </w:p>
                        <w:p w14:paraId="4A9526C3" w14:textId="36C0FA24" w:rsidR="00285054" w:rsidRPr="000E1ADA" w:rsidRDefault="00285054" w:rsidP="00FE06A6">
                          <w:pPr>
                            <w:pStyle w:val="Footer1"/>
                          </w:pPr>
                          <w:r w:rsidRPr="000318AE">
                            <w:t>Living in Christ Series</w:t>
                          </w:r>
                          <w:r>
                            <w:tab/>
                            <w:t>Document #: TX00</w:t>
                          </w:r>
                          <w:r w:rsidR="00042B09">
                            <w:t>5549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88AD23" id="_x0000_t202" coordsize="21600,21600" o:spt="202" path="m0,0l0,21600,21600,21600,21600,0xe">
              <v:stroke joinstyle="miter"/>
              <v:path gradientshapeok="t" o:connecttype="rect"/>
            </v:shapetype>
            <v:shape id="Text_x0020_Box_x0020_10" o:spid="_x0000_s1027" type="#_x0000_t202" style="position:absolute;margin-left:36.35pt;margin-top:2.9pt;width:442.15pt;height:3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" filled="f" stroked="f">
              <v:textbox>
                <w:txbxContent>
                  <w:p w14:paraId="1FC458F3" w14:textId="02A56194" w:rsidR="00285054" w:rsidRDefault="00285054" w:rsidP="00FE06A6">
                    <w:pPr>
                      <w:pStyle w:val="Footer1"/>
                    </w:pPr>
                    <w:r>
                      <w:t>© 201</w:t>
                    </w:r>
                    <w:r w:rsidR="00042B09">
                      <w:t>6</w:t>
                    </w:r>
                    <w:r w:rsidRPr="00326542">
                      <w:t xml:space="preserve"> by Saint Mary’s Press</w:t>
                    </w:r>
                  </w:p>
                  <w:p w14:paraId="4A9526C3" w14:textId="36C0FA24" w:rsidR="00285054" w:rsidRPr="000E1ADA" w:rsidRDefault="00285054" w:rsidP="00FE06A6">
                    <w:pPr>
                      <w:pStyle w:val="Footer1"/>
                    </w:pPr>
                    <w:r w:rsidRPr="000318AE">
                      <w:t>Living in Christ Series</w:t>
                    </w:r>
                    <w:r>
                      <w:tab/>
                      <w:t>Document #: TX00</w:t>
                    </w:r>
                    <w:r w:rsidR="00042B09">
                      <w:t>5549</w:t>
                    </w:r>
                  </w:p>
                </w:txbxContent>
              </v:textbox>
            </v:shape>
          </w:pict>
        </mc:Fallback>
      </mc:AlternateContent>
    </w:r>
    <w:r w:rsidRPr="00346154">
      <w:rPr>
        <w:noProof/>
      </w:rPr>
      <w:drawing>
        <wp:inline distT="0" distB="0" distL="0" distR="0" wp14:anchorId="7B7DD604" wp14:editId="25885496">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E26BEB" w14:textId="77777777" w:rsidR="00126387" w:rsidRDefault="00126387" w:rsidP="004D0079">
      <w:r>
        <w:separator/>
      </w:r>
    </w:p>
  </w:footnote>
  <w:footnote w:type="continuationSeparator" w:id="0">
    <w:p w14:paraId="247DAB57" w14:textId="77777777" w:rsidR="00126387" w:rsidRDefault="00126387" w:rsidP="004D007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8F664" w14:textId="1E9BDC20" w:rsidR="005D0034" w:rsidRPr="00D15C18" w:rsidRDefault="005D0034" w:rsidP="005D0034">
    <w:r w:rsidRPr="00D15C18">
      <w:t xml:space="preserve">What </w:t>
    </w:r>
    <w:r w:rsidR="00D15C18">
      <w:t>I</w:t>
    </w:r>
    <w:r w:rsidRPr="00D15C18">
      <w:t xml:space="preserve">s the </w:t>
    </w:r>
    <w:r w:rsidRPr="00042B09">
      <w:t>Hierarchy of Truths?</w:t>
    </w:r>
  </w:p>
  <w:p w14:paraId="3BF11C1E" w14:textId="77777777" w:rsidR="00285054" w:rsidRDefault="00285054" w:rsidP="00B83DD6">
    <w:pPr>
      <w:pStyle w:val="Header2"/>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FCF590" w14:textId="5E178E62" w:rsidR="00285054" w:rsidRPr="00131C41" w:rsidRDefault="00285054" w:rsidP="001F57BB">
    <w:pPr>
      <w:pStyle w:val="Header1"/>
    </w:pPr>
    <w:r w:rsidRPr="001F57BB">
      <w:rPr>
        <w:sz w:val="20"/>
        <w:szCs w:val="20"/>
      </w:rPr>
      <w:t>The Church: Christ in the World Today</w:t>
    </w:r>
    <w:r w:rsidR="00B317CE">
      <w:rPr>
        <w:sz w:val="20"/>
        <w:szCs w:val="20"/>
      </w:rPr>
      <w:t>, Second Edition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40B008A2"/>
    <w:lvl w:ilvl="0">
      <w:start w:val="1"/>
      <w:numFmt w:val="bullet"/>
      <w:pStyle w:val="bl2"/>
      <w:lvlText w:val=""/>
      <w:lvlJc w:val="left"/>
      <w:pPr>
        <w:tabs>
          <w:tab w:val="num" w:pos="720"/>
        </w:tabs>
        <w:ind w:left="720" w:hanging="360"/>
      </w:pPr>
      <w:rPr>
        <w:rFonts w:ascii="Symbol" w:hAnsi="Symbol" w:hint="default"/>
      </w:rPr>
    </w:lvl>
  </w:abstractNum>
  <w:abstractNum w:abstractNumId="1">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9F229C3"/>
    <w:multiLevelType w:val="hybridMultilevel"/>
    <w:tmpl w:val="BC3E153A"/>
    <w:lvl w:ilvl="0" w:tplc="BAE8EFE0">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nsid w:val="0EAD2B43"/>
    <w:multiLevelType w:val="hybridMultilevel"/>
    <w:tmpl w:val="FB0EF7AA"/>
    <w:lvl w:ilvl="0" w:tplc="D506DB28">
      <w:start w:val="1"/>
      <w:numFmt w:val="bullet"/>
      <w:pStyle w:val="b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5440B3B"/>
    <w:multiLevelType w:val="hybridMultilevel"/>
    <w:tmpl w:val="4126A7CE"/>
    <w:lvl w:ilvl="0" w:tplc="E512A2F6">
      <w:start w:val="1"/>
      <w:numFmt w:val="bullet"/>
      <w:pStyle w:val="bl3"/>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96666C5"/>
    <w:multiLevelType w:val="hybridMultilevel"/>
    <w:tmpl w:val="D44851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9FA088C"/>
    <w:multiLevelType w:val="hybridMultilevel"/>
    <w:tmpl w:val="6B5E6382"/>
    <w:lvl w:ilvl="0" w:tplc="EE0E5718">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334332"/>
    <w:multiLevelType w:val="hybridMultilevel"/>
    <w:tmpl w:val="1458EA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BA9350B"/>
    <w:multiLevelType w:val="hybridMultilevel"/>
    <w:tmpl w:val="F15E4AC0"/>
    <w:lvl w:ilvl="0" w:tplc="AF7005A2">
      <w:start w:val="1"/>
      <w:numFmt w:val="bullet"/>
      <w:lvlText w:val=""/>
      <w:lvlJc w:val="left"/>
      <w:pPr>
        <w:ind w:left="-21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0" w:hanging="360"/>
      </w:pPr>
      <w:rPr>
        <w:rFonts w:ascii="Symbol" w:hAnsi="Symbol" w:hint="default"/>
      </w:rPr>
    </w:lvl>
    <w:lvl w:ilvl="4" w:tplc="04090003" w:tentative="1">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600" w:hanging="360"/>
      </w:pPr>
      <w:rPr>
        <w:rFonts w:ascii="Wingdings" w:hAnsi="Wingdings" w:hint="default"/>
      </w:rPr>
    </w:lvl>
  </w:abstractNum>
  <w:abstractNum w:abstractNumId="21">
    <w:nsid w:val="66A51C2F"/>
    <w:multiLevelType w:val="hybridMultilevel"/>
    <w:tmpl w:val="C91A9E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0207A9"/>
    <w:multiLevelType w:val="hybridMultilevel"/>
    <w:tmpl w:val="0C9E5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B6008A6"/>
    <w:multiLevelType w:val="hybridMultilevel"/>
    <w:tmpl w:val="FE5468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6C6F30E8"/>
    <w:multiLevelType w:val="multilevel"/>
    <w:tmpl w:val="7194B0CA"/>
    <w:lvl w:ilvl="0">
      <w:start w:val="1"/>
      <w:numFmt w:val="decimal"/>
      <w:lvlText w:val="%1)"/>
      <w:lvlJc w:val="left"/>
      <w:pPr>
        <w:ind w:left="1890" w:hanging="360"/>
      </w:pPr>
      <w:rPr>
        <w:rFonts w:ascii="Arial" w:hAnsi="Arial"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pStyle w:val="nl1"/>
      <w:lvlText w:val="%7."/>
      <w:lvlJc w:val="left"/>
      <w:pPr>
        <w:ind w:left="108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73391D27"/>
    <w:multiLevelType w:val="hybridMultilevel"/>
    <w:tmpl w:val="806AD0C2"/>
    <w:lvl w:ilvl="0" w:tplc="958CCB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3555AD9"/>
    <w:multiLevelType w:val="hybridMultilevel"/>
    <w:tmpl w:val="2A566D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4E11E84"/>
    <w:multiLevelType w:val="hybridMultilevel"/>
    <w:tmpl w:val="0C1A9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9"/>
  </w:num>
  <w:num w:numId="3">
    <w:abstractNumId w:val="12"/>
  </w:num>
  <w:num w:numId="4">
    <w:abstractNumId w:val="13"/>
  </w:num>
  <w:num w:numId="5">
    <w:abstractNumId w:val="14"/>
  </w:num>
  <w:num w:numId="6">
    <w:abstractNumId w:val="1"/>
  </w:num>
  <w:num w:numId="7">
    <w:abstractNumId w:val="18"/>
  </w:num>
  <w:num w:numId="8">
    <w:abstractNumId w:val="5"/>
  </w:num>
  <w:num w:numId="9">
    <w:abstractNumId w:val="19"/>
  </w:num>
  <w:num w:numId="10">
    <w:abstractNumId w:val="10"/>
  </w:num>
  <w:num w:numId="11">
    <w:abstractNumId w:val="8"/>
  </w:num>
  <w:num w:numId="12">
    <w:abstractNumId w:val="16"/>
  </w:num>
  <w:num w:numId="13">
    <w:abstractNumId w:val="2"/>
  </w:num>
  <w:num w:numId="14">
    <w:abstractNumId w:val="7"/>
  </w:num>
  <w:num w:numId="15">
    <w:abstractNumId w:val="3"/>
  </w:num>
  <w:num w:numId="16">
    <w:abstractNumId w:val="11"/>
  </w:num>
  <w:num w:numId="17">
    <w:abstractNumId w:val="15"/>
  </w:num>
  <w:num w:numId="18">
    <w:abstractNumId w:val="23"/>
  </w:num>
  <w:num w:numId="19">
    <w:abstractNumId w:val="27"/>
  </w:num>
  <w:num w:numId="20">
    <w:abstractNumId w:val="26"/>
  </w:num>
  <w:num w:numId="21">
    <w:abstractNumId w:val="21"/>
  </w:num>
  <w:num w:numId="22">
    <w:abstractNumId w:val="0"/>
  </w:num>
  <w:num w:numId="23">
    <w:abstractNumId w:val="6"/>
  </w:num>
  <w:num w:numId="24">
    <w:abstractNumId w:val="20"/>
  </w:num>
  <w:num w:numId="25">
    <w:abstractNumId w:val="20"/>
  </w:num>
  <w:num w:numId="26">
    <w:abstractNumId w:val="24"/>
  </w:num>
  <w:num w:numId="27">
    <w:abstractNumId w:val="4"/>
  </w:num>
  <w:num w:numId="28">
    <w:abstractNumId w:val="22"/>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421" w:allStyles="1" w:customStyles="0" w:latentStyles="0" w:stylesInUse="0" w:headingStyles="1" w:numberingStyles="0" w:tableStyles="0" w:directFormattingOnRuns="0" w:directFormattingOnParagraphs="0" w:directFormattingOnNumbering="1" w:directFormattingOnTables="0" w:clearFormatting="1" w:top3HeadingStyles="0" w:visibleStyles="0" w:alternateStyleNames="0"/>
  <w:stylePaneSortMethod w:val="0000"/>
  <w:defaultTabStop w:val="57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FAD"/>
    <w:rsid w:val="00000DAD"/>
    <w:rsid w:val="00001A9F"/>
    <w:rsid w:val="00010319"/>
    <w:rsid w:val="00012339"/>
    <w:rsid w:val="000174A3"/>
    <w:rsid w:val="00021AD5"/>
    <w:rsid w:val="000262AD"/>
    <w:rsid w:val="00027333"/>
    <w:rsid w:val="000318AE"/>
    <w:rsid w:val="00034A51"/>
    <w:rsid w:val="00042B09"/>
    <w:rsid w:val="00043F11"/>
    <w:rsid w:val="00054536"/>
    <w:rsid w:val="00063964"/>
    <w:rsid w:val="00063D93"/>
    <w:rsid w:val="000734C0"/>
    <w:rsid w:val="00084EB9"/>
    <w:rsid w:val="00093CB0"/>
    <w:rsid w:val="000A58D2"/>
    <w:rsid w:val="000B0484"/>
    <w:rsid w:val="000B256E"/>
    <w:rsid w:val="000B4E68"/>
    <w:rsid w:val="000C4001"/>
    <w:rsid w:val="000C5F25"/>
    <w:rsid w:val="000D4B4C"/>
    <w:rsid w:val="000E1ADA"/>
    <w:rsid w:val="000E564B"/>
    <w:rsid w:val="000E621C"/>
    <w:rsid w:val="000F6CCE"/>
    <w:rsid w:val="00103E1C"/>
    <w:rsid w:val="001041F7"/>
    <w:rsid w:val="00122197"/>
    <w:rsid w:val="0012405F"/>
    <w:rsid w:val="00126387"/>
    <w:rsid w:val="001309E6"/>
    <w:rsid w:val="00131C41"/>
    <w:rsid w:val="00132EC6"/>
    <w:rsid w:val="001334C6"/>
    <w:rsid w:val="001379AD"/>
    <w:rsid w:val="00150899"/>
    <w:rsid w:val="00152401"/>
    <w:rsid w:val="00155C4B"/>
    <w:rsid w:val="00172011"/>
    <w:rsid w:val="00175D31"/>
    <w:rsid w:val="00177622"/>
    <w:rsid w:val="00184D6B"/>
    <w:rsid w:val="001869C3"/>
    <w:rsid w:val="0019539C"/>
    <w:rsid w:val="001A1DF7"/>
    <w:rsid w:val="001A4419"/>
    <w:rsid w:val="001C0A8C"/>
    <w:rsid w:val="001C0EF4"/>
    <w:rsid w:val="001D0A2F"/>
    <w:rsid w:val="001E64A9"/>
    <w:rsid w:val="001F27F5"/>
    <w:rsid w:val="001F322F"/>
    <w:rsid w:val="001F57BB"/>
    <w:rsid w:val="001F5827"/>
    <w:rsid w:val="001F7384"/>
    <w:rsid w:val="00220CA1"/>
    <w:rsid w:val="00225B1E"/>
    <w:rsid w:val="00231C40"/>
    <w:rsid w:val="00244A80"/>
    <w:rsid w:val="00250ECD"/>
    <w:rsid w:val="00254E02"/>
    <w:rsid w:val="00261080"/>
    <w:rsid w:val="00265087"/>
    <w:rsid w:val="00272AE8"/>
    <w:rsid w:val="00284A63"/>
    <w:rsid w:val="00285054"/>
    <w:rsid w:val="002861FB"/>
    <w:rsid w:val="00292C4F"/>
    <w:rsid w:val="002A4E6A"/>
    <w:rsid w:val="002B0428"/>
    <w:rsid w:val="002B5353"/>
    <w:rsid w:val="002B5E69"/>
    <w:rsid w:val="002C182D"/>
    <w:rsid w:val="002D1744"/>
    <w:rsid w:val="002E0443"/>
    <w:rsid w:val="002E1A1D"/>
    <w:rsid w:val="002E77F4"/>
    <w:rsid w:val="002F0237"/>
    <w:rsid w:val="002F073D"/>
    <w:rsid w:val="002F0DF6"/>
    <w:rsid w:val="002F50BD"/>
    <w:rsid w:val="002F78AB"/>
    <w:rsid w:val="003037EB"/>
    <w:rsid w:val="00303ADB"/>
    <w:rsid w:val="003044F4"/>
    <w:rsid w:val="0030775E"/>
    <w:rsid w:val="0031278E"/>
    <w:rsid w:val="003157D0"/>
    <w:rsid w:val="00317F5C"/>
    <w:rsid w:val="003236A3"/>
    <w:rsid w:val="00326542"/>
    <w:rsid w:val="003365CF"/>
    <w:rsid w:val="00340334"/>
    <w:rsid w:val="00340D9D"/>
    <w:rsid w:val="00346154"/>
    <w:rsid w:val="003477AC"/>
    <w:rsid w:val="00352920"/>
    <w:rsid w:val="003630FA"/>
    <w:rsid w:val="0037014E"/>
    <w:rsid w:val="003739CB"/>
    <w:rsid w:val="0038139E"/>
    <w:rsid w:val="003826EA"/>
    <w:rsid w:val="00387F93"/>
    <w:rsid w:val="00392811"/>
    <w:rsid w:val="003A455B"/>
    <w:rsid w:val="003B0E7A"/>
    <w:rsid w:val="003D381C"/>
    <w:rsid w:val="003E67FA"/>
    <w:rsid w:val="003F5CF4"/>
    <w:rsid w:val="004022B3"/>
    <w:rsid w:val="00405DC9"/>
    <w:rsid w:val="0041187C"/>
    <w:rsid w:val="00414993"/>
    <w:rsid w:val="00423B78"/>
    <w:rsid w:val="00430ECE"/>
    <w:rsid w:val="004311A3"/>
    <w:rsid w:val="004430F1"/>
    <w:rsid w:val="00454A1D"/>
    <w:rsid w:val="00456300"/>
    <w:rsid w:val="00460918"/>
    <w:rsid w:val="00460BAB"/>
    <w:rsid w:val="0046424F"/>
    <w:rsid w:val="004708F3"/>
    <w:rsid w:val="00472182"/>
    <w:rsid w:val="00475571"/>
    <w:rsid w:val="004847EF"/>
    <w:rsid w:val="004870B6"/>
    <w:rsid w:val="004A7DE2"/>
    <w:rsid w:val="004B2508"/>
    <w:rsid w:val="004C2623"/>
    <w:rsid w:val="004C5561"/>
    <w:rsid w:val="004D0079"/>
    <w:rsid w:val="004D74F6"/>
    <w:rsid w:val="004D7A2E"/>
    <w:rsid w:val="004E50C4"/>
    <w:rsid w:val="004E5DFC"/>
    <w:rsid w:val="00500FAD"/>
    <w:rsid w:val="00531116"/>
    <w:rsid w:val="00545244"/>
    <w:rsid w:val="0055536D"/>
    <w:rsid w:val="00555EA6"/>
    <w:rsid w:val="00596853"/>
    <w:rsid w:val="0059725E"/>
    <w:rsid w:val="005A0D08"/>
    <w:rsid w:val="005A4359"/>
    <w:rsid w:val="005A6944"/>
    <w:rsid w:val="005D0034"/>
    <w:rsid w:val="005D4C0D"/>
    <w:rsid w:val="005E0C08"/>
    <w:rsid w:val="005F39D2"/>
    <w:rsid w:val="005F599B"/>
    <w:rsid w:val="005F751F"/>
    <w:rsid w:val="00600FE2"/>
    <w:rsid w:val="0060239C"/>
    <w:rsid w:val="0060248C"/>
    <w:rsid w:val="006028E3"/>
    <w:rsid w:val="00605B91"/>
    <w:rsid w:val="006067CC"/>
    <w:rsid w:val="00614B48"/>
    <w:rsid w:val="00615DCD"/>
    <w:rsid w:val="00623829"/>
    <w:rsid w:val="00624A61"/>
    <w:rsid w:val="00626E0C"/>
    <w:rsid w:val="00626FEA"/>
    <w:rsid w:val="00645A10"/>
    <w:rsid w:val="00652A68"/>
    <w:rsid w:val="006609CF"/>
    <w:rsid w:val="006657B4"/>
    <w:rsid w:val="00681256"/>
    <w:rsid w:val="00682622"/>
    <w:rsid w:val="0069306F"/>
    <w:rsid w:val="006A5B02"/>
    <w:rsid w:val="006A6CB6"/>
    <w:rsid w:val="006B3F4F"/>
    <w:rsid w:val="006B774A"/>
    <w:rsid w:val="006C2FB1"/>
    <w:rsid w:val="006C3AE1"/>
    <w:rsid w:val="006C6F41"/>
    <w:rsid w:val="006D06E1"/>
    <w:rsid w:val="006D6EE7"/>
    <w:rsid w:val="006D74EB"/>
    <w:rsid w:val="006E4F88"/>
    <w:rsid w:val="006F5958"/>
    <w:rsid w:val="0070169A"/>
    <w:rsid w:val="007034FE"/>
    <w:rsid w:val="007137D5"/>
    <w:rsid w:val="00714D56"/>
    <w:rsid w:val="007211EA"/>
    <w:rsid w:val="0073114D"/>
    <w:rsid w:val="00734E91"/>
    <w:rsid w:val="00740D4F"/>
    <w:rsid w:val="0074663C"/>
    <w:rsid w:val="00750DCB"/>
    <w:rsid w:val="007554A3"/>
    <w:rsid w:val="00756A06"/>
    <w:rsid w:val="00781027"/>
    <w:rsid w:val="00781585"/>
    <w:rsid w:val="00783838"/>
    <w:rsid w:val="00783D75"/>
    <w:rsid w:val="00784075"/>
    <w:rsid w:val="00784B03"/>
    <w:rsid w:val="00786E12"/>
    <w:rsid w:val="007902D6"/>
    <w:rsid w:val="007936D7"/>
    <w:rsid w:val="007B0816"/>
    <w:rsid w:val="007B7843"/>
    <w:rsid w:val="007C162B"/>
    <w:rsid w:val="007D41EB"/>
    <w:rsid w:val="007D6764"/>
    <w:rsid w:val="007E01EA"/>
    <w:rsid w:val="007E1FBB"/>
    <w:rsid w:val="007E3D2E"/>
    <w:rsid w:val="007E461F"/>
    <w:rsid w:val="007F1ADF"/>
    <w:rsid w:val="007F1D2D"/>
    <w:rsid w:val="008005E5"/>
    <w:rsid w:val="008111FA"/>
    <w:rsid w:val="00811A84"/>
    <w:rsid w:val="00820449"/>
    <w:rsid w:val="00820AEC"/>
    <w:rsid w:val="0082305A"/>
    <w:rsid w:val="0082780E"/>
    <w:rsid w:val="00842BAE"/>
    <w:rsid w:val="00845C0D"/>
    <w:rsid w:val="00847B4C"/>
    <w:rsid w:val="008541FB"/>
    <w:rsid w:val="0085547F"/>
    <w:rsid w:val="00861A93"/>
    <w:rsid w:val="00863064"/>
    <w:rsid w:val="00883D20"/>
    <w:rsid w:val="00892A84"/>
    <w:rsid w:val="008A5FEE"/>
    <w:rsid w:val="008B14A0"/>
    <w:rsid w:val="008B3607"/>
    <w:rsid w:val="008C00CC"/>
    <w:rsid w:val="008C10BF"/>
    <w:rsid w:val="008C77FF"/>
    <w:rsid w:val="008D10BC"/>
    <w:rsid w:val="008E4AB0"/>
    <w:rsid w:val="008F12F7"/>
    <w:rsid w:val="008F22A0"/>
    <w:rsid w:val="008F58B2"/>
    <w:rsid w:val="009064EC"/>
    <w:rsid w:val="00933E81"/>
    <w:rsid w:val="00945A73"/>
    <w:rsid w:val="009561A3"/>
    <w:rsid w:val="009563C5"/>
    <w:rsid w:val="00972002"/>
    <w:rsid w:val="00972BF9"/>
    <w:rsid w:val="009750D0"/>
    <w:rsid w:val="009812C0"/>
    <w:rsid w:val="0099377E"/>
    <w:rsid w:val="009971A9"/>
    <w:rsid w:val="009A5ABF"/>
    <w:rsid w:val="009C7F08"/>
    <w:rsid w:val="009D1AC0"/>
    <w:rsid w:val="009D36BA"/>
    <w:rsid w:val="009D64C3"/>
    <w:rsid w:val="009F2BD3"/>
    <w:rsid w:val="009F4DF6"/>
    <w:rsid w:val="009F6E7E"/>
    <w:rsid w:val="00A00D1F"/>
    <w:rsid w:val="00A01370"/>
    <w:rsid w:val="00A072A2"/>
    <w:rsid w:val="00A234BF"/>
    <w:rsid w:val="00A269ED"/>
    <w:rsid w:val="00A26E43"/>
    <w:rsid w:val="00A41B1A"/>
    <w:rsid w:val="00A51E67"/>
    <w:rsid w:val="00A552FD"/>
    <w:rsid w:val="00A55D18"/>
    <w:rsid w:val="00A60740"/>
    <w:rsid w:val="00A60AFD"/>
    <w:rsid w:val="00A63150"/>
    <w:rsid w:val="00A64F3D"/>
    <w:rsid w:val="00A65839"/>
    <w:rsid w:val="00A76C2C"/>
    <w:rsid w:val="00A80299"/>
    <w:rsid w:val="00A8313D"/>
    <w:rsid w:val="00A847A3"/>
    <w:rsid w:val="00A96DAF"/>
    <w:rsid w:val="00AA370F"/>
    <w:rsid w:val="00AA7F49"/>
    <w:rsid w:val="00AB7278"/>
    <w:rsid w:val="00AC09E5"/>
    <w:rsid w:val="00AC613B"/>
    <w:rsid w:val="00AD02B3"/>
    <w:rsid w:val="00AD1B80"/>
    <w:rsid w:val="00AD6F0C"/>
    <w:rsid w:val="00AE44D7"/>
    <w:rsid w:val="00AE5503"/>
    <w:rsid w:val="00AE5879"/>
    <w:rsid w:val="00AF1A55"/>
    <w:rsid w:val="00AF2A78"/>
    <w:rsid w:val="00AF4B1B"/>
    <w:rsid w:val="00B11A16"/>
    <w:rsid w:val="00B11C59"/>
    <w:rsid w:val="00B15B28"/>
    <w:rsid w:val="00B236B7"/>
    <w:rsid w:val="00B23D59"/>
    <w:rsid w:val="00B25E45"/>
    <w:rsid w:val="00B317CE"/>
    <w:rsid w:val="00B443C3"/>
    <w:rsid w:val="00B45A03"/>
    <w:rsid w:val="00B46A58"/>
    <w:rsid w:val="00B47B42"/>
    <w:rsid w:val="00B51054"/>
    <w:rsid w:val="00B567B0"/>
    <w:rsid w:val="00B572B7"/>
    <w:rsid w:val="00B72928"/>
    <w:rsid w:val="00B74AF2"/>
    <w:rsid w:val="00B77E35"/>
    <w:rsid w:val="00B83DD6"/>
    <w:rsid w:val="00B90E28"/>
    <w:rsid w:val="00B94979"/>
    <w:rsid w:val="00BA369C"/>
    <w:rsid w:val="00BB4751"/>
    <w:rsid w:val="00BB4F34"/>
    <w:rsid w:val="00BC1E13"/>
    <w:rsid w:val="00BC2B84"/>
    <w:rsid w:val="00BC3B30"/>
    <w:rsid w:val="00BC4453"/>
    <w:rsid w:val="00BD06B0"/>
    <w:rsid w:val="00BD08A3"/>
    <w:rsid w:val="00BD6876"/>
    <w:rsid w:val="00BD6B50"/>
    <w:rsid w:val="00BE3E0E"/>
    <w:rsid w:val="00BE606E"/>
    <w:rsid w:val="00BF4EEF"/>
    <w:rsid w:val="00C01E2D"/>
    <w:rsid w:val="00C07507"/>
    <w:rsid w:val="00C13310"/>
    <w:rsid w:val="00C134E4"/>
    <w:rsid w:val="00C14BC7"/>
    <w:rsid w:val="00C16275"/>
    <w:rsid w:val="00C3410A"/>
    <w:rsid w:val="00C3609F"/>
    <w:rsid w:val="00C4361D"/>
    <w:rsid w:val="00C45A27"/>
    <w:rsid w:val="00C50BCE"/>
    <w:rsid w:val="00C51F0D"/>
    <w:rsid w:val="00C7402B"/>
    <w:rsid w:val="00C760F8"/>
    <w:rsid w:val="00C90442"/>
    <w:rsid w:val="00C91156"/>
    <w:rsid w:val="00C9466D"/>
    <w:rsid w:val="00C957EB"/>
    <w:rsid w:val="00CA154C"/>
    <w:rsid w:val="00CA4408"/>
    <w:rsid w:val="00CC176C"/>
    <w:rsid w:val="00CC5843"/>
    <w:rsid w:val="00CD1FEA"/>
    <w:rsid w:val="00CD2136"/>
    <w:rsid w:val="00CD773E"/>
    <w:rsid w:val="00D04A29"/>
    <w:rsid w:val="00D070EA"/>
    <w:rsid w:val="00D105EA"/>
    <w:rsid w:val="00D12DE2"/>
    <w:rsid w:val="00D139D1"/>
    <w:rsid w:val="00D14D22"/>
    <w:rsid w:val="00D15C18"/>
    <w:rsid w:val="00D15F6B"/>
    <w:rsid w:val="00D165B3"/>
    <w:rsid w:val="00D45298"/>
    <w:rsid w:val="00D57D5E"/>
    <w:rsid w:val="00D63C6D"/>
    <w:rsid w:val="00D64EB1"/>
    <w:rsid w:val="00D7391B"/>
    <w:rsid w:val="00D80DBD"/>
    <w:rsid w:val="00D82358"/>
    <w:rsid w:val="00D83EE1"/>
    <w:rsid w:val="00DA244C"/>
    <w:rsid w:val="00DA5D88"/>
    <w:rsid w:val="00DB0351"/>
    <w:rsid w:val="00DB45E5"/>
    <w:rsid w:val="00DB4A07"/>
    <w:rsid w:val="00DB4EA7"/>
    <w:rsid w:val="00DB580B"/>
    <w:rsid w:val="00DC6C45"/>
    <w:rsid w:val="00DD28A2"/>
    <w:rsid w:val="00DF4EB8"/>
    <w:rsid w:val="00E02807"/>
    <w:rsid w:val="00E02EAF"/>
    <w:rsid w:val="00E03003"/>
    <w:rsid w:val="00E07DF8"/>
    <w:rsid w:val="00E16237"/>
    <w:rsid w:val="00E17CDE"/>
    <w:rsid w:val="00E21B3C"/>
    <w:rsid w:val="00E253AA"/>
    <w:rsid w:val="00E37E56"/>
    <w:rsid w:val="00E667AB"/>
    <w:rsid w:val="00E71D43"/>
    <w:rsid w:val="00E727D3"/>
    <w:rsid w:val="00E74297"/>
    <w:rsid w:val="00E7545A"/>
    <w:rsid w:val="00EA1709"/>
    <w:rsid w:val="00EA4F5C"/>
    <w:rsid w:val="00EB1125"/>
    <w:rsid w:val="00EB4A79"/>
    <w:rsid w:val="00EB4B84"/>
    <w:rsid w:val="00EC08E1"/>
    <w:rsid w:val="00EC358B"/>
    <w:rsid w:val="00EC5126"/>
    <w:rsid w:val="00EC52EC"/>
    <w:rsid w:val="00EE07AB"/>
    <w:rsid w:val="00EE0D45"/>
    <w:rsid w:val="00EE658A"/>
    <w:rsid w:val="00EF0658"/>
    <w:rsid w:val="00EF441F"/>
    <w:rsid w:val="00EF5F3D"/>
    <w:rsid w:val="00EF6C5F"/>
    <w:rsid w:val="00F047D5"/>
    <w:rsid w:val="00F04E9D"/>
    <w:rsid w:val="00F06D17"/>
    <w:rsid w:val="00F07522"/>
    <w:rsid w:val="00F25554"/>
    <w:rsid w:val="00F352E1"/>
    <w:rsid w:val="00F374A2"/>
    <w:rsid w:val="00F37D6B"/>
    <w:rsid w:val="00F40A11"/>
    <w:rsid w:val="00F42055"/>
    <w:rsid w:val="00F443B7"/>
    <w:rsid w:val="00F447FB"/>
    <w:rsid w:val="00F45A6E"/>
    <w:rsid w:val="00F4661E"/>
    <w:rsid w:val="00F5088F"/>
    <w:rsid w:val="00F713FF"/>
    <w:rsid w:val="00F7282A"/>
    <w:rsid w:val="00F80D72"/>
    <w:rsid w:val="00F82D2A"/>
    <w:rsid w:val="00F903C8"/>
    <w:rsid w:val="00F95DBB"/>
    <w:rsid w:val="00FA529A"/>
    <w:rsid w:val="00FA5405"/>
    <w:rsid w:val="00FA5E9A"/>
    <w:rsid w:val="00FB16CF"/>
    <w:rsid w:val="00FB16EF"/>
    <w:rsid w:val="00FC0585"/>
    <w:rsid w:val="00FD17A1"/>
    <w:rsid w:val="00FD28A1"/>
    <w:rsid w:val="00FD2ED1"/>
    <w:rsid w:val="00FD76D4"/>
    <w:rsid w:val="00FE06A6"/>
    <w:rsid w:val="00FF04C3"/>
    <w:rsid w:val="00FF062F"/>
    <w:rsid w:val="00FF27C6"/>
    <w:rsid w:val="00FF5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0AB108"/>
  <w15:docId w15:val="{5041CF6C-3578-4076-8A05-218BBBF78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80">
    <w:lsdException w:name="Normal" w:locked="0" w:uiPriority="0" w:qFormat="1"/>
    <w:lsdException w:name="heading 1" w:uiPriority="9"/>
    <w:lsdException w:name="heading 2" w:locked="0" w:semiHidden="1" w:uiPriority="9" w:qFormat="1"/>
    <w:lsdException w:name="heading 3" w:locked="0"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9F4DF6"/>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qFormat/>
    <w:locked/>
    <w:rsid w:val="00A26E43"/>
    <w:pPr>
      <w:keepNext/>
      <w:keepLines/>
      <w:spacing w:before="200"/>
      <w:ind w:left="72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semiHidden/>
    <w:qFormat/>
    <w:locked/>
    <w:rsid w:val="00A26E43"/>
    <w:pPr>
      <w:keepNext/>
      <w:keepLines/>
      <w:spacing w:before="200"/>
      <w:ind w:left="1440"/>
      <w:outlineLvl w:val="2"/>
    </w:pPr>
    <w:rPr>
      <w:rFonts w:eastAsiaTheme="majorEastAs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locked/>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h2a">
    <w:name w:val="h2a"/>
    <w:basedOn w:val="Normal"/>
    <w:link w:val="h2aChar"/>
    <w:qFormat/>
    <w:rsid w:val="00681256"/>
    <w:pPr>
      <w:spacing w:before="120" w:after="200"/>
    </w:pPr>
    <w:rPr>
      <w:rFonts w:eastAsiaTheme="minorHAnsi" w:cs="Arial"/>
      <w:b/>
      <w:sz w:val="44"/>
      <w:szCs w:val="48"/>
    </w:rPr>
  </w:style>
  <w:style w:type="character" w:customStyle="1" w:styleId="h2aChar">
    <w:name w:val="h2a Char"/>
    <w:basedOn w:val="DefaultParagraphFont"/>
    <w:link w:val="h2a"/>
    <w:rsid w:val="00681256"/>
    <w:rPr>
      <w:rFonts w:ascii="Arial" w:hAnsi="Arial" w:cs="Arial"/>
      <w:b/>
      <w:sz w:val="44"/>
      <w:szCs w:val="48"/>
    </w:rPr>
  </w:style>
  <w:style w:type="paragraph" w:customStyle="1" w:styleId="art-spec">
    <w:name w:val="art-spec"/>
    <w:basedOn w:val="Normal"/>
    <w:qFormat/>
    <w:rsid w:val="00BE606E"/>
    <w:pPr>
      <w:spacing w:line="276" w:lineRule="auto"/>
    </w:pPr>
    <w:rPr>
      <w:color w:val="FF0000"/>
    </w:rPr>
  </w:style>
  <w:style w:type="paragraph" w:customStyle="1" w:styleId="bl1">
    <w:name w:val="bl1"/>
    <w:basedOn w:val="Normal"/>
    <w:qFormat/>
    <w:rsid w:val="001869C3"/>
    <w:pPr>
      <w:numPr>
        <w:numId w:val="27"/>
      </w:numPr>
      <w:spacing w:after="120"/>
      <w:ind w:left="360"/>
      <w:contextualSpacing/>
    </w:pPr>
  </w:style>
  <w:style w:type="paragraph" w:customStyle="1" w:styleId="bl2">
    <w:name w:val="bl2"/>
    <w:basedOn w:val="Normal"/>
    <w:qFormat/>
    <w:rsid w:val="00F42055"/>
    <w:pPr>
      <w:numPr>
        <w:numId w:val="22"/>
      </w:numPr>
      <w:tabs>
        <w:tab w:val="clear" w:pos="720"/>
        <w:tab w:val="num" w:pos="0"/>
      </w:tabs>
      <w:spacing w:line="276" w:lineRule="auto"/>
      <w:ind w:left="936"/>
      <w:contextualSpacing/>
    </w:pPr>
  </w:style>
  <w:style w:type="paragraph" w:customStyle="1" w:styleId="bl3">
    <w:name w:val="bl3"/>
    <w:basedOn w:val="Normal"/>
    <w:qFormat/>
    <w:rsid w:val="00F42055"/>
    <w:pPr>
      <w:numPr>
        <w:numId w:val="23"/>
      </w:numPr>
      <w:ind w:left="2088"/>
      <w:contextualSpacing/>
    </w:pPr>
  </w:style>
  <w:style w:type="paragraph" w:customStyle="1" w:styleId="body-firstpara">
    <w:name w:val="body-firstpara"/>
    <w:basedOn w:val="Normal"/>
    <w:link w:val="body-firstparaChar"/>
    <w:qFormat/>
    <w:rsid w:val="004C2623"/>
    <w:pPr>
      <w:spacing w:line="276" w:lineRule="auto"/>
    </w:pPr>
  </w:style>
  <w:style w:type="character" w:customStyle="1" w:styleId="body-firstparaChar">
    <w:name w:val="body-firstpara Char"/>
    <w:basedOn w:val="DefaultParagraphFont"/>
    <w:link w:val="body-firstpara"/>
    <w:rsid w:val="004C2623"/>
    <w:rPr>
      <w:rFonts w:ascii="Arial" w:eastAsia="Times New Roman" w:hAnsi="Arial" w:cs="Times New Roman"/>
      <w:sz w:val="20"/>
      <w:szCs w:val="20"/>
    </w:rPr>
  </w:style>
  <w:style w:type="character" w:customStyle="1" w:styleId="emphasis-bold">
    <w:name w:val="emphasis-bold"/>
    <w:uiPriority w:val="1"/>
    <w:qFormat/>
    <w:rsid w:val="00A26E43"/>
    <w:rPr>
      <w:rFonts w:ascii="Arial" w:hAnsi="Arial"/>
      <w:b/>
      <w:sz w:val="20"/>
    </w:rPr>
  </w:style>
  <w:style w:type="character" w:customStyle="1" w:styleId="emphasis-italic">
    <w:name w:val="emphasis-italic"/>
    <w:uiPriority w:val="99"/>
    <w:rsid w:val="00A26E43"/>
    <w:rPr>
      <w:rFonts w:ascii="Arial" w:hAnsi="Arial" w:cs="HelveticaLTStd-Obl"/>
      <w:i/>
      <w:iCs/>
      <w:color w:val="000000"/>
      <w:sz w:val="20"/>
      <w:szCs w:val="21"/>
    </w:rPr>
  </w:style>
  <w:style w:type="character" w:customStyle="1" w:styleId="emphasis-underline">
    <w:name w:val="emphasis-underline"/>
    <w:basedOn w:val="DefaultParagraphFont"/>
    <w:uiPriority w:val="1"/>
    <w:qFormat/>
    <w:rsid w:val="00A26E43"/>
    <w:rPr>
      <w:u w:val="single"/>
    </w:rPr>
  </w:style>
  <w:style w:type="paragraph" w:customStyle="1" w:styleId="h1a">
    <w:name w:val="h1a"/>
    <w:basedOn w:val="Normal"/>
    <w:qFormat/>
    <w:rsid w:val="00EF6C5F"/>
    <w:pPr>
      <w:spacing w:after="300" w:line="276" w:lineRule="auto"/>
      <w:contextualSpacing/>
    </w:pPr>
    <w:rPr>
      <w:rFonts w:eastAsiaTheme="majorEastAsia" w:cstheme="majorBidi"/>
      <w:b/>
      <w:spacing w:val="5"/>
      <w:kern w:val="28"/>
      <w:sz w:val="52"/>
      <w:szCs w:val="52"/>
    </w:rPr>
  </w:style>
  <w:style w:type="character" w:customStyle="1" w:styleId="Heading2Char">
    <w:name w:val="Heading 2 Char"/>
    <w:basedOn w:val="DefaultParagraphFont"/>
    <w:link w:val="Heading2"/>
    <w:uiPriority w:val="9"/>
    <w:semiHidden/>
    <w:rsid w:val="00A26E43"/>
    <w:rPr>
      <w:rFonts w:ascii="Times New Roman" w:eastAsiaTheme="majorEastAsia" w:hAnsi="Times New Roman" w:cstheme="majorBidi"/>
      <w:b/>
      <w:bCs/>
      <w:color w:val="4F81BD" w:themeColor="accent1"/>
      <w:sz w:val="26"/>
      <w:szCs w:val="26"/>
    </w:rPr>
  </w:style>
  <w:style w:type="paragraph" w:customStyle="1" w:styleId="h3a">
    <w:name w:val="h3a"/>
    <w:basedOn w:val="Heading2"/>
    <w:qFormat/>
    <w:rsid w:val="0041187C"/>
    <w:pPr>
      <w:ind w:left="0"/>
    </w:pPr>
    <w:rPr>
      <w:color w:val="auto"/>
      <w:sz w:val="32"/>
    </w:rPr>
  </w:style>
  <w:style w:type="character" w:customStyle="1" w:styleId="Heading3Char">
    <w:name w:val="Heading 3 Char"/>
    <w:basedOn w:val="DefaultParagraphFont"/>
    <w:link w:val="Heading3"/>
    <w:uiPriority w:val="9"/>
    <w:semiHidden/>
    <w:rsid w:val="00A26E43"/>
    <w:rPr>
      <w:rFonts w:ascii="Times New Roman" w:eastAsiaTheme="majorEastAsia" w:hAnsi="Times New Roman" w:cstheme="majorBidi"/>
      <w:b/>
      <w:bCs/>
      <w:color w:val="4F81BD" w:themeColor="accent1"/>
      <w:sz w:val="20"/>
      <w:szCs w:val="20"/>
    </w:rPr>
  </w:style>
  <w:style w:type="paragraph" w:customStyle="1" w:styleId="h4">
    <w:name w:val="h4"/>
    <w:basedOn w:val="Heading3"/>
    <w:qFormat/>
    <w:rsid w:val="00A847A3"/>
    <w:pPr>
      <w:ind w:left="0"/>
    </w:pPr>
    <w:rPr>
      <w:color w:val="auto"/>
      <w:sz w:val="24"/>
    </w:rPr>
  </w:style>
  <w:style w:type="paragraph" w:customStyle="1" w:styleId="h6">
    <w:name w:val="h6"/>
    <w:qFormat/>
    <w:rsid w:val="00A26E43"/>
    <w:pPr>
      <w:spacing w:after="0"/>
    </w:pPr>
    <w:rPr>
      <w:rFonts w:ascii="Arial" w:eastAsia="Times New Roman" w:hAnsi="Arial" w:cs="Times New Roman"/>
      <w:b/>
      <w:sz w:val="20"/>
      <w:szCs w:val="20"/>
    </w:rPr>
  </w:style>
  <w:style w:type="paragraph" w:customStyle="1" w:styleId="nl1">
    <w:name w:val="nl1"/>
    <w:qFormat/>
    <w:rsid w:val="007F1ADF"/>
    <w:pPr>
      <w:numPr>
        <w:ilvl w:val="6"/>
        <w:numId w:val="26"/>
      </w:numPr>
      <w:spacing w:before="240" w:after="240"/>
      <w:ind w:left="360"/>
    </w:pPr>
    <w:rPr>
      <w:rFonts w:ascii="Arial" w:eastAsia="Times New Roman" w:hAnsi="Arial" w:cs="Times New Roman"/>
      <w:sz w:val="20"/>
      <w:szCs w:val="20"/>
    </w:rPr>
  </w:style>
  <w:style w:type="paragraph" w:customStyle="1" w:styleId="nl1-body">
    <w:name w:val="nl1-body"/>
    <w:basedOn w:val="Normal"/>
    <w:qFormat/>
    <w:rsid w:val="00D139D1"/>
    <w:pPr>
      <w:spacing w:line="276" w:lineRule="auto"/>
      <w:ind w:firstLine="288"/>
      <w:contextualSpacing/>
    </w:pPr>
  </w:style>
  <w:style w:type="paragraph" w:customStyle="1" w:styleId="nl2">
    <w:name w:val="nl2"/>
    <w:basedOn w:val="Normal"/>
    <w:qFormat/>
    <w:rsid w:val="00177622"/>
    <w:pPr>
      <w:ind w:left="1152"/>
      <w:contextualSpacing/>
    </w:pPr>
  </w:style>
  <w:style w:type="paragraph" w:customStyle="1" w:styleId="simplelist">
    <w:name w:val="simplelist"/>
    <w:basedOn w:val="Normal"/>
    <w:qFormat/>
    <w:rsid w:val="00177622"/>
    <w:pPr>
      <w:spacing w:before="120" w:after="120"/>
      <w:ind w:left="720"/>
    </w:pPr>
  </w:style>
  <w:style w:type="paragraph" w:customStyle="1" w:styleId="Footer1">
    <w:name w:val="Footer1"/>
    <w:basedOn w:val="Normal"/>
    <w:qFormat/>
    <w:rsid w:val="005A0D08"/>
    <w:pPr>
      <w:tabs>
        <w:tab w:val="right" w:pos="8550"/>
      </w:tabs>
    </w:pPr>
    <w:rPr>
      <w:rFonts w:cs="Arial"/>
      <w:color w:val="000000" w:themeColor="text1"/>
      <w:sz w:val="18"/>
      <w:szCs w:val="18"/>
    </w:rPr>
  </w:style>
  <w:style w:type="paragraph" w:customStyle="1" w:styleId="Header1">
    <w:name w:val="Header1"/>
    <w:basedOn w:val="Normal"/>
    <w:qFormat/>
    <w:rsid w:val="00131C41"/>
    <w:pPr>
      <w:tabs>
        <w:tab w:val="center" w:pos="4680"/>
        <w:tab w:val="right" w:pos="9360"/>
      </w:tabs>
      <w:spacing w:after="480"/>
    </w:pPr>
    <w:rPr>
      <w:rFonts w:cs="Arial"/>
      <w:i/>
      <w:sz w:val="24"/>
      <w:szCs w:val="24"/>
    </w:rPr>
  </w:style>
  <w:style w:type="paragraph" w:styleId="Footer">
    <w:name w:val="footer"/>
    <w:basedOn w:val="Normal"/>
    <w:link w:val="FooterChar"/>
    <w:uiPriority w:val="99"/>
    <w:unhideWhenUsed/>
    <w:locked/>
    <w:rsid w:val="00FE06A6"/>
    <w:pPr>
      <w:tabs>
        <w:tab w:val="center" w:pos="4680"/>
        <w:tab w:val="right" w:pos="9360"/>
      </w:tabs>
    </w:pPr>
  </w:style>
  <w:style w:type="character" w:customStyle="1" w:styleId="FooterChar">
    <w:name w:val="Footer Char"/>
    <w:basedOn w:val="DefaultParagraphFont"/>
    <w:link w:val="Footer"/>
    <w:uiPriority w:val="99"/>
    <w:rsid w:val="00FE06A6"/>
    <w:rPr>
      <w:rFonts w:ascii="Arial" w:eastAsia="Times New Roman" w:hAnsi="Arial" w:cs="Times New Roman"/>
      <w:sz w:val="20"/>
      <w:szCs w:val="20"/>
    </w:rPr>
  </w:style>
  <w:style w:type="paragraph" w:styleId="Header">
    <w:name w:val="header"/>
    <w:basedOn w:val="Normal"/>
    <w:link w:val="HeaderChar"/>
    <w:uiPriority w:val="99"/>
    <w:unhideWhenUsed/>
    <w:locked/>
    <w:rsid w:val="00B23D59"/>
    <w:pPr>
      <w:tabs>
        <w:tab w:val="center" w:pos="4680"/>
        <w:tab w:val="right" w:pos="9360"/>
      </w:tabs>
    </w:pPr>
  </w:style>
  <w:style w:type="character" w:customStyle="1" w:styleId="HeaderChar">
    <w:name w:val="Header Char"/>
    <w:basedOn w:val="DefaultParagraphFont"/>
    <w:link w:val="Header"/>
    <w:uiPriority w:val="99"/>
    <w:rsid w:val="00B23D59"/>
    <w:rPr>
      <w:rFonts w:ascii="Times New Roman" w:eastAsia="Times New Roman" w:hAnsi="Times New Roman" w:cs="Times New Roman"/>
      <w:sz w:val="20"/>
      <w:szCs w:val="20"/>
    </w:rPr>
  </w:style>
  <w:style w:type="paragraph" w:customStyle="1" w:styleId="Header2">
    <w:name w:val="Header2"/>
    <w:basedOn w:val="Normal"/>
    <w:qFormat/>
    <w:rsid w:val="00C14BC7"/>
  </w:style>
  <w:style w:type="paragraph" w:customStyle="1" w:styleId="body">
    <w:name w:val="body"/>
    <w:qFormat/>
    <w:rsid w:val="004C2623"/>
    <w:pPr>
      <w:spacing w:after="0"/>
      <w:ind w:firstLine="288"/>
    </w:pPr>
    <w:rPr>
      <w:rFonts w:ascii="Arial" w:eastAsia="Times New Roman" w:hAnsi="Arial" w:cs="Times New Roman"/>
      <w:sz w:val="20"/>
      <w:szCs w:val="20"/>
    </w:rPr>
  </w:style>
  <w:style w:type="paragraph" w:customStyle="1" w:styleId="ref">
    <w:name w:val="ref"/>
    <w:qFormat/>
    <w:rsid w:val="008C77FF"/>
    <w:pPr>
      <w:spacing w:before="120" w:after="0"/>
      <w:ind w:firstLine="288"/>
    </w:pPr>
    <w:rPr>
      <w:rFonts w:ascii="Arial" w:eastAsia="Times New Roman" w:hAnsi="Arial" w:cs="Times New Roman"/>
      <w:sz w:val="18"/>
      <w:szCs w:val="20"/>
    </w:rPr>
  </w:style>
  <w:style w:type="character" w:customStyle="1" w:styleId="ref-emphasis-italic">
    <w:name w:val="ref-emphasis-italic"/>
    <w:basedOn w:val="emphasis-italic"/>
    <w:uiPriority w:val="1"/>
    <w:qFormat/>
    <w:rsid w:val="00D7391B"/>
    <w:rPr>
      <w:rFonts w:ascii="Arial" w:hAnsi="Arial" w:cs="HelveticaLTStd-Obl"/>
      <w:i/>
      <w:iCs/>
      <w:color w:val="000000"/>
      <w:sz w:val="18"/>
      <w:szCs w:val="21"/>
    </w:rPr>
  </w:style>
  <w:style w:type="character" w:customStyle="1" w:styleId="h2a-emphasis-italic">
    <w:name w:val="h2a-emphasis-italic"/>
    <w:basedOn w:val="emphasis-bold"/>
    <w:uiPriority w:val="1"/>
    <w:qFormat/>
    <w:rsid w:val="00784B03"/>
    <w:rPr>
      <w:rFonts w:ascii="Arial" w:hAnsi="Arial"/>
      <w:b w:val="0"/>
      <w:i/>
      <w:sz w:val="44"/>
    </w:rPr>
  </w:style>
  <w:style w:type="paragraph" w:customStyle="1" w:styleId="extract">
    <w:name w:val="extract"/>
    <w:qFormat/>
    <w:rsid w:val="00784B03"/>
    <w:pPr>
      <w:spacing w:before="120" w:after="120"/>
      <w:ind w:left="720" w:right="720"/>
    </w:pPr>
    <w:rPr>
      <w:rFonts w:ascii="Arial" w:eastAsia="Times New Roman" w:hAnsi="Arial" w:cs="Times New Roman"/>
      <w:sz w:val="20"/>
      <w:szCs w:val="20"/>
    </w:rPr>
  </w:style>
  <w:style w:type="paragraph" w:customStyle="1" w:styleId="h3a-emphasis-italic">
    <w:name w:val="h3a-emphasis-italic"/>
    <w:basedOn w:val="Normal"/>
    <w:link w:val="h3a-emphasis-italicChar"/>
    <w:qFormat/>
    <w:rsid w:val="008C77FF"/>
    <w:rPr>
      <w:i/>
      <w:sz w:val="32"/>
    </w:rPr>
  </w:style>
  <w:style w:type="character" w:customStyle="1" w:styleId="h3a-emphasis-italicChar">
    <w:name w:val="h3a-emphasis-italic Char"/>
    <w:basedOn w:val="DefaultParagraphFont"/>
    <w:link w:val="h3a-emphasis-italic"/>
    <w:rsid w:val="008C77FF"/>
    <w:rPr>
      <w:rFonts w:ascii="Arial" w:eastAsia="Times New Roman" w:hAnsi="Arial" w:cs="Times New Roman"/>
      <w:i/>
      <w:sz w:val="32"/>
      <w:szCs w:val="20"/>
    </w:rPr>
  </w:style>
  <w:style w:type="paragraph" w:customStyle="1" w:styleId="text">
    <w:name w:val="text"/>
    <w:link w:val="textChar"/>
    <w:rsid w:val="00132EC6"/>
    <w:pPr>
      <w:tabs>
        <w:tab w:val="left" w:pos="720"/>
      </w:tabs>
      <w:spacing w:after="0" w:line="480" w:lineRule="auto"/>
    </w:pPr>
    <w:rPr>
      <w:rFonts w:ascii="Book Antiqua" w:eastAsia="Times New Roman" w:hAnsi="Book Antiqua" w:cs="Times New Roman"/>
      <w:color w:val="000000"/>
      <w:sz w:val="24"/>
      <w:szCs w:val="20"/>
    </w:rPr>
  </w:style>
  <w:style w:type="character" w:customStyle="1" w:styleId="textChar">
    <w:name w:val="text Char"/>
    <w:link w:val="text"/>
    <w:locked/>
    <w:rsid w:val="00132EC6"/>
    <w:rPr>
      <w:rFonts w:ascii="Book Antiqua" w:eastAsia="Times New Roman" w:hAnsi="Book Antiqua" w:cs="Times New Roman"/>
      <w:color w:val="000000"/>
      <w:sz w:val="24"/>
      <w:szCs w:val="20"/>
    </w:rPr>
  </w:style>
  <w:style w:type="character" w:customStyle="1" w:styleId="A5">
    <w:name w:val="A5"/>
    <w:uiPriority w:val="99"/>
    <w:rsid w:val="00132EC6"/>
    <w:rPr>
      <w:rFonts w:cs="Garamond"/>
      <w:color w:val="000000"/>
      <w:sz w:val="11"/>
      <w:szCs w:val="11"/>
    </w:rPr>
  </w:style>
  <w:style w:type="table" w:styleId="TableGrid">
    <w:name w:val="Table Grid"/>
    <w:basedOn w:val="TableNormal"/>
    <w:uiPriority w:val="59"/>
    <w:locked/>
    <w:rsid w:val="008005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locked/>
    <w:rsid w:val="00317F5C"/>
    <w:rPr>
      <w:sz w:val="16"/>
      <w:szCs w:val="16"/>
    </w:rPr>
  </w:style>
  <w:style w:type="paragraph" w:styleId="CommentText">
    <w:name w:val="annotation text"/>
    <w:basedOn w:val="Normal"/>
    <w:link w:val="CommentTextChar"/>
    <w:uiPriority w:val="99"/>
    <w:semiHidden/>
    <w:unhideWhenUsed/>
    <w:locked/>
    <w:rsid w:val="00317F5C"/>
  </w:style>
  <w:style w:type="character" w:customStyle="1" w:styleId="CommentTextChar">
    <w:name w:val="Comment Text Char"/>
    <w:basedOn w:val="DefaultParagraphFont"/>
    <w:link w:val="CommentText"/>
    <w:uiPriority w:val="99"/>
    <w:semiHidden/>
    <w:rsid w:val="00317F5C"/>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locked/>
    <w:rsid w:val="00317F5C"/>
    <w:rPr>
      <w:b/>
      <w:bCs/>
    </w:rPr>
  </w:style>
  <w:style w:type="character" w:customStyle="1" w:styleId="CommentSubjectChar">
    <w:name w:val="Comment Subject Char"/>
    <w:basedOn w:val="CommentTextChar"/>
    <w:link w:val="CommentSubject"/>
    <w:uiPriority w:val="99"/>
    <w:semiHidden/>
    <w:rsid w:val="00317F5C"/>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B6F64-14C9-2543-9D6D-7864348DE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Pages>
  <Words>618</Words>
  <Characters>3528</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4138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Microsoft Office User</cp:lastModifiedBy>
  <cp:revision>9</cp:revision>
  <cp:lastPrinted>2010-01-08T18:19:00Z</cp:lastPrinted>
  <dcterms:created xsi:type="dcterms:W3CDTF">2015-08-04T14:24:00Z</dcterms:created>
  <dcterms:modified xsi:type="dcterms:W3CDTF">2016-03-17T14:14:00Z</dcterms:modified>
</cp:coreProperties>
</file>