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7F" w:rsidRPr="00B27EC0" w:rsidRDefault="00D3797F" w:rsidP="001C5B43">
      <w:pPr>
        <w:pStyle w:val="A-BH"/>
      </w:pPr>
      <w:r w:rsidRPr="00B27EC0">
        <w:t xml:space="preserve">Why the </w:t>
      </w:r>
      <w:r>
        <w:t xml:space="preserve">Second Vatican </w:t>
      </w:r>
      <w:r w:rsidRPr="00B27EC0">
        <w:t>Council Really Is That Important</w:t>
      </w:r>
    </w:p>
    <w:p w:rsidR="00D3797F" w:rsidRDefault="00D3797F" w:rsidP="001C5B43">
      <w:pPr>
        <w:pStyle w:val="A-BH2"/>
      </w:pPr>
      <w:r>
        <w:t>By Cynthia Stewart, PhD</w:t>
      </w:r>
    </w:p>
    <w:p w:rsidR="00D3797F" w:rsidRPr="00B27EC0" w:rsidRDefault="00D3797F" w:rsidP="00D3797F">
      <w:pPr>
        <w:pStyle w:val="text"/>
      </w:pPr>
    </w:p>
    <w:p w:rsidR="00D3797F" w:rsidRDefault="00D3797F" w:rsidP="001C5B43">
      <w:pPr>
        <w:pStyle w:val="A-Text"/>
      </w:pPr>
      <w:r>
        <w:t>If you put all the writings from all the councils through the centuries into one big stack, nearly a third of the pile comes from Vatican II.</w:t>
      </w:r>
      <w:r w:rsidRPr="00A855A4">
        <w:t xml:space="preserve"> </w:t>
      </w:r>
      <w:r>
        <w:t xml:space="preserve">The bishops issued sixteen documents, with the ones called constitutions having the highest teaching authority. The documents reflect new ways of thinking applied to ancient beliefs, and they shook many people to the core. To many both outside and inside the Church, </w:t>
      </w:r>
      <w:r w:rsidRPr="00B27EC0">
        <w:t xml:space="preserve">it seemed like the Council changed everything from the ground up, and in some ways it did. </w:t>
      </w:r>
      <w:r>
        <w:t xml:space="preserve">From a theological perspective, the Council reaffirmed the </w:t>
      </w:r>
      <w:r w:rsidRPr="00B27EC0">
        <w:t>fundamental teachings of the faith</w:t>
      </w:r>
      <w:r>
        <w:t xml:space="preserve"> while updating their presentation and practice</w:t>
      </w:r>
      <w:r w:rsidRPr="00B27EC0">
        <w:t>.</w:t>
      </w:r>
      <w:r>
        <w:t xml:space="preserve"> The bishops tried to look beyond the historically conditioned nature of many Church teachings to the basic ideas those teachings were trying to convey, then took those ideas and expressed them in light of modern understandings and ideas. The documents of Vatican II are themselves historically conditioned, and future generations of Catholics will once again need to retrieve the basic ideas presented in them and express them in ways that make sense in their own time. For now, however, these documents give us the best picture possible of who the Church is and how it sees its mission.</w:t>
      </w:r>
    </w:p>
    <w:p w:rsidR="00D3797F" w:rsidRPr="00DB6877" w:rsidRDefault="00D3797F" w:rsidP="001C5B43">
      <w:pPr>
        <w:pStyle w:val="A-Text"/>
      </w:pPr>
      <w:r>
        <w:tab/>
        <w:t xml:space="preserve">The following are the </w:t>
      </w:r>
      <w:r w:rsidRPr="00B27EC0">
        <w:t>top seven reasons why the council really is that important:</w:t>
      </w:r>
    </w:p>
    <w:p w:rsidR="00D3797F" w:rsidRPr="00B27EC0" w:rsidRDefault="00D3797F" w:rsidP="001C5B43">
      <w:pPr>
        <w:pStyle w:val="A-CH"/>
      </w:pPr>
      <w:r w:rsidRPr="00266D95">
        <w:rPr>
          <w:i/>
        </w:rPr>
        <w:t>Aggiornamento</w:t>
      </w:r>
      <w:r w:rsidR="00BA0B99" w:rsidRPr="00F07AE6">
        <w:rPr>
          <w:rFonts w:ascii="Times New Roman" w:hAnsi="Times New Roman" w:cs="Times New Roman"/>
          <w:szCs w:val="20"/>
        </w:rPr>
        <w:t>:</w:t>
      </w:r>
      <w:r w:rsidRPr="00B27EC0">
        <w:t xml:space="preserve"> Updating the Church</w:t>
      </w:r>
    </w:p>
    <w:p w:rsidR="00D3797F" w:rsidRPr="00B27EC0" w:rsidRDefault="00D3797F" w:rsidP="001C5B43">
      <w:pPr>
        <w:pStyle w:val="A-Text"/>
      </w:pPr>
      <w:r w:rsidRPr="00B27EC0">
        <w:t xml:space="preserve">This Council was all about renewal, which means restoring something to its original state. This </w:t>
      </w:r>
      <w:r>
        <w:t>was not</w:t>
      </w:r>
      <w:r w:rsidRPr="00B27EC0">
        <w:t xml:space="preserve"> an effort to make the Church look as it did in the </w:t>
      </w:r>
      <w:r>
        <w:t>second</w:t>
      </w:r>
      <w:r w:rsidRPr="00B27EC0">
        <w:t xml:space="preserve"> century but rather to get back to its roots in figuring out what was most important in its mission. The bishops </w:t>
      </w:r>
      <w:r>
        <w:t>attempted</w:t>
      </w:r>
      <w:r w:rsidRPr="00B27EC0">
        <w:t xml:space="preserve"> to show how the traditional teachings were relevant, even vital, to the modern world. </w:t>
      </w:r>
    </w:p>
    <w:p w:rsidR="00D3797F" w:rsidRPr="00B27EC0" w:rsidRDefault="00D3797F" w:rsidP="001C5B43">
      <w:pPr>
        <w:pStyle w:val="A-CH"/>
      </w:pPr>
      <w:r w:rsidRPr="00B27EC0">
        <w:t xml:space="preserve">Religious Freedom: Conscience </w:t>
      </w:r>
      <w:r>
        <w:t>I</w:t>
      </w:r>
      <w:r w:rsidRPr="00B27EC0">
        <w:t>s Key</w:t>
      </w:r>
    </w:p>
    <w:p w:rsidR="00D3797F" w:rsidRPr="00B27EC0" w:rsidRDefault="00D3797F" w:rsidP="001C5B43">
      <w:pPr>
        <w:pStyle w:val="A-Text"/>
      </w:pPr>
      <w:r>
        <w:t>Historically, t</w:t>
      </w:r>
      <w:r w:rsidRPr="00B27EC0">
        <w:t xml:space="preserve">he Church had </w:t>
      </w:r>
      <w:r>
        <w:t>held the view that every person had</w:t>
      </w:r>
      <w:r w:rsidRPr="00B27EC0">
        <w:t xml:space="preserve"> a duty to be Catholic</w:t>
      </w:r>
      <w:r>
        <w:t xml:space="preserve"> and</w:t>
      </w:r>
      <w:r w:rsidRPr="00B27EC0">
        <w:t xml:space="preserve"> </w:t>
      </w:r>
      <w:r>
        <w:t xml:space="preserve">that </w:t>
      </w:r>
      <w:proofErr w:type="gramStart"/>
      <w:r>
        <w:t>governments</w:t>
      </w:r>
      <w:proofErr w:type="gramEnd"/>
      <w:r>
        <w:t xml:space="preserve"> should make Catholicism the official religion; the Church had also</w:t>
      </w:r>
      <w:r w:rsidRPr="00B27EC0">
        <w:t xml:space="preserve"> taught a legalistic morality that revolved around doing what you were told. The bishops at Vatican II certainly </w:t>
      </w:r>
      <w:r>
        <w:t>did not</w:t>
      </w:r>
      <w:r w:rsidRPr="00B27EC0">
        <w:t xml:space="preserve"> tell people to throw Church authority out the window, but they recognized that in the end, people have a duty to develop their own consciences rather than simply following the Church’s rules. </w:t>
      </w:r>
      <w:r>
        <w:t xml:space="preserve">In addition, </w:t>
      </w:r>
      <w:r w:rsidRPr="00B27EC0">
        <w:t xml:space="preserve">governments, they said, have a duty to protect the rights of all citizens rather than trying to promote </w:t>
      </w:r>
      <w:r>
        <w:t xml:space="preserve">a certain set of </w:t>
      </w:r>
      <w:r w:rsidRPr="00B27EC0">
        <w:t>religious beliefs. These were huge ch</w:t>
      </w:r>
      <w:r>
        <w:t xml:space="preserve">anges. </w:t>
      </w:r>
    </w:p>
    <w:p w:rsidR="001C5B43" w:rsidRDefault="001C5B43" w:rsidP="001C5B43">
      <w:pPr>
        <w:pStyle w:val="A-CH"/>
      </w:pPr>
    </w:p>
    <w:p w:rsidR="00D3797F" w:rsidRPr="00B27EC0" w:rsidRDefault="00D3797F" w:rsidP="001C5B43">
      <w:pPr>
        <w:pStyle w:val="A-CH"/>
      </w:pPr>
      <w:r w:rsidRPr="00B27EC0">
        <w:lastRenderedPageBreak/>
        <w:t>Ecumenism and Interreligious Dialogue: Talking to People with Other Beliefs</w:t>
      </w:r>
    </w:p>
    <w:p w:rsidR="00D3797F" w:rsidRPr="00B27EC0" w:rsidRDefault="00D3797F" w:rsidP="001C5B43">
      <w:pPr>
        <w:pStyle w:val="A-Text"/>
      </w:pPr>
      <w:r>
        <w:t xml:space="preserve"> </w:t>
      </w:r>
      <w:r w:rsidRPr="00B27EC0">
        <w:t xml:space="preserve">The Church had been battling other Christian </w:t>
      </w:r>
      <w:r>
        <w:t xml:space="preserve">believers and </w:t>
      </w:r>
      <w:r w:rsidRPr="00B27EC0">
        <w:t xml:space="preserve">groups for much of its history. Through it all, the Church had seen itself as the </w:t>
      </w:r>
      <w:r>
        <w:t>sole</w:t>
      </w:r>
      <w:r w:rsidRPr="00B27EC0">
        <w:t xml:space="preserve"> bearer of truth, </w:t>
      </w:r>
      <w:r>
        <w:t>with other believers</w:t>
      </w:r>
      <w:r w:rsidRPr="00B27EC0">
        <w:t xml:space="preserve"> misled by their all-too-human pride. At Vatican II, though, the bishops </w:t>
      </w:r>
      <w:r>
        <w:t xml:space="preserve">acknowledged that </w:t>
      </w:r>
      <w:r w:rsidRPr="00B27EC0">
        <w:t xml:space="preserve">God </w:t>
      </w:r>
      <w:r>
        <w:t>is not</w:t>
      </w:r>
      <w:r w:rsidRPr="00B27EC0">
        <w:t xml:space="preserve"> limited to working through the Catholic Church but is found working through other Christian denominations and even in other religions. Vatican II explained that while Catholic teaching gives the fullest human expression of God’s truth, </w:t>
      </w:r>
      <w:r>
        <w:t>God’s</w:t>
      </w:r>
      <w:r w:rsidRPr="00B27EC0">
        <w:t xml:space="preserve"> truth can also be found in these differing beliefs. </w:t>
      </w:r>
    </w:p>
    <w:p w:rsidR="00D3797F" w:rsidRPr="00B27EC0" w:rsidRDefault="00D3797F" w:rsidP="001C5B43">
      <w:pPr>
        <w:pStyle w:val="A-CH"/>
      </w:pPr>
      <w:r w:rsidRPr="00B27EC0">
        <w:t>The Church’s Mission: Living the Good News</w:t>
      </w:r>
    </w:p>
    <w:p w:rsidR="00D3797F" w:rsidRPr="00B27EC0" w:rsidRDefault="00D3797F" w:rsidP="001C5B43">
      <w:pPr>
        <w:pStyle w:val="A-Text"/>
      </w:pPr>
      <w:r w:rsidRPr="00B27EC0">
        <w:t xml:space="preserve">The Church has always </w:t>
      </w:r>
      <w:r>
        <w:t xml:space="preserve">held that its </w:t>
      </w:r>
      <w:r w:rsidRPr="00B27EC0">
        <w:t xml:space="preserve">mission </w:t>
      </w:r>
      <w:r>
        <w:t xml:space="preserve">is </w:t>
      </w:r>
      <w:r w:rsidRPr="00B27EC0">
        <w:t xml:space="preserve">to </w:t>
      </w:r>
      <w:r>
        <w:t>share with</w:t>
      </w:r>
      <w:r w:rsidRPr="00B27EC0">
        <w:t xml:space="preserve"> people the good news of Christ, but</w:t>
      </w:r>
      <w:r>
        <w:t xml:space="preserve"> too often it has </w:t>
      </w:r>
      <w:r w:rsidRPr="00B27EC0">
        <w:t xml:space="preserve">confused the </w:t>
      </w:r>
      <w:r>
        <w:t>cultural “packaging” for that go</w:t>
      </w:r>
      <w:r w:rsidRPr="00B27EC0">
        <w:t xml:space="preserve">od news </w:t>
      </w:r>
      <w:r>
        <w:t xml:space="preserve">with the good news itself. </w:t>
      </w:r>
      <w:r w:rsidRPr="00B27EC0">
        <w:t xml:space="preserve">Vatican II owned up to this confusion and said that missionaries need to recognize the beauty of the cultures where </w:t>
      </w:r>
      <w:r>
        <w:t>they are</w:t>
      </w:r>
      <w:r w:rsidRPr="00B27EC0">
        <w:t xml:space="preserve"> working and express the </w:t>
      </w:r>
      <w:r>
        <w:t>Christian message</w:t>
      </w:r>
      <w:r w:rsidRPr="00B27EC0">
        <w:t xml:space="preserve"> in ways that make sense within those cultures. </w:t>
      </w:r>
      <w:r>
        <w:t>T</w:t>
      </w:r>
      <w:r w:rsidRPr="00B27EC0">
        <w:t xml:space="preserve">he Council </w:t>
      </w:r>
      <w:r>
        <w:t xml:space="preserve">also </w:t>
      </w:r>
      <w:r w:rsidRPr="00B27EC0">
        <w:t>pointed out that the</w:t>
      </w:r>
      <w:r>
        <w:t xml:space="preserve">re is more to the </w:t>
      </w:r>
      <w:r w:rsidRPr="00B27EC0">
        <w:t xml:space="preserve">Church’s mission </w:t>
      </w:r>
      <w:r>
        <w:t xml:space="preserve">than </w:t>
      </w:r>
      <w:r w:rsidRPr="00B27EC0">
        <w:t xml:space="preserve">converting people to Christianity. </w:t>
      </w:r>
      <w:r>
        <w:t xml:space="preserve">To live the message it proclaims, the Church must also </w:t>
      </w:r>
      <w:r w:rsidRPr="00B27EC0">
        <w:t>stand with the poor and the afflicted, educat</w:t>
      </w:r>
      <w:r>
        <w:t>e</w:t>
      </w:r>
      <w:r w:rsidRPr="00B27EC0">
        <w:t xml:space="preserve"> young people, fight disease and famine, promot</w:t>
      </w:r>
      <w:r>
        <w:t>e</w:t>
      </w:r>
      <w:r w:rsidRPr="00B27EC0">
        <w:t xml:space="preserve"> better living and working conditions, and work for peace. </w:t>
      </w:r>
    </w:p>
    <w:p w:rsidR="00D3797F" w:rsidRPr="00B27EC0" w:rsidRDefault="00D3797F" w:rsidP="001C5B43">
      <w:pPr>
        <w:pStyle w:val="A-CH"/>
      </w:pPr>
      <w:r w:rsidRPr="00B27EC0">
        <w:t>Scripture: Read It for Yourself</w:t>
      </w:r>
    </w:p>
    <w:p w:rsidR="00D3797F" w:rsidRPr="00B27EC0" w:rsidRDefault="00D3797F" w:rsidP="001C5B43">
      <w:pPr>
        <w:pStyle w:val="A-Text"/>
      </w:pPr>
      <w:r w:rsidRPr="00B27EC0">
        <w:t>For centuries</w:t>
      </w:r>
      <w:r>
        <w:t>,</w:t>
      </w:r>
      <w:r w:rsidRPr="00B27EC0">
        <w:t xml:space="preserve"> Church leaders </w:t>
      </w:r>
      <w:r>
        <w:t>did not</w:t>
      </w:r>
      <w:r w:rsidRPr="00B27EC0">
        <w:t xml:space="preserve"> want the laity to read the Scriptures for themselves </w:t>
      </w:r>
      <w:r>
        <w:t>because</w:t>
      </w:r>
      <w:r w:rsidRPr="00B27EC0">
        <w:t xml:space="preserve"> they might misinterpret it and</w:t>
      </w:r>
      <w:r>
        <w:t xml:space="preserve"> thus</w:t>
      </w:r>
      <w:r w:rsidRPr="00B27EC0">
        <w:t xml:space="preserve"> threaten their salvation. After all, Protestants split into thousands of denominations based on their differing interpretations. </w:t>
      </w:r>
      <w:r>
        <w:t>A</w:t>
      </w:r>
      <w:r w:rsidRPr="00B27EC0">
        <w:t xml:space="preserve">t Vatican II, </w:t>
      </w:r>
      <w:r>
        <w:t xml:space="preserve">however, </w:t>
      </w:r>
      <w:r w:rsidRPr="00B27EC0">
        <w:t>the bishops recognized that Catholics need to ground themselves in the Scriptures. Moreover, while earlier Church leaders had been skeptical of using modern methods of scholarship to study the Bible, at Vatican II the bishops encouraged those methods, as long as the scholars worked within the limits of the Church’s teaching authority</w:t>
      </w:r>
      <w:r>
        <w:t>.</w:t>
      </w:r>
    </w:p>
    <w:p w:rsidR="00D3797F" w:rsidRPr="00B27EC0" w:rsidRDefault="00D3797F" w:rsidP="001C5B43">
      <w:pPr>
        <w:pStyle w:val="A-CH"/>
      </w:pPr>
      <w:r w:rsidRPr="00B27EC0">
        <w:t>The Faithful: All Working Together to Be Church</w:t>
      </w:r>
    </w:p>
    <w:p w:rsidR="00D3797F" w:rsidRPr="00B27EC0" w:rsidRDefault="00D3797F" w:rsidP="001C5B43">
      <w:pPr>
        <w:pStyle w:val="A-Text"/>
      </w:pPr>
      <w:r w:rsidRPr="00B27EC0">
        <w:t xml:space="preserve">Too often people saw the Church as a pyramid, with the Pope at the top, the bishops acting as his deputies coming next, and the laity at the bottom </w:t>
      </w:r>
      <w:r>
        <w:t>simply following orders</w:t>
      </w:r>
      <w:r w:rsidRPr="00B27EC0">
        <w:t xml:space="preserve">. The </w:t>
      </w:r>
      <w:r>
        <w:t xml:space="preserve">Council talked about the different roles within the Church. </w:t>
      </w:r>
      <w:r w:rsidRPr="00B27EC0">
        <w:t xml:space="preserve">Bishops, they said, are more than middle managers carrying out the Pope’s orders; they are teachers and shepherds with a responsibility before God for their work. </w:t>
      </w:r>
      <w:r>
        <w:t>T</w:t>
      </w:r>
      <w:r w:rsidRPr="00B27EC0">
        <w:t xml:space="preserve">he laity </w:t>
      </w:r>
      <w:proofErr w:type="gramStart"/>
      <w:r>
        <w:t>are</w:t>
      </w:r>
      <w:proofErr w:type="gramEnd"/>
      <w:r>
        <w:t xml:space="preserve"> not</w:t>
      </w:r>
      <w:r w:rsidRPr="00B27EC0">
        <w:t xml:space="preserve"> just worker bees but are absolutely necessary to the Church’s work in the world. Lay Catholics need to be active in the lives of their parishes and dioceses and beyond that in society as a whole. Their baptismal faith is a call to action in the world. </w:t>
      </w:r>
    </w:p>
    <w:p w:rsidR="00D3797F" w:rsidRPr="00B27EC0" w:rsidRDefault="00D3797F" w:rsidP="001C5B43">
      <w:pPr>
        <w:pStyle w:val="A-Text"/>
      </w:pPr>
      <w:r w:rsidRPr="00B27EC0">
        <w:tab/>
        <w:t xml:space="preserve">On a practical level, the bishops changed the way the Mass was celebrated. People could use their native languages rather than Latin, altars were turned around so that the priest faced the congregation, lay people could be readers and Eucharistic ministers, and </w:t>
      </w:r>
      <w:r>
        <w:t xml:space="preserve">the required fast before taking communion changed from midnight on to just one hour. Through these and other changes, the Council sought </w:t>
      </w:r>
      <w:r w:rsidRPr="00B27EC0">
        <w:t>to get lay people more involved in the worship service that was the center of their lives as Catholic Christians.</w:t>
      </w:r>
    </w:p>
    <w:p w:rsidR="00D3797F" w:rsidRPr="00B27EC0" w:rsidRDefault="00D3797F" w:rsidP="001C5B43">
      <w:pPr>
        <w:pStyle w:val="A-CH"/>
      </w:pPr>
      <w:r w:rsidRPr="00B27EC0">
        <w:lastRenderedPageBreak/>
        <w:t>Diversity: Different Ways of Being the Same Church</w:t>
      </w:r>
    </w:p>
    <w:p w:rsidR="00D3797F" w:rsidRPr="00B27EC0" w:rsidRDefault="00D3797F" w:rsidP="001C5B43">
      <w:pPr>
        <w:pStyle w:val="A-Text"/>
      </w:pPr>
      <w:r w:rsidRPr="00B27EC0">
        <w:t>For centuries</w:t>
      </w:r>
      <w:r>
        <w:t>,</w:t>
      </w:r>
      <w:r w:rsidRPr="00B27EC0">
        <w:t xml:space="preserve"> the Church had thought of unity as meaning that everybody did the same thing everywhere all the time. </w:t>
      </w:r>
      <w:r>
        <w:t>This</w:t>
      </w:r>
      <w:r w:rsidRPr="00B27EC0">
        <w:t xml:space="preserve"> usually was translated as everybody doing things the way that European Catholics did them. The bishops at Vatican II saw that true unity </w:t>
      </w:r>
      <w:r>
        <w:t>could accommodate</w:t>
      </w:r>
      <w:r w:rsidRPr="00B27EC0">
        <w:t xml:space="preserve"> </w:t>
      </w:r>
      <w:r>
        <w:t>diversity, not just of culture but also of individual</w:t>
      </w:r>
      <w:r w:rsidRPr="00B27EC0">
        <w:t xml:space="preserve"> church</w:t>
      </w:r>
      <w:r>
        <w:t xml:space="preserve"> communities—</w:t>
      </w:r>
      <w:r w:rsidRPr="00B27EC0">
        <w:t>each is important and brings something to the whole. In other words, the universal Church is really the communion of all the local churches.</w:t>
      </w:r>
    </w:p>
    <w:p w:rsidR="00D3797F" w:rsidRPr="00B27EC0" w:rsidRDefault="001C5B43" w:rsidP="001C5B43">
      <w:pPr>
        <w:pStyle w:val="A-Text"/>
      </w:pPr>
      <w:r>
        <w:tab/>
      </w:r>
      <w:r w:rsidR="00D3797F">
        <w:t xml:space="preserve">Vatican II covered </w:t>
      </w:r>
      <w:r w:rsidR="00D3797F" w:rsidRPr="00B27EC0">
        <w:t>a lot of ground</w:t>
      </w:r>
      <w:r w:rsidR="00D3797F">
        <w:t>—so</w:t>
      </w:r>
      <w:r w:rsidR="00D3797F" w:rsidRPr="00B27EC0">
        <w:t xml:space="preserve"> much, in fact, that almost half a century later, the Church is still working through what </w:t>
      </w:r>
      <w:r w:rsidR="00D3797F">
        <w:t xml:space="preserve">it </w:t>
      </w:r>
      <w:r w:rsidR="00D3797F" w:rsidRPr="00B27EC0">
        <w:t xml:space="preserve">means. </w:t>
      </w:r>
      <w:r w:rsidR="00D3797F">
        <w:t xml:space="preserve">That work has been challenging and not without its critics. </w:t>
      </w:r>
      <w:r w:rsidR="00D3797F" w:rsidRPr="00B27EC0">
        <w:t>While the Council created a Church that is more open</w:t>
      </w:r>
      <w:r w:rsidR="00D3797F">
        <w:t xml:space="preserve"> and participatory,</w:t>
      </w:r>
      <w:r w:rsidR="00D3797F" w:rsidRPr="00B27EC0">
        <w:t xml:space="preserve"> some people feel it weakened what being Catholic really means. </w:t>
      </w:r>
      <w:r w:rsidR="00D3797F">
        <w:t xml:space="preserve">They point out that </w:t>
      </w:r>
      <w:r w:rsidR="00D3797F" w:rsidRPr="00B27EC0">
        <w:t xml:space="preserve">Catholics growing up after Vatican II seem to pay less attention to rituals like novenas or the Stations of the Cross and </w:t>
      </w:r>
      <w:r w:rsidR="00D3797F">
        <w:t xml:space="preserve">that some seem to rely so much </w:t>
      </w:r>
      <w:r w:rsidR="00D3797F" w:rsidRPr="00B27EC0">
        <w:t xml:space="preserve">on their own consciences </w:t>
      </w:r>
      <w:r w:rsidR="00D3797F">
        <w:t xml:space="preserve">that they neglect or ignore </w:t>
      </w:r>
      <w:r w:rsidR="00D3797F" w:rsidRPr="00B27EC0">
        <w:t xml:space="preserve">the Church’s teaching that it presents the truest expression of God’s will. </w:t>
      </w:r>
    </w:p>
    <w:p w:rsidR="00D3797F" w:rsidRPr="004859F7" w:rsidRDefault="00D3797F" w:rsidP="001C5B43">
      <w:pPr>
        <w:pStyle w:val="A-Text"/>
      </w:pPr>
      <w:r>
        <w:tab/>
      </w:r>
      <w:r w:rsidRPr="00B27EC0">
        <w:t xml:space="preserve">Some </w:t>
      </w:r>
      <w:r>
        <w:t xml:space="preserve">individuals and </w:t>
      </w:r>
      <w:r w:rsidRPr="00B27EC0">
        <w:t xml:space="preserve">groups </w:t>
      </w:r>
      <w:r>
        <w:t xml:space="preserve">found </w:t>
      </w:r>
      <w:r w:rsidRPr="00B27EC0">
        <w:t xml:space="preserve">the changes so unsettling that they broke away from the Church entirely, claiming it </w:t>
      </w:r>
      <w:r>
        <w:t>had abandoned being faithfully Catholic</w:t>
      </w:r>
      <w:r w:rsidRPr="00B27EC0">
        <w:t xml:space="preserve"> in exchange for fitting in with the modern world.</w:t>
      </w:r>
      <w:r>
        <w:t xml:space="preserve"> </w:t>
      </w:r>
      <w:r w:rsidRPr="00B27EC0">
        <w:t xml:space="preserve">Many </w:t>
      </w:r>
      <w:r>
        <w:t>more Catholics</w:t>
      </w:r>
      <w:r w:rsidRPr="00B27EC0">
        <w:t xml:space="preserve"> </w:t>
      </w:r>
      <w:r>
        <w:t>remained</w:t>
      </w:r>
      <w:r w:rsidRPr="00B27EC0">
        <w:t xml:space="preserve"> in the Church </w:t>
      </w:r>
      <w:r>
        <w:t xml:space="preserve">but </w:t>
      </w:r>
      <w:r w:rsidRPr="00B27EC0">
        <w:t>still felt deeply concerned about the changes.</w:t>
      </w:r>
      <w:r>
        <w:t xml:space="preserve"> Many other Catholics</w:t>
      </w:r>
      <w:r w:rsidRPr="00B27EC0">
        <w:t xml:space="preserve"> were so excited that they wanted to implement everything as quickly as possible. The late 1960s and early </w:t>
      </w:r>
      <w:r>
        <w:t>1970s</w:t>
      </w:r>
      <w:r w:rsidRPr="00B27EC0">
        <w:t xml:space="preserve"> were rough but exciting times in the Church</w:t>
      </w:r>
      <w:r>
        <w:t>, and</w:t>
      </w:r>
      <w:r w:rsidRPr="00B27EC0">
        <w:t xml:space="preserve"> the dust is still a long way from settling. But as Catholics work together to navigate the waters of a more open Church, they are finding that even rough waves carry them to a deeper sense of what it means to be Church.</w:t>
      </w:r>
    </w:p>
    <w:p w:rsidR="00D3797F" w:rsidRDefault="00D3797F" w:rsidP="001C5B43">
      <w:pPr>
        <w:pStyle w:val="A-DH"/>
      </w:pPr>
      <w:r w:rsidRPr="000D2FFE">
        <w:t xml:space="preserve">The Vatican II </w:t>
      </w:r>
      <w:r>
        <w:t>D</w:t>
      </w:r>
      <w:r w:rsidRPr="000D2FFE">
        <w:t>ocuments</w:t>
      </w:r>
    </w:p>
    <w:p w:rsidR="00D3797F" w:rsidRPr="001C5B43" w:rsidRDefault="00D3797F" w:rsidP="001C5B43">
      <w:pPr>
        <w:pStyle w:val="A-Text"/>
        <w:spacing w:after="120"/>
        <w:rPr>
          <w:b/>
        </w:rPr>
      </w:pPr>
      <w:r>
        <w:t>The Vatican II documents were written in Latin because that is the international language of the Church and later were translated into many languages, including English. Following is a look at each one: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7680"/>
      </w:tblGrid>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70271A" w:rsidRDefault="00D3797F" w:rsidP="001C5B43">
            <w:pPr>
              <w:pStyle w:val="A-ChartHeads"/>
              <w:spacing w:before="120"/>
            </w:pPr>
            <w:r w:rsidRPr="0070271A">
              <w:t>Name</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Heads"/>
              <w:spacing w:before="120"/>
            </w:pPr>
            <w:bookmarkStart w:id="0" w:name="Editing"/>
            <w:bookmarkEnd w:id="0"/>
            <w:r w:rsidRPr="0070271A">
              <w:t>Main Points</w:t>
            </w:r>
          </w:p>
          <w:p w:rsidR="001C5B43" w:rsidRPr="0070271A" w:rsidRDefault="001C5B43" w:rsidP="001C5B43">
            <w:pPr>
              <w:pStyle w:val="A-ChartHeads"/>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 xml:space="preserve">Dogmatic Constitution on the Church </w:t>
            </w:r>
          </w:p>
          <w:p w:rsidR="00D3797F" w:rsidRPr="001C5B43" w:rsidRDefault="00D3797F" w:rsidP="001C5B43">
            <w:pPr>
              <w:pStyle w:val="A-ChartText"/>
              <w:spacing w:before="120"/>
              <w:rPr>
                <w:i/>
              </w:rPr>
            </w:pPr>
            <w:r w:rsidRPr="001C5B43">
              <w:rPr>
                <w:i/>
              </w:rPr>
              <w:t xml:space="preserve">(Lumen </w:t>
            </w:r>
            <w:proofErr w:type="spellStart"/>
            <w:r w:rsidRPr="001C5B43">
              <w:rPr>
                <w:i/>
              </w:rPr>
              <w:t>Gentium</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rsidRPr="001C5B43">
              <w:t xml:space="preserve">Talks about how the Church sees itself: as the gathering of all those (including non-Catholics) called by God, as an assembly of believers containing both the hierarchy and the laity, and as a fallible human institution continuing the perfect work of Jesus. The Church’s role is to create a space for humans to come into relationship with God. </w:t>
            </w:r>
          </w:p>
          <w:p w:rsidR="001C5B43" w:rsidRP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Dogmatic Constitution on Divine Revelation</w:t>
            </w:r>
          </w:p>
          <w:p w:rsidR="00D3797F" w:rsidRPr="001C5B43" w:rsidRDefault="00D3797F" w:rsidP="001C5B43">
            <w:pPr>
              <w:pStyle w:val="A-ChartText"/>
              <w:spacing w:before="120"/>
              <w:rPr>
                <w:i/>
              </w:rPr>
            </w:pPr>
            <w:r w:rsidRPr="001C5B43">
              <w:rPr>
                <w:i/>
              </w:rPr>
              <w:t>(Dei Verbum)</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rsidRPr="001C5B43">
              <w:t xml:space="preserve">While God has revealed himself most fully through Christ and his Church, God has also come to humans in many other ways throughout history. Other religions also possess wisdom that God has revealed to them, and Christians need to engage in respectful dialogue with them. </w:t>
            </w:r>
          </w:p>
          <w:p w:rsidR="001C5B43" w:rsidRP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 xml:space="preserve">Pastoral Constitution on the Church in the Modern World </w:t>
            </w:r>
          </w:p>
          <w:p w:rsidR="00D3797F" w:rsidRPr="001C5B43" w:rsidRDefault="00D3797F" w:rsidP="001C5B43">
            <w:pPr>
              <w:pStyle w:val="A-ChartText"/>
              <w:spacing w:before="120"/>
              <w:rPr>
                <w:i/>
              </w:rPr>
            </w:pPr>
            <w:r w:rsidRPr="001C5B43">
              <w:rPr>
                <w:i/>
              </w:rPr>
              <w:t>(</w:t>
            </w:r>
            <w:proofErr w:type="spellStart"/>
            <w:r w:rsidRPr="001C5B43">
              <w:rPr>
                <w:i/>
              </w:rPr>
              <w:t>Gaudium</w:t>
            </w:r>
            <w:proofErr w:type="spellEnd"/>
            <w:r w:rsidRPr="001C5B43">
              <w:rPr>
                <w:i/>
              </w:rPr>
              <w:t xml:space="preserve"> et </w:t>
            </w:r>
            <w:proofErr w:type="spellStart"/>
            <w:r w:rsidRPr="001C5B43">
              <w:rPr>
                <w:i/>
              </w:rPr>
              <w:t>Spes</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24774F" w:rsidRDefault="00D3797F" w:rsidP="001C5B43">
            <w:pPr>
              <w:pStyle w:val="A-ChartText"/>
              <w:spacing w:before="120"/>
            </w:pPr>
            <w:r>
              <w:t xml:space="preserve">The Church is a vibrant, living sacramental sign of Jesus in the midst of history. Progress in society is part of God’s design, which includes salvation not only for individuals but also for all of humanity and the entire cosmos. The </w:t>
            </w:r>
            <w:proofErr w:type="spellStart"/>
            <w:r>
              <w:t>centerpoint</w:t>
            </w:r>
            <w:proofErr w:type="spellEnd"/>
            <w:r>
              <w:t xml:space="preserve"> of the Christian life is not heaven but rather working for God through a greater commitment to the world.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Constitution on the Sacred Liturgy</w:t>
            </w:r>
          </w:p>
          <w:p w:rsidR="00D3797F" w:rsidRPr="001C5B43" w:rsidRDefault="00D3797F" w:rsidP="001C5B43">
            <w:pPr>
              <w:pStyle w:val="A-ChartText"/>
              <w:spacing w:before="120"/>
              <w:rPr>
                <w:i/>
              </w:rPr>
            </w:pPr>
            <w:r w:rsidRPr="001C5B43">
              <w:rPr>
                <w:i/>
              </w:rPr>
              <w:t>(</w:t>
            </w:r>
            <w:proofErr w:type="spellStart"/>
            <w:r w:rsidRPr="001C5B43">
              <w:rPr>
                <w:i/>
              </w:rPr>
              <w:t>Sacrosanctum</w:t>
            </w:r>
            <w:proofErr w:type="spellEnd"/>
            <w:r w:rsidRPr="001C5B43">
              <w:rPr>
                <w:i/>
              </w:rPr>
              <w:t xml:space="preserve"> </w:t>
            </w:r>
            <w:proofErr w:type="spellStart"/>
            <w:r w:rsidRPr="001C5B43">
              <w:rPr>
                <w:i/>
              </w:rPr>
              <w:t>Concilium</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1C5B43" w:rsidRDefault="00D3797F" w:rsidP="001C5B43">
            <w:pPr>
              <w:pStyle w:val="A-ChartText"/>
              <w:spacing w:before="120"/>
            </w:pPr>
            <w:r>
              <w:t>The liturgy needs to be updated so that worshippers can truly understand the richness of the Church’s traditions and sacraments in language and symbols meaningful for them. The liturgy is a communal event, and the congregation needs to participate in it r</w:t>
            </w:r>
            <w:r w:rsidR="001C5B43">
              <w:t>ather than simply receiving it.</w:t>
            </w: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lastRenderedPageBreak/>
              <w:t>Declaration on Religious Freedom</w:t>
            </w:r>
          </w:p>
          <w:p w:rsidR="00D3797F" w:rsidRDefault="00D3797F" w:rsidP="001C5B43">
            <w:pPr>
              <w:pStyle w:val="A-ChartText"/>
              <w:spacing w:before="120"/>
              <w:rPr>
                <w:i/>
              </w:rPr>
            </w:pPr>
            <w:r w:rsidRPr="009C09FC">
              <w:rPr>
                <w:rStyle w:val="Hyperlink"/>
                <w:i/>
                <w:color w:val="auto"/>
                <w:u w:val="none"/>
              </w:rPr>
              <w:t>(</w:t>
            </w:r>
            <w:proofErr w:type="spellStart"/>
            <w:r w:rsidRPr="001C5B43">
              <w:rPr>
                <w:i/>
                <w:iCs/>
              </w:rPr>
              <w:t>Dignitatis</w:t>
            </w:r>
            <w:proofErr w:type="spellEnd"/>
            <w:r w:rsidRPr="001C5B43">
              <w:rPr>
                <w:i/>
                <w:iCs/>
              </w:rPr>
              <w:t xml:space="preserve"> </w:t>
            </w:r>
            <w:proofErr w:type="spellStart"/>
            <w:r w:rsidRPr="001C5B43">
              <w:rPr>
                <w:i/>
                <w:iCs/>
              </w:rPr>
              <w:t>Humanae</w:t>
            </w:r>
            <w:proofErr w:type="spellEnd"/>
            <w:r w:rsidRPr="001C5B43">
              <w:rPr>
                <w:i/>
              </w:rPr>
              <w:t>)</w:t>
            </w:r>
          </w:p>
          <w:p w:rsidR="001C5B43" w:rsidRPr="001C5B43" w:rsidRDefault="001C5B43" w:rsidP="001C5B43">
            <w:pPr>
              <w:pStyle w:val="A-ChartText"/>
              <w:spacing w:before="120"/>
              <w:rPr>
                <w:i/>
              </w:rPr>
            </w:pPr>
          </w:p>
        </w:tc>
        <w:tc>
          <w:tcPr>
            <w:tcW w:w="7680" w:type="dxa"/>
            <w:tcBorders>
              <w:top w:val="single" w:sz="4" w:space="0" w:color="auto"/>
              <w:left w:val="single" w:sz="4" w:space="0" w:color="auto"/>
              <w:bottom w:val="single" w:sz="4" w:space="0" w:color="auto"/>
              <w:right w:val="single" w:sz="4" w:space="0" w:color="auto"/>
            </w:tcBorders>
          </w:tcPr>
          <w:p w:rsidR="001C5B43" w:rsidRDefault="00D3797F" w:rsidP="001C5B43">
            <w:pPr>
              <w:pStyle w:val="A-ChartText"/>
              <w:spacing w:before="120"/>
            </w:pPr>
            <w:r>
              <w:t>Each human has the right to religious liberty, a right that governments must safeguard. The main issue in the relationship of the Church and the State is the Church’s fundamental right to freedom.</w:t>
            </w: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bookmarkStart w:id="1" w:name="BM51"/>
            <w:bookmarkEnd w:id="1"/>
            <w:r w:rsidRPr="001C5B43">
              <w:rPr>
                <w:i/>
              </w:rPr>
              <w:t xml:space="preserve">Declaration on the Relation of the Church to Non-Christian Religions (Nostra </w:t>
            </w:r>
            <w:proofErr w:type="spellStart"/>
            <w:r w:rsidRPr="001C5B43">
              <w:rPr>
                <w:i/>
              </w:rPr>
              <w:t>Aetate</w:t>
            </w:r>
            <w:proofErr w:type="spellEnd"/>
            <w:r w:rsidRPr="001C5B43">
              <w:rPr>
                <w:i/>
              </w:rPr>
              <w:t>)</w:t>
            </w:r>
            <w:bookmarkStart w:id="2" w:name="_GoBack"/>
            <w:bookmarkEnd w:id="2"/>
          </w:p>
        </w:tc>
        <w:tc>
          <w:tcPr>
            <w:tcW w:w="7680" w:type="dxa"/>
            <w:tcBorders>
              <w:top w:val="single" w:sz="4" w:space="0" w:color="auto"/>
              <w:left w:val="single" w:sz="4" w:space="0" w:color="auto"/>
              <w:bottom w:val="single" w:sz="4" w:space="0" w:color="auto"/>
              <w:right w:val="single" w:sz="4" w:space="0" w:color="auto"/>
            </w:tcBorders>
          </w:tcPr>
          <w:p w:rsidR="001C5B43" w:rsidRDefault="00D3797F" w:rsidP="001C5B43">
            <w:pPr>
              <w:pStyle w:val="A-ChartText"/>
              <w:spacing w:before="120"/>
            </w:pPr>
            <w:r>
              <w:t xml:space="preserve">Believers of all faiths experience similar struggles, and Catholics need to dialogue and collaborate with followers of other religions. Discrimination on the basis of race, color, condition of life, or religion is simply unacceptable.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bookmarkStart w:id="3" w:name="BM50"/>
            <w:bookmarkEnd w:id="3"/>
            <w:r w:rsidRPr="001C5B43">
              <w:rPr>
                <w:i/>
              </w:rPr>
              <w:t xml:space="preserve">Declaration on Christian Education </w:t>
            </w:r>
          </w:p>
          <w:p w:rsidR="00D3797F" w:rsidRPr="001C5B43" w:rsidRDefault="00D3797F" w:rsidP="001C5B43">
            <w:pPr>
              <w:pStyle w:val="A-ChartText"/>
              <w:spacing w:before="120"/>
              <w:rPr>
                <w:i/>
              </w:rPr>
            </w:pPr>
            <w:r w:rsidRPr="001C5B43">
              <w:rPr>
                <w:i/>
              </w:rPr>
              <w:t>(</w:t>
            </w:r>
            <w:proofErr w:type="spellStart"/>
            <w:r w:rsidRPr="001C5B43">
              <w:rPr>
                <w:i/>
              </w:rPr>
              <w:t>Gravissum</w:t>
            </w:r>
            <w:proofErr w:type="spellEnd"/>
            <w:r w:rsidRPr="001C5B43">
              <w:rPr>
                <w:i/>
              </w:rPr>
              <w:t xml:space="preserve"> </w:t>
            </w:r>
            <w:proofErr w:type="spellStart"/>
            <w:r w:rsidRPr="001C5B43">
              <w:rPr>
                <w:i/>
              </w:rPr>
              <w:t>Educationis</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Everyone has the right to education, and Christians have a duty to educate their children in a Christian manner. Parents, the community, and the Church must work together to provide this education.</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Ecumenism</w:t>
            </w:r>
          </w:p>
          <w:p w:rsidR="00D3797F" w:rsidRPr="001C5B43" w:rsidRDefault="00D3797F" w:rsidP="001C5B43">
            <w:pPr>
              <w:pStyle w:val="A-ChartText"/>
              <w:spacing w:before="120"/>
              <w:rPr>
                <w:i/>
              </w:rPr>
            </w:pPr>
            <w:r w:rsidRPr="001C5B43">
              <w:rPr>
                <w:i/>
              </w:rPr>
              <w:t>(</w:t>
            </w:r>
            <w:proofErr w:type="spellStart"/>
            <w:r w:rsidRPr="001C5B43">
              <w:rPr>
                <w:i/>
              </w:rPr>
              <w:t>Unitatis</w:t>
            </w:r>
            <w:proofErr w:type="spellEnd"/>
            <w:r w:rsidRPr="001C5B43">
              <w:rPr>
                <w:i/>
              </w:rPr>
              <w:t xml:space="preserve"> </w:t>
            </w:r>
            <w:proofErr w:type="spellStart"/>
            <w:r w:rsidRPr="001C5B43">
              <w:rPr>
                <w:i/>
              </w:rPr>
              <w:t>Redintegratio</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 xml:space="preserve">Those who follow Christ are not all Catholic Christians. Other Christian communities have also been used by God as a means of salvation. All Christians are called to work for unity among </w:t>
            </w:r>
            <w:proofErr w:type="gramStart"/>
            <w:r>
              <w:t>themselves</w:t>
            </w:r>
            <w:proofErr w:type="gramEnd"/>
            <w:r>
              <w:t xml:space="preserve">.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the Catholic Eastern Churches</w:t>
            </w:r>
          </w:p>
          <w:p w:rsidR="00D3797F" w:rsidRDefault="00D3797F" w:rsidP="001C5B43">
            <w:pPr>
              <w:pStyle w:val="A-ChartText"/>
              <w:spacing w:before="120"/>
              <w:rPr>
                <w:i/>
              </w:rPr>
            </w:pPr>
            <w:r w:rsidRPr="001C5B43">
              <w:rPr>
                <w:i/>
              </w:rPr>
              <w:t>(</w:t>
            </w:r>
            <w:proofErr w:type="spellStart"/>
            <w:r w:rsidRPr="001C5B43">
              <w:rPr>
                <w:i/>
              </w:rPr>
              <w:t>Orientalium</w:t>
            </w:r>
            <w:proofErr w:type="spellEnd"/>
            <w:r w:rsidRPr="001C5B43">
              <w:rPr>
                <w:i/>
              </w:rPr>
              <w:t xml:space="preserve"> </w:t>
            </w:r>
            <w:proofErr w:type="spellStart"/>
            <w:r w:rsidRPr="001C5B43">
              <w:rPr>
                <w:i/>
              </w:rPr>
              <w:t>Ecclesiarum</w:t>
            </w:r>
            <w:proofErr w:type="spellEnd"/>
            <w:r w:rsidRPr="001C5B43">
              <w:rPr>
                <w:i/>
              </w:rPr>
              <w:t>)</w:t>
            </w:r>
          </w:p>
          <w:p w:rsidR="001C5B43" w:rsidRPr="001C5B43" w:rsidRDefault="001C5B43" w:rsidP="001C5B43">
            <w:pPr>
              <w:pStyle w:val="A-ChartText"/>
              <w:spacing w:before="120"/>
              <w:rPr>
                <w:i/>
              </w:rPr>
            </w:pP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This document affirms the value of the Eastern Churches that are in communion with Rome and gives guidelines for sharing worship with the Eastern Orthodox Churches.</w:t>
            </w: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24774F" w:rsidRPr="001C5B43" w:rsidRDefault="00D3797F" w:rsidP="001C5B43">
            <w:pPr>
              <w:pStyle w:val="A-ChartText"/>
              <w:spacing w:before="120"/>
              <w:rPr>
                <w:i/>
              </w:rPr>
            </w:pPr>
            <w:r w:rsidRPr="001C5B43">
              <w:rPr>
                <w:i/>
              </w:rPr>
              <w:t xml:space="preserve">Decree on the Church’s Missionary Activity (Ad </w:t>
            </w:r>
            <w:proofErr w:type="spellStart"/>
            <w:r w:rsidRPr="001C5B43">
              <w:rPr>
                <w:i/>
              </w:rPr>
              <w:t>Gentes</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The Church is missionary in its very nature, and Catholics should work closely with other Christians in this most important task. Local churches and bishops have the right and duty to express the Church’s message in ways that make sense within their cultural contexts.</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the Pastoral Office of Bishops in the Church</w:t>
            </w:r>
          </w:p>
          <w:p w:rsidR="00D3797F" w:rsidRDefault="00D3797F" w:rsidP="001C5B43">
            <w:pPr>
              <w:pStyle w:val="A-ChartText"/>
              <w:spacing w:before="120"/>
              <w:rPr>
                <w:i/>
              </w:rPr>
            </w:pPr>
            <w:r w:rsidRPr="001C5B43">
              <w:rPr>
                <w:i/>
              </w:rPr>
              <w:t>(</w:t>
            </w:r>
            <w:proofErr w:type="spellStart"/>
            <w:r w:rsidRPr="001C5B43">
              <w:rPr>
                <w:i/>
              </w:rPr>
              <w:t>Christus</w:t>
            </w:r>
            <w:proofErr w:type="spellEnd"/>
            <w:r w:rsidRPr="001C5B43">
              <w:rPr>
                <w:i/>
              </w:rPr>
              <w:t xml:space="preserve"> Dominus)</w:t>
            </w:r>
          </w:p>
          <w:p w:rsidR="001C5B43" w:rsidRPr="001C5B43" w:rsidRDefault="001C5B43" w:rsidP="001C5B43">
            <w:pPr>
              <w:pStyle w:val="A-ChartText"/>
              <w:spacing w:before="120"/>
              <w:rPr>
                <w:i/>
              </w:rPr>
            </w:pP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 xml:space="preserve">Bishops are the shepherds of their communities, and as part of the hierarchy, they also have a responsibility to the universal Church; gives a general discussion of their roles and duties. </w:t>
            </w: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Ministry and Life of Priests</w:t>
            </w:r>
          </w:p>
          <w:p w:rsidR="00D3797F" w:rsidRDefault="00D3797F" w:rsidP="001C5B43">
            <w:pPr>
              <w:pStyle w:val="A-ChartText"/>
              <w:spacing w:before="120"/>
              <w:rPr>
                <w:i/>
              </w:rPr>
            </w:pPr>
            <w:r w:rsidRPr="001C5B43">
              <w:rPr>
                <w:i/>
              </w:rPr>
              <w:t>(</w:t>
            </w:r>
            <w:proofErr w:type="spellStart"/>
            <w:r w:rsidRPr="001C5B43">
              <w:rPr>
                <w:i/>
              </w:rPr>
              <w:t>Presbyterorum</w:t>
            </w:r>
            <w:proofErr w:type="spellEnd"/>
            <w:r w:rsidRPr="001C5B43">
              <w:rPr>
                <w:i/>
              </w:rPr>
              <w:t xml:space="preserve"> </w:t>
            </w:r>
            <w:proofErr w:type="spellStart"/>
            <w:r w:rsidRPr="001C5B43">
              <w:rPr>
                <w:i/>
              </w:rPr>
              <w:t>Ordinis</w:t>
            </w:r>
            <w:proofErr w:type="spellEnd"/>
            <w:r w:rsidRPr="001C5B43">
              <w:rPr>
                <w:i/>
              </w:rPr>
              <w:t>)</w:t>
            </w:r>
          </w:p>
          <w:p w:rsidR="001C5B43" w:rsidRPr="001C5B43" w:rsidRDefault="001C5B43" w:rsidP="001C5B43">
            <w:pPr>
              <w:pStyle w:val="A-ChartText"/>
              <w:spacing w:before="120"/>
              <w:rPr>
                <w:i/>
              </w:rPr>
            </w:pP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Priests have vital roles to play as helpers of the bishops and in working together with and among the laity; gives a general discussion of their roles and duties.</w:t>
            </w: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the Training of Priests</w:t>
            </w:r>
          </w:p>
          <w:p w:rsidR="00D3797F" w:rsidRPr="001C5B43" w:rsidRDefault="00D3797F" w:rsidP="001C5B43">
            <w:pPr>
              <w:pStyle w:val="A-ChartText"/>
              <w:spacing w:before="120"/>
              <w:rPr>
                <w:i/>
              </w:rPr>
            </w:pPr>
            <w:r w:rsidRPr="001C5B43">
              <w:rPr>
                <w:i/>
              </w:rPr>
              <w:t>(</w:t>
            </w:r>
            <w:proofErr w:type="spellStart"/>
            <w:r w:rsidRPr="001C5B43">
              <w:rPr>
                <w:i/>
              </w:rPr>
              <w:t>Optatum</w:t>
            </w:r>
            <w:proofErr w:type="spellEnd"/>
            <w:r w:rsidRPr="001C5B43">
              <w:rPr>
                <w:i/>
              </w:rPr>
              <w:t xml:space="preserve"> </w:t>
            </w:r>
            <w:proofErr w:type="spellStart"/>
            <w:r w:rsidRPr="001C5B43">
              <w:rPr>
                <w:i/>
              </w:rPr>
              <w:t>Totius</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 xml:space="preserve">Seminary training should be restructured to include greater emphasis on the study of Scripture, a deeper understanding of other Christian communities, and more thoughtful use of sociology and psychology.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the Up-to-Date Renewal of the Religious Life</w:t>
            </w:r>
          </w:p>
          <w:p w:rsidR="00D3797F" w:rsidRPr="001C5B43" w:rsidRDefault="00D3797F" w:rsidP="001C5B43">
            <w:pPr>
              <w:pStyle w:val="A-ChartText"/>
              <w:spacing w:before="120"/>
              <w:rPr>
                <w:i/>
              </w:rPr>
            </w:pPr>
            <w:r w:rsidRPr="001C5B43">
              <w:rPr>
                <w:i/>
              </w:rPr>
              <w:t>(</w:t>
            </w:r>
            <w:proofErr w:type="spellStart"/>
            <w:r w:rsidRPr="001C5B43">
              <w:rPr>
                <w:i/>
              </w:rPr>
              <w:t>Perfectae</w:t>
            </w:r>
            <w:proofErr w:type="spellEnd"/>
            <w:r w:rsidRPr="001C5B43">
              <w:rPr>
                <w:i/>
              </w:rPr>
              <w:t xml:space="preserve"> </w:t>
            </w:r>
            <w:proofErr w:type="spellStart"/>
            <w:r w:rsidRPr="001C5B43">
              <w:rPr>
                <w:i/>
              </w:rPr>
              <w:t>Caritatis</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24774F" w:rsidRDefault="00D3797F" w:rsidP="001C5B43">
            <w:pPr>
              <w:pStyle w:val="A-ChartText"/>
              <w:spacing w:before="120"/>
            </w:pPr>
            <w:r>
              <w:t xml:space="preserve">Religious Orders should be updated to adapt more to the modern world and to the particular cultural contexts in which the brothers and sisters are living. This can include adapting the religious habit to modern conditions.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t>Decree on the Apostolate of Lay People</w:t>
            </w:r>
          </w:p>
          <w:p w:rsidR="00D3797F" w:rsidRPr="001C5B43" w:rsidRDefault="00D3797F" w:rsidP="001C5B43">
            <w:pPr>
              <w:pStyle w:val="A-ChartText"/>
              <w:spacing w:before="120"/>
              <w:rPr>
                <w:i/>
              </w:rPr>
            </w:pPr>
            <w:r w:rsidRPr="001C5B43">
              <w:rPr>
                <w:i/>
              </w:rPr>
              <w:t>(</w:t>
            </w:r>
            <w:proofErr w:type="spellStart"/>
            <w:r w:rsidRPr="001C5B43">
              <w:rPr>
                <w:i/>
              </w:rPr>
              <w:t>Apostolicam</w:t>
            </w:r>
            <w:proofErr w:type="spellEnd"/>
            <w:r w:rsidRPr="001C5B43">
              <w:rPr>
                <w:i/>
              </w:rPr>
              <w:t xml:space="preserve"> </w:t>
            </w:r>
            <w:proofErr w:type="spellStart"/>
            <w:r w:rsidRPr="001C5B43">
              <w:rPr>
                <w:i/>
              </w:rPr>
              <w:t>Actuositatem</w:t>
            </w:r>
            <w:proofErr w:type="spellEnd"/>
            <w:r w:rsidRPr="001C5B43">
              <w:rPr>
                <w:i/>
              </w:rPr>
              <w:t>)</w:t>
            </w:r>
          </w:p>
        </w:tc>
        <w:tc>
          <w:tcPr>
            <w:tcW w:w="7680" w:type="dxa"/>
            <w:tcBorders>
              <w:top w:val="single" w:sz="4" w:space="0" w:color="auto"/>
              <w:left w:val="single" w:sz="4" w:space="0" w:color="auto"/>
              <w:bottom w:val="single" w:sz="4" w:space="0" w:color="auto"/>
              <w:right w:val="single" w:sz="4" w:space="0" w:color="auto"/>
            </w:tcBorders>
          </w:tcPr>
          <w:p w:rsidR="0024774F" w:rsidRDefault="00D3797F" w:rsidP="001C5B43">
            <w:pPr>
              <w:pStyle w:val="A-ChartText"/>
              <w:spacing w:before="120"/>
            </w:pPr>
            <w:r>
              <w:t xml:space="preserve">The laity </w:t>
            </w:r>
            <w:proofErr w:type="gramStart"/>
            <w:r>
              <w:t>have</w:t>
            </w:r>
            <w:proofErr w:type="gramEnd"/>
            <w:r>
              <w:t xml:space="preserve"> their own Christian vocation. They should participate fully in the life of the Church in roles such as Eucharistic ministers and lectors, and on parish councils, but their apostolate also extends into the sphere of society. </w:t>
            </w:r>
          </w:p>
          <w:p w:rsidR="001C5B43" w:rsidRDefault="001C5B43" w:rsidP="001C5B43">
            <w:pPr>
              <w:pStyle w:val="A-ChartText"/>
              <w:spacing w:before="120"/>
            </w:pPr>
          </w:p>
        </w:tc>
      </w:tr>
      <w:tr w:rsidR="00D3797F" w:rsidTr="009F2930">
        <w:tc>
          <w:tcPr>
            <w:tcW w:w="2868" w:type="dxa"/>
            <w:tcBorders>
              <w:top w:val="single" w:sz="4" w:space="0" w:color="auto"/>
              <w:left w:val="single" w:sz="4" w:space="0" w:color="auto"/>
              <w:bottom w:val="single" w:sz="4" w:space="0" w:color="auto"/>
              <w:right w:val="single" w:sz="4" w:space="0" w:color="auto"/>
            </w:tcBorders>
          </w:tcPr>
          <w:p w:rsidR="00D3797F" w:rsidRPr="001C5B43" w:rsidRDefault="00D3797F" w:rsidP="001C5B43">
            <w:pPr>
              <w:pStyle w:val="A-ChartText"/>
              <w:spacing w:before="120"/>
              <w:rPr>
                <w:i/>
              </w:rPr>
            </w:pPr>
            <w:r w:rsidRPr="001C5B43">
              <w:rPr>
                <w:i/>
              </w:rPr>
              <w:lastRenderedPageBreak/>
              <w:t>Decree on the Means of Social Communication</w:t>
            </w:r>
          </w:p>
          <w:p w:rsidR="00D3797F" w:rsidRDefault="00D3797F" w:rsidP="001C5B43">
            <w:pPr>
              <w:pStyle w:val="A-ChartText"/>
              <w:spacing w:before="120"/>
              <w:rPr>
                <w:i/>
              </w:rPr>
            </w:pPr>
            <w:r w:rsidRPr="001C5B43">
              <w:rPr>
                <w:i/>
              </w:rPr>
              <w:t xml:space="preserve">(Inter </w:t>
            </w:r>
            <w:proofErr w:type="spellStart"/>
            <w:r w:rsidRPr="001C5B43">
              <w:rPr>
                <w:i/>
              </w:rPr>
              <w:t>Mirifica</w:t>
            </w:r>
            <w:proofErr w:type="spellEnd"/>
            <w:r w:rsidRPr="001C5B43">
              <w:rPr>
                <w:i/>
              </w:rPr>
              <w:t>)</w:t>
            </w:r>
          </w:p>
          <w:p w:rsidR="001C5B43" w:rsidRPr="001C5B43" w:rsidRDefault="001C5B43" w:rsidP="001C5B43">
            <w:pPr>
              <w:pStyle w:val="A-ChartText"/>
              <w:spacing w:before="120"/>
              <w:rPr>
                <w:i/>
              </w:rPr>
            </w:pPr>
          </w:p>
        </w:tc>
        <w:tc>
          <w:tcPr>
            <w:tcW w:w="7680" w:type="dxa"/>
            <w:tcBorders>
              <w:top w:val="single" w:sz="4" w:space="0" w:color="auto"/>
              <w:left w:val="single" w:sz="4" w:space="0" w:color="auto"/>
              <w:bottom w:val="single" w:sz="4" w:space="0" w:color="auto"/>
              <w:right w:val="single" w:sz="4" w:space="0" w:color="auto"/>
            </w:tcBorders>
          </w:tcPr>
          <w:p w:rsidR="00D3797F" w:rsidRDefault="00D3797F" w:rsidP="001C5B43">
            <w:pPr>
              <w:pStyle w:val="A-ChartText"/>
              <w:spacing w:before="120"/>
            </w:pPr>
            <w:r>
              <w:t xml:space="preserve">New means of communication have been developed, and the Church must use these to further the work of Christ. </w:t>
            </w:r>
          </w:p>
          <w:p w:rsidR="00D3797F" w:rsidRDefault="00D3797F" w:rsidP="001C5B43">
            <w:pPr>
              <w:pStyle w:val="A-ChartText"/>
              <w:spacing w:before="120"/>
            </w:pPr>
          </w:p>
        </w:tc>
      </w:tr>
    </w:tbl>
    <w:p w:rsidR="00D3797F" w:rsidRDefault="00D3797F" w:rsidP="00D3797F">
      <w:pPr>
        <w:pStyle w:val="text"/>
      </w:pPr>
    </w:p>
    <w:p w:rsidR="00D3797F" w:rsidRPr="001C5B43" w:rsidRDefault="00D3797F" w:rsidP="001C5B43">
      <w:pPr>
        <w:pStyle w:val="A-ChartText"/>
        <w:rPr>
          <w:sz w:val="20"/>
        </w:rPr>
      </w:pPr>
    </w:p>
    <w:p w:rsidR="00D3797F" w:rsidRPr="001C5B43" w:rsidRDefault="00D3797F" w:rsidP="001C5B43">
      <w:pPr>
        <w:pStyle w:val="A-ChartText"/>
        <w:rPr>
          <w:sz w:val="20"/>
        </w:rPr>
      </w:pPr>
      <w:proofErr w:type="gramStart"/>
      <w:r w:rsidRPr="001C5B43">
        <w:rPr>
          <w:sz w:val="20"/>
        </w:rPr>
        <w:t xml:space="preserve">Adapted from </w:t>
      </w:r>
      <w:r w:rsidRPr="001C5B43">
        <w:rPr>
          <w:i/>
          <w:sz w:val="20"/>
        </w:rPr>
        <w:t>The Catholic Church: A Brief Popular History</w:t>
      </w:r>
      <w:r w:rsidR="00ED0B77">
        <w:rPr>
          <w:sz w:val="20"/>
        </w:rPr>
        <w:t>,</w:t>
      </w:r>
      <w:r w:rsidRPr="001C5B43">
        <w:rPr>
          <w:sz w:val="20"/>
        </w:rPr>
        <w:t xml:space="preserve"> by Cynthia Stewart, P</w:t>
      </w:r>
      <w:r w:rsidR="00ED0B77">
        <w:rPr>
          <w:sz w:val="20"/>
        </w:rPr>
        <w:t>hD, Anselm Academic, Winona, MN,</w:t>
      </w:r>
      <w:r w:rsidRPr="001C5B43">
        <w:rPr>
          <w:sz w:val="20"/>
        </w:rPr>
        <w:t xml:space="preserve"> 2008.</w:t>
      </w:r>
      <w:proofErr w:type="gramEnd"/>
    </w:p>
    <w:sectPr w:rsidR="00D3797F" w:rsidRPr="001C5B43" w:rsidSect="00737E4E">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4D" w:rsidRDefault="00B06C4D" w:rsidP="004D0079">
      <w:r>
        <w:separator/>
      </w:r>
    </w:p>
  </w:endnote>
  <w:endnote w:type="continuationSeparator" w:id="0">
    <w:p w:rsidR="00B06C4D" w:rsidRDefault="00B06C4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B06C4D"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61FEF">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6F5BB4" w:rsidRPr="006F5BB4">
                  <w:t>TX002188</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B06C4D">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C61FEF">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6F5BB4" w:rsidRPr="006F5BB4">
                  <w:t>TX002188</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4D" w:rsidRDefault="00B06C4D" w:rsidP="004D0079">
      <w:r>
        <w:separator/>
      </w:r>
    </w:p>
  </w:footnote>
  <w:footnote w:type="continuationSeparator" w:id="0">
    <w:p w:rsidR="00B06C4D" w:rsidRDefault="00B06C4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B4" w:rsidRDefault="006F5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D3797F" w:rsidP="001379AD">
    <w:pPr>
      <w:pStyle w:val="A-Header-articletitlepage2"/>
    </w:pPr>
    <w:r w:rsidRPr="00B27EC0">
      <w:t xml:space="preserve">Why the </w:t>
    </w:r>
    <w:r>
      <w:t xml:space="preserve">Second Vatican </w:t>
    </w:r>
    <w:r w:rsidRPr="00B27EC0">
      <w:t>Council Really Is That Important</w:t>
    </w:r>
    <w:r w:rsidR="002C182D">
      <w:tab/>
    </w:r>
    <w:r w:rsidR="002C182D" w:rsidRPr="00F82D2A">
      <w:t xml:space="preserve">Page | </w:t>
    </w:r>
    <w:r w:rsidR="00BA0B99">
      <w:fldChar w:fldCharType="begin"/>
    </w:r>
    <w:r w:rsidR="007E5971">
      <w:instrText xml:space="preserve"> PAGE   \* MERGEFORMAT </w:instrText>
    </w:r>
    <w:r w:rsidR="00BA0B99">
      <w:fldChar w:fldCharType="separate"/>
    </w:r>
    <w:r w:rsidR="006B36D4">
      <w:rPr>
        <w:noProof/>
      </w:rPr>
      <w:t>2</w:t>
    </w:r>
    <w:r w:rsidR="00BA0B99">
      <w:rPr>
        <w:noProof/>
      </w:rPr>
      <w:fldChar w:fldCharType="end"/>
    </w:r>
  </w:p>
  <w:p w:rsidR="002C182D" w:rsidRDefault="002C18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BB4" w:rsidRDefault="006F5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74A3"/>
    <w:rsid w:val="000262AD"/>
    <w:rsid w:val="000318AE"/>
    <w:rsid w:val="000431A3"/>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4E79"/>
    <w:rsid w:val="001379AD"/>
    <w:rsid w:val="00152401"/>
    <w:rsid w:val="0017106D"/>
    <w:rsid w:val="00172011"/>
    <w:rsid w:val="00175D31"/>
    <w:rsid w:val="00184D6B"/>
    <w:rsid w:val="0019539C"/>
    <w:rsid w:val="001C0A8C"/>
    <w:rsid w:val="001C0EF4"/>
    <w:rsid w:val="001C1F51"/>
    <w:rsid w:val="001C23CD"/>
    <w:rsid w:val="001C5B43"/>
    <w:rsid w:val="001E64A9"/>
    <w:rsid w:val="001F27F5"/>
    <w:rsid w:val="001F322F"/>
    <w:rsid w:val="001F7384"/>
    <w:rsid w:val="00220CA1"/>
    <w:rsid w:val="00225B1E"/>
    <w:rsid w:val="00231C40"/>
    <w:rsid w:val="0024774F"/>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A5AD6"/>
    <w:rsid w:val="003B0E7A"/>
    <w:rsid w:val="003D381C"/>
    <w:rsid w:val="003D7E3D"/>
    <w:rsid w:val="003E19C5"/>
    <w:rsid w:val="003F5CF4"/>
    <w:rsid w:val="00403910"/>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057DF"/>
    <w:rsid w:val="00531116"/>
    <w:rsid w:val="00545244"/>
    <w:rsid w:val="00555EA6"/>
    <w:rsid w:val="00574EE7"/>
    <w:rsid w:val="005A4359"/>
    <w:rsid w:val="005A6944"/>
    <w:rsid w:val="005D4C0D"/>
    <w:rsid w:val="005E0C08"/>
    <w:rsid w:val="005F599B"/>
    <w:rsid w:val="0060239C"/>
    <w:rsid w:val="0060248C"/>
    <w:rsid w:val="00602D30"/>
    <w:rsid w:val="00605B91"/>
    <w:rsid w:val="006067CC"/>
    <w:rsid w:val="00614B48"/>
    <w:rsid w:val="00623829"/>
    <w:rsid w:val="00624A61"/>
    <w:rsid w:val="006349E2"/>
    <w:rsid w:val="00645A10"/>
    <w:rsid w:val="0064623E"/>
    <w:rsid w:val="00652A68"/>
    <w:rsid w:val="006609CF"/>
    <w:rsid w:val="00681256"/>
    <w:rsid w:val="0069306F"/>
    <w:rsid w:val="006A5B02"/>
    <w:rsid w:val="006B36D4"/>
    <w:rsid w:val="006B3F4F"/>
    <w:rsid w:val="006C2FB1"/>
    <w:rsid w:val="006C3AE1"/>
    <w:rsid w:val="006C6F41"/>
    <w:rsid w:val="006D6EE7"/>
    <w:rsid w:val="006E4F88"/>
    <w:rsid w:val="006F5958"/>
    <w:rsid w:val="006F5BB4"/>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64EC"/>
    <w:rsid w:val="00933E81"/>
    <w:rsid w:val="00945A73"/>
    <w:rsid w:val="009561A3"/>
    <w:rsid w:val="009563C5"/>
    <w:rsid w:val="00972002"/>
    <w:rsid w:val="009812C0"/>
    <w:rsid w:val="0099377E"/>
    <w:rsid w:val="009C09FC"/>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06C4D"/>
    <w:rsid w:val="00B11A16"/>
    <w:rsid w:val="00B11C59"/>
    <w:rsid w:val="00B15B28"/>
    <w:rsid w:val="00B443C3"/>
    <w:rsid w:val="00B45A03"/>
    <w:rsid w:val="00B47B42"/>
    <w:rsid w:val="00B51054"/>
    <w:rsid w:val="00B572B7"/>
    <w:rsid w:val="00B74AF2"/>
    <w:rsid w:val="00B77E35"/>
    <w:rsid w:val="00B90564"/>
    <w:rsid w:val="00B94979"/>
    <w:rsid w:val="00BA0B9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54C"/>
    <w:rsid w:val="00CC176C"/>
    <w:rsid w:val="00CC5843"/>
    <w:rsid w:val="00CD1FEA"/>
    <w:rsid w:val="00CD2136"/>
    <w:rsid w:val="00CD773E"/>
    <w:rsid w:val="00CF1328"/>
    <w:rsid w:val="00CF3DCE"/>
    <w:rsid w:val="00D04A29"/>
    <w:rsid w:val="00D105EA"/>
    <w:rsid w:val="00D14D22"/>
    <w:rsid w:val="00D15F6B"/>
    <w:rsid w:val="00D3797F"/>
    <w:rsid w:val="00D45298"/>
    <w:rsid w:val="00D57D5E"/>
    <w:rsid w:val="00D63C6D"/>
    <w:rsid w:val="00D64EB1"/>
    <w:rsid w:val="00D80DBD"/>
    <w:rsid w:val="00D82358"/>
    <w:rsid w:val="00D83EE1"/>
    <w:rsid w:val="00DB0351"/>
    <w:rsid w:val="00DB4EA7"/>
    <w:rsid w:val="00DD28A2"/>
    <w:rsid w:val="00DF1E88"/>
    <w:rsid w:val="00E02EAF"/>
    <w:rsid w:val="00E16237"/>
    <w:rsid w:val="00E21B3C"/>
    <w:rsid w:val="00E253AA"/>
    <w:rsid w:val="00E7545A"/>
    <w:rsid w:val="00EA1709"/>
    <w:rsid w:val="00EB1125"/>
    <w:rsid w:val="00EC358B"/>
    <w:rsid w:val="00EC52EC"/>
    <w:rsid w:val="00ED0B77"/>
    <w:rsid w:val="00EE07AB"/>
    <w:rsid w:val="00EE0D45"/>
    <w:rsid w:val="00EE6027"/>
    <w:rsid w:val="00EE658A"/>
    <w:rsid w:val="00EF0658"/>
    <w:rsid w:val="00EF441F"/>
    <w:rsid w:val="00F06D17"/>
    <w:rsid w:val="00F07AE6"/>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qFormat/>
    <w:rsid w:val="00D379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H">
    <w:name w:val="DH"/>
    <w:basedOn w:val="Heading4"/>
    <w:rsid w:val="00D3797F"/>
    <w:pPr>
      <w:keepLines w:val="0"/>
      <w:spacing w:before="0" w:line="480" w:lineRule="auto"/>
    </w:pPr>
    <w:rPr>
      <w:rFonts w:ascii="Palatino" w:eastAsia="Times New Roman" w:hAnsi="Palatino" w:cs="Times New Roman"/>
      <w:b w:val="0"/>
      <w:bCs w:val="0"/>
      <w:i w:val="0"/>
      <w:iCs w:val="0"/>
      <w:color w:val="000000"/>
    </w:rPr>
  </w:style>
  <w:style w:type="character" w:customStyle="1" w:styleId="Heading4Char">
    <w:name w:val="Heading 4 Char"/>
    <w:basedOn w:val="DefaultParagraphFont"/>
    <w:link w:val="Heading4"/>
    <w:uiPriority w:val="9"/>
    <w:semiHidden/>
    <w:rsid w:val="00D3797F"/>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092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06B0-8F64-4C19-8979-D03E6211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7</cp:revision>
  <cp:lastPrinted>2010-01-08T18:19:00Z</cp:lastPrinted>
  <dcterms:created xsi:type="dcterms:W3CDTF">2011-09-07T01:24:00Z</dcterms:created>
  <dcterms:modified xsi:type="dcterms:W3CDTF">2012-01-23T23:32:00Z</dcterms:modified>
</cp:coreProperties>
</file>