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A6" w:rsidRDefault="001B2DA6" w:rsidP="005536E4">
      <w:pPr>
        <w:pStyle w:val="A-BH"/>
      </w:pPr>
      <w:bookmarkStart w:id="0" w:name="_GoBack"/>
      <w:bookmarkEnd w:id="0"/>
      <w:r w:rsidRPr="00895649">
        <w:t xml:space="preserve">Comparing </w:t>
      </w:r>
      <w:r w:rsidR="00895649">
        <w:t xml:space="preserve">the </w:t>
      </w:r>
      <w:r w:rsidR="00981027">
        <w:t>T</w:t>
      </w:r>
      <w:r w:rsidR="00895649">
        <w:t>wo</w:t>
      </w:r>
      <w:r w:rsidRPr="00895649">
        <w:t xml:space="preserve"> Accounts of </w:t>
      </w:r>
      <w:r w:rsidR="00895649">
        <w:t>God’s Creation</w:t>
      </w:r>
    </w:p>
    <w:p w:rsidR="001B2DA6" w:rsidRPr="00895649" w:rsidRDefault="001B2DA6" w:rsidP="005536E4">
      <w:pPr>
        <w:pStyle w:val="A-Text"/>
      </w:pPr>
      <w:r w:rsidRPr="00895649">
        <w:t xml:space="preserve">Read </w:t>
      </w:r>
      <w:r w:rsidR="00776887">
        <w:t>Genesis 1:1—</w:t>
      </w:r>
      <w:r w:rsidR="00354EC1">
        <w:t>2:4</w:t>
      </w:r>
      <w:r w:rsidR="00981027">
        <w:t xml:space="preserve"> and </w:t>
      </w:r>
      <w:r w:rsidR="00895649">
        <w:t xml:space="preserve">2:4–25. </w:t>
      </w:r>
      <w:proofErr w:type="gramStart"/>
      <w:r w:rsidRPr="00895649">
        <w:t>Based on your reading, answer the following questions.</w:t>
      </w:r>
      <w:proofErr w:type="gramEnd"/>
    </w:p>
    <w:p w:rsidR="005536E4" w:rsidRDefault="005536E4" w:rsidP="005536E4">
      <w:pPr>
        <w:pStyle w:val="A-Text"/>
        <w:rPr>
          <w:rFonts w:ascii="Book Antiqua" w:eastAsia="Times New Roman" w:hAnsi="Book Antiqua"/>
          <w:color w:val="000000" w:themeColor="text1"/>
          <w:sz w:val="24"/>
          <w:szCs w:val="20"/>
        </w:rPr>
      </w:pPr>
    </w:p>
    <w:p w:rsidR="001B2DA6" w:rsidRPr="00895649" w:rsidRDefault="001B2DA6" w:rsidP="005536E4">
      <w:pPr>
        <w:pStyle w:val="A-Text"/>
      </w:pPr>
      <w:r w:rsidRPr="00895649">
        <w:t xml:space="preserve">1. </w:t>
      </w:r>
      <w:r w:rsidR="00981027">
        <w:t xml:space="preserve"> </w:t>
      </w:r>
      <w:r w:rsidRPr="00895649">
        <w:t>In the following table, summarize each reading in bullet points.</w:t>
      </w:r>
    </w:p>
    <w:p w:rsidR="005536E4" w:rsidRDefault="005536E4" w:rsidP="001B2DA6">
      <w:pPr>
        <w:spacing w:line="480" w:lineRule="auto"/>
        <w:rPr>
          <w:rFonts w:ascii="Book Antiqua" w:hAnsi="Book Antiqua"/>
          <w:b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0"/>
        <w:gridCol w:w="4260"/>
      </w:tblGrid>
      <w:tr w:rsidR="0099651D" w:rsidRPr="005536E4" w:rsidTr="0099651D">
        <w:trPr>
          <w:cantSplit/>
          <w:trHeight w:val="440"/>
          <w:jc w:val="center"/>
        </w:trPr>
        <w:tc>
          <w:tcPr>
            <w:tcW w:w="4260" w:type="dxa"/>
            <w:vAlign w:val="center"/>
          </w:tcPr>
          <w:p w:rsidR="0099651D" w:rsidRPr="005536E4" w:rsidRDefault="0099651D" w:rsidP="0099651D">
            <w:pPr>
              <w:pStyle w:val="A-Text"/>
              <w:tabs>
                <w:tab w:val="clear" w:pos="450"/>
              </w:tabs>
              <w:jc w:val="center"/>
              <w:rPr>
                <w:b/>
              </w:rPr>
            </w:pPr>
            <w:r w:rsidRPr="005536E4">
              <w:rPr>
                <w:b/>
              </w:rPr>
              <w:t>Genesis 1:1—2:4</w:t>
            </w:r>
          </w:p>
        </w:tc>
        <w:tc>
          <w:tcPr>
            <w:tcW w:w="4260" w:type="dxa"/>
            <w:vAlign w:val="center"/>
          </w:tcPr>
          <w:p w:rsidR="0099651D" w:rsidRPr="005536E4" w:rsidRDefault="0099651D" w:rsidP="0099651D">
            <w:pPr>
              <w:pStyle w:val="A-Text"/>
              <w:tabs>
                <w:tab w:val="clear" w:pos="450"/>
              </w:tabs>
              <w:jc w:val="center"/>
              <w:rPr>
                <w:b/>
              </w:rPr>
            </w:pPr>
            <w:r w:rsidRPr="005536E4">
              <w:rPr>
                <w:b/>
              </w:rPr>
              <w:t>Genesis 2:4–25</w:t>
            </w:r>
          </w:p>
        </w:tc>
      </w:tr>
      <w:tr w:rsidR="0099651D" w:rsidRPr="005536E4" w:rsidTr="0099651D">
        <w:trPr>
          <w:cantSplit/>
          <w:trHeight w:val="7730"/>
          <w:jc w:val="center"/>
        </w:trPr>
        <w:tc>
          <w:tcPr>
            <w:tcW w:w="4260" w:type="dxa"/>
          </w:tcPr>
          <w:p w:rsidR="0099651D" w:rsidRPr="005536E4" w:rsidRDefault="0099651D" w:rsidP="001F5A1D">
            <w:pPr>
              <w:pStyle w:val="A-Text"/>
              <w:tabs>
                <w:tab w:val="clear" w:pos="450"/>
              </w:tabs>
              <w:rPr>
                <w:b/>
              </w:rPr>
            </w:pPr>
          </w:p>
        </w:tc>
        <w:tc>
          <w:tcPr>
            <w:tcW w:w="4260" w:type="dxa"/>
          </w:tcPr>
          <w:p w:rsidR="0099651D" w:rsidRPr="005536E4" w:rsidRDefault="0099651D" w:rsidP="001F5A1D">
            <w:pPr>
              <w:pStyle w:val="A-Text"/>
              <w:tabs>
                <w:tab w:val="clear" w:pos="450"/>
              </w:tabs>
              <w:rPr>
                <w:b/>
              </w:rPr>
            </w:pPr>
          </w:p>
        </w:tc>
      </w:tr>
    </w:tbl>
    <w:p w:rsidR="00444FD0" w:rsidRDefault="00444FD0" w:rsidP="001B2DA6">
      <w:pPr>
        <w:spacing w:line="480" w:lineRule="auto"/>
        <w:rPr>
          <w:rFonts w:ascii="Book Antiqua" w:hAnsi="Book Antiqua"/>
          <w:color w:val="000000" w:themeColor="text1"/>
        </w:rPr>
      </w:pPr>
    </w:p>
    <w:p w:rsidR="00E76E09" w:rsidRDefault="00E76E09" w:rsidP="00444FD0">
      <w:pPr>
        <w:spacing w:line="480" w:lineRule="auto"/>
        <w:rPr>
          <w:rFonts w:ascii="Book Antiqua" w:hAnsi="Book Antiqua"/>
          <w:b/>
          <w:color w:val="000000" w:themeColor="text1"/>
        </w:rPr>
      </w:pPr>
    </w:p>
    <w:p w:rsidR="001B2DA6" w:rsidRPr="00895649" w:rsidRDefault="001B2DA6" w:rsidP="0099651D">
      <w:pPr>
        <w:pStyle w:val="A-Text"/>
      </w:pPr>
      <w:r w:rsidRPr="00895649">
        <w:lastRenderedPageBreak/>
        <w:t xml:space="preserve">2. </w:t>
      </w:r>
      <w:r w:rsidR="00981027">
        <w:t xml:space="preserve"> </w:t>
      </w:r>
      <w:r w:rsidRPr="00895649">
        <w:t xml:space="preserve">How are these </w:t>
      </w:r>
      <w:r w:rsidR="00444FD0">
        <w:t>two accounts of Creation</w:t>
      </w:r>
      <w:r w:rsidRPr="00895649">
        <w:t xml:space="preserve"> similar?</w:t>
      </w:r>
    </w:p>
    <w:p w:rsidR="00E76E09" w:rsidRDefault="00E76E09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1B2DA6" w:rsidRPr="00895649" w:rsidRDefault="001B2DA6" w:rsidP="0099651D">
      <w:pPr>
        <w:pStyle w:val="A-Text"/>
      </w:pPr>
      <w:r w:rsidRPr="00895649">
        <w:t>3.</w:t>
      </w:r>
      <w:r w:rsidR="00981027">
        <w:t xml:space="preserve"> </w:t>
      </w:r>
      <w:r w:rsidRPr="00895649">
        <w:t xml:space="preserve"> How are these readings different?</w:t>
      </w:r>
    </w:p>
    <w:p w:rsidR="00E76E09" w:rsidRDefault="00E76E09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1B2DA6" w:rsidRPr="00895649" w:rsidRDefault="001B2DA6" w:rsidP="0099651D">
      <w:pPr>
        <w:pStyle w:val="A-Text"/>
      </w:pPr>
      <w:r w:rsidRPr="00895649">
        <w:t>4.</w:t>
      </w:r>
      <w:r w:rsidR="00981027">
        <w:t xml:space="preserve"> </w:t>
      </w:r>
      <w:r w:rsidRPr="00895649">
        <w:t xml:space="preserve"> Why might the </w:t>
      </w:r>
      <w:r w:rsidR="00E76E09">
        <w:t>writers of Genesis</w:t>
      </w:r>
      <w:r w:rsidRPr="00895649">
        <w:t xml:space="preserve"> have described </w:t>
      </w:r>
      <w:r w:rsidR="00E76E09">
        <w:t xml:space="preserve">the </w:t>
      </w:r>
      <w:r w:rsidRPr="00895649">
        <w:t>event</w:t>
      </w:r>
      <w:r w:rsidR="00E76E09">
        <w:t>s</w:t>
      </w:r>
      <w:r w:rsidRPr="00895649">
        <w:t xml:space="preserve"> </w:t>
      </w:r>
      <w:r w:rsidR="00E76E09">
        <w:t xml:space="preserve">of Creation </w:t>
      </w:r>
      <w:r w:rsidRPr="00895649">
        <w:t>differently?</w:t>
      </w:r>
    </w:p>
    <w:p w:rsidR="00E76E09" w:rsidRDefault="00E76E09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99651D" w:rsidRDefault="0099651D" w:rsidP="0099651D">
      <w:pPr>
        <w:pStyle w:val="A-Text"/>
      </w:pPr>
    </w:p>
    <w:p w:rsidR="001B2DA6" w:rsidRPr="00895649" w:rsidRDefault="003517FA" w:rsidP="0099651D">
      <w:pPr>
        <w:pStyle w:val="A-Text"/>
      </w:pPr>
      <w:r>
        <w:t xml:space="preserve">5.  </w:t>
      </w:r>
      <w:r w:rsidR="001B2DA6" w:rsidRPr="00895649">
        <w:t>What do the</w:t>
      </w:r>
      <w:r w:rsidR="00E76E09">
        <w:t>se accounts reveal to us about God</w:t>
      </w:r>
      <w:r w:rsidR="001B2DA6" w:rsidRPr="00895649">
        <w:t>?</w:t>
      </w:r>
    </w:p>
    <w:p w:rsidR="001B2DA6" w:rsidRPr="00895649" w:rsidRDefault="001B2DA6" w:rsidP="001B2DA6">
      <w:pPr>
        <w:rPr>
          <w:rFonts w:ascii="Book Antiqua" w:hAnsi="Book Antiqua"/>
          <w:color w:val="000000" w:themeColor="text1"/>
        </w:rPr>
      </w:pPr>
    </w:p>
    <w:p w:rsidR="00127489" w:rsidRPr="00895649" w:rsidRDefault="00127489" w:rsidP="006515F4">
      <w:pPr>
        <w:rPr>
          <w:rFonts w:ascii="Book Antiqua" w:hAnsi="Book Antiqua"/>
          <w:color w:val="000000" w:themeColor="text1"/>
        </w:rPr>
      </w:pPr>
    </w:p>
    <w:p w:rsidR="00127489" w:rsidRPr="00895649" w:rsidRDefault="00127489" w:rsidP="006515F4">
      <w:pPr>
        <w:rPr>
          <w:rFonts w:ascii="Book Antiqua" w:hAnsi="Book Antiqua"/>
          <w:color w:val="000000" w:themeColor="text1"/>
        </w:rPr>
      </w:pPr>
    </w:p>
    <w:p w:rsidR="00127489" w:rsidRPr="00895649" w:rsidRDefault="00127489" w:rsidP="006515F4">
      <w:pPr>
        <w:rPr>
          <w:rFonts w:ascii="Book Antiqua" w:hAnsi="Book Antiqua"/>
          <w:color w:val="000000" w:themeColor="text1"/>
        </w:rPr>
      </w:pPr>
    </w:p>
    <w:p w:rsidR="00127489" w:rsidRPr="00895649" w:rsidRDefault="00127489" w:rsidP="006515F4">
      <w:pPr>
        <w:rPr>
          <w:rFonts w:ascii="Book Antiqua" w:hAnsi="Book Antiqua"/>
          <w:color w:val="000000" w:themeColor="text1"/>
        </w:rPr>
      </w:pPr>
    </w:p>
    <w:p w:rsidR="00127489" w:rsidRPr="00895649" w:rsidRDefault="00127489" w:rsidP="006515F4">
      <w:pPr>
        <w:rPr>
          <w:rFonts w:ascii="Book Antiqua" w:hAnsi="Book Antiqua"/>
          <w:color w:val="000000" w:themeColor="text1"/>
        </w:rPr>
      </w:pPr>
    </w:p>
    <w:p w:rsidR="00127489" w:rsidRPr="00895649" w:rsidRDefault="00127489" w:rsidP="006515F4">
      <w:pPr>
        <w:rPr>
          <w:rFonts w:ascii="Book Antiqua" w:hAnsi="Book Antiqua"/>
          <w:color w:val="000000" w:themeColor="text1"/>
        </w:rPr>
      </w:pPr>
    </w:p>
    <w:p w:rsidR="00AB7193" w:rsidRPr="00895649" w:rsidRDefault="00AB7193" w:rsidP="006515F4">
      <w:pPr>
        <w:rPr>
          <w:rFonts w:ascii="Book Antiqua" w:hAnsi="Book Antiqua"/>
        </w:rPr>
      </w:pPr>
    </w:p>
    <w:sectPr w:rsidR="00AB7193" w:rsidRPr="0089564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B0" w:rsidRDefault="003869B0" w:rsidP="004D0079">
      <w:r>
        <w:separator/>
      </w:r>
    </w:p>
    <w:p w:rsidR="003869B0" w:rsidRDefault="003869B0"/>
  </w:endnote>
  <w:endnote w:type="continuationSeparator" w:id="0">
    <w:p w:rsidR="003869B0" w:rsidRDefault="003869B0" w:rsidP="004D0079">
      <w:r>
        <w:continuationSeparator/>
      </w:r>
    </w:p>
    <w:p w:rsidR="003869B0" w:rsidRDefault="00386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D0" w:rsidRDefault="00444FD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D0" w:rsidRPr="00F82D2A" w:rsidRDefault="00C37B2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44FD0" w:rsidRDefault="00444FD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981027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8102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981027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444FD0" w:rsidRPr="000318AE" w:rsidRDefault="00444FD0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8102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810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002623</w:t>
                </w:r>
              </w:p>
              <w:p w:rsidR="00444FD0" w:rsidRPr="000318AE" w:rsidRDefault="00444FD0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44FD0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D0" w:rsidRDefault="00C37B2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2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444FD0" w:rsidRDefault="00444FD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981027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8102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981027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444FD0" w:rsidRPr="000318AE" w:rsidRDefault="00444FD0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B0BD9" w:rsidRPr="003517F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Pr="003517F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3517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81027" w:rsidRPr="003517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002623</w:t>
                </w:r>
              </w:p>
              <w:p w:rsidR="00444FD0" w:rsidRPr="000E1ADA" w:rsidRDefault="00444FD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44FD0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B0" w:rsidRDefault="003869B0" w:rsidP="004D0079">
      <w:r>
        <w:separator/>
      </w:r>
    </w:p>
    <w:p w:rsidR="003869B0" w:rsidRDefault="003869B0"/>
  </w:footnote>
  <w:footnote w:type="continuationSeparator" w:id="0">
    <w:p w:rsidR="003869B0" w:rsidRDefault="003869B0" w:rsidP="004D0079">
      <w:r>
        <w:continuationSeparator/>
      </w:r>
    </w:p>
    <w:p w:rsidR="003869B0" w:rsidRDefault="003869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D0" w:rsidRDefault="00444FD0"/>
  <w:p w:rsidR="00444FD0" w:rsidRDefault="00444F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4C" w:rsidRDefault="00444FD0">
    <w:pPr>
      <w:pStyle w:val="A-Header-articletitlepage2"/>
    </w:pPr>
    <w:r>
      <w:t>Comparing the Two Accounts of God’s Creation</w:t>
    </w:r>
    <w:r>
      <w:tab/>
    </w:r>
    <w:r w:rsidRPr="00F82D2A">
      <w:t xml:space="preserve">Page | </w:t>
    </w:r>
    <w:r w:rsidR="00F05B31">
      <w:fldChar w:fldCharType="begin"/>
    </w:r>
    <w:r w:rsidR="003075FA">
      <w:instrText xml:space="preserve"> PAGE   \* MERGEFORMAT </w:instrText>
    </w:r>
    <w:r w:rsidR="00F05B31">
      <w:fldChar w:fldCharType="separate"/>
    </w:r>
    <w:r w:rsidR="00C37B26">
      <w:rPr>
        <w:noProof/>
      </w:rPr>
      <w:t>2</w:t>
    </w:r>
    <w:r w:rsidR="00F05B31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D0" w:rsidRPr="003E24F6" w:rsidRDefault="00444FD0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0BD9"/>
    <w:rsid w:val="000B4E68"/>
    <w:rsid w:val="000C5F25"/>
    <w:rsid w:val="000D5ED9"/>
    <w:rsid w:val="000E1ADA"/>
    <w:rsid w:val="000E564B"/>
    <w:rsid w:val="000F6CCE"/>
    <w:rsid w:val="00103E1C"/>
    <w:rsid w:val="00122197"/>
    <w:rsid w:val="00127489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2DA6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75FA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17FA"/>
    <w:rsid w:val="00354EC1"/>
    <w:rsid w:val="0037014E"/>
    <w:rsid w:val="003739CB"/>
    <w:rsid w:val="0038139E"/>
    <w:rsid w:val="003869B0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4FD0"/>
    <w:rsid w:val="00454A1D"/>
    <w:rsid w:val="00456B4C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36E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71A6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6887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7A77"/>
    <w:rsid w:val="00861A93"/>
    <w:rsid w:val="00883D20"/>
    <w:rsid w:val="00895649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81027"/>
    <w:rsid w:val="0099651D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1ED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157E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6AE3"/>
    <w:rsid w:val="00C01E2D"/>
    <w:rsid w:val="00C07507"/>
    <w:rsid w:val="00C11F94"/>
    <w:rsid w:val="00C13310"/>
    <w:rsid w:val="00C3410A"/>
    <w:rsid w:val="00C3609F"/>
    <w:rsid w:val="00C37B26"/>
    <w:rsid w:val="00C4361D"/>
    <w:rsid w:val="00C50BCE"/>
    <w:rsid w:val="00C6161A"/>
    <w:rsid w:val="00C760F8"/>
    <w:rsid w:val="00C76C12"/>
    <w:rsid w:val="00C91156"/>
    <w:rsid w:val="00C94737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4752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76E09"/>
    <w:rsid w:val="00EB1125"/>
    <w:rsid w:val="00EC358B"/>
    <w:rsid w:val="00EC52EC"/>
    <w:rsid w:val="00EE07AB"/>
    <w:rsid w:val="00EE0D45"/>
    <w:rsid w:val="00EE658A"/>
    <w:rsid w:val="00EF441F"/>
    <w:rsid w:val="00F05B31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4942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1B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1B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5BDF-739C-44AF-B52A-98EE171A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12</cp:revision>
  <cp:lastPrinted>2012-06-01T18:22:00Z</cp:lastPrinted>
  <dcterms:created xsi:type="dcterms:W3CDTF">2012-03-06T16:44:00Z</dcterms:created>
  <dcterms:modified xsi:type="dcterms:W3CDTF">2012-06-01T18:22:00Z</dcterms:modified>
</cp:coreProperties>
</file>