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C60" w:rsidRPr="00EA226E" w:rsidRDefault="00A53FB0" w:rsidP="009B1006">
      <w:pPr>
        <w:pStyle w:val="A-BH2"/>
        <w:rPr>
          <w:b/>
        </w:rPr>
      </w:pPr>
      <w:r w:rsidRPr="00EA226E">
        <w:rPr>
          <w:b/>
        </w:rPr>
        <w:t>Module 2</w:t>
      </w:r>
      <w:r w:rsidR="00FF13FB" w:rsidRPr="00EA226E">
        <w:rPr>
          <w:b/>
        </w:rPr>
        <w:t xml:space="preserve"> </w:t>
      </w:r>
      <w:r w:rsidR="00AB55BA" w:rsidRPr="00EA226E">
        <w:rPr>
          <w:b/>
        </w:rPr>
        <w:t>Summative Assessment Project</w:t>
      </w:r>
    </w:p>
    <w:p w:rsidR="009E41B5" w:rsidRDefault="000F7C60" w:rsidP="0033093B">
      <w:pPr>
        <w:pStyle w:val="A-Text"/>
        <w:rPr>
          <w:rFonts w:eastAsia="+mn-ea" w:cs="+mn-cs"/>
          <w:kern w:val="24"/>
        </w:rPr>
      </w:pPr>
      <w:r w:rsidRPr="00487D57">
        <w:rPr>
          <w:rFonts w:eastAsia="+mn-ea" w:cs="+mn-cs"/>
          <w:kern w:val="24"/>
        </w:rPr>
        <w:t>In this module</w:t>
      </w:r>
      <w:r w:rsidR="00FF13FB">
        <w:rPr>
          <w:rFonts w:eastAsia="+mn-ea" w:cs="+mn-cs"/>
          <w:kern w:val="24"/>
        </w:rPr>
        <w:t>,</w:t>
      </w:r>
      <w:r w:rsidRPr="00487D57">
        <w:rPr>
          <w:rFonts w:eastAsia="+mn-ea" w:cs="+mn-cs"/>
          <w:kern w:val="24"/>
        </w:rPr>
        <w:t xml:space="preserve"> we learned about </w:t>
      </w:r>
      <w:r>
        <w:rPr>
          <w:rFonts w:eastAsia="+mn-ea" w:cs="+mn-cs"/>
          <w:kern w:val="24"/>
        </w:rPr>
        <w:t>s</w:t>
      </w:r>
      <w:r w:rsidRPr="00487D57">
        <w:rPr>
          <w:rFonts w:eastAsia="+mn-ea" w:cs="+mn-cs"/>
          <w:kern w:val="24"/>
        </w:rPr>
        <w:t xml:space="preserve">alvation </w:t>
      </w:r>
      <w:r>
        <w:rPr>
          <w:rFonts w:eastAsia="+mn-ea" w:cs="+mn-cs"/>
          <w:kern w:val="24"/>
        </w:rPr>
        <w:t>h</w:t>
      </w:r>
      <w:r w:rsidR="009E41B5">
        <w:rPr>
          <w:rFonts w:eastAsia="+mn-ea" w:cs="+mn-cs"/>
          <w:kern w:val="24"/>
        </w:rPr>
        <w:t>istory.</w:t>
      </w:r>
    </w:p>
    <w:p w:rsidR="009E41B5" w:rsidRDefault="009E41B5" w:rsidP="0033093B">
      <w:pPr>
        <w:pStyle w:val="A-Text"/>
        <w:rPr>
          <w:rFonts w:eastAsia="+mn-ea" w:cs="+mn-cs"/>
          <w:kern w:val="24"/>
        </w:rPr>
      </w:pPr>
    </w:p>
    <w:p w:rsidR="000F7C60" w:rsidRPr="00487D57" w:rsidRDefault="000F7C60" w:rsidP="0033093B">
      <w:pPr>
        <w:pStyle w:val="A-Text"/>
        <w:rPr>
          <w:rFonts w:eastAsia="+mn-ea" w:cs="+mn-cs"/>
          <w:kern w:val="24"/>
        </w:rPr>
      </w:pPr>
      <w:r w:rsidRPr="00487D57">
        <w:rPr>
          <w:rFonts w:eastAsia="+mn-ea" w:cs="+mn-cs"/>
          <w:kern w:val="24"/>
        </w:rPr>
        <w:t xml:space="preserve">Now you are going to work with a partner to share the stories of </w:t>
      </w:r>
      <w:r>
        <w:rPr>
          <w:rFonts w:eastAsia="+mn-ea" w:cs="+mn-cs"/>
          <w:kern w:val="24"/>
        </w:rPr>
        <w:t>s</w:t>
      </w:r>
      <w:r w:rsidRPr="00487D57">
        <w:rPr>
          <w:rFonts w:eastAsia="+mn-ea" w:cs="+mn-cs"/>
          <w:kern w:val="24"/>
        </w:rPr>
        <w:t xml:space="preserve">alvation </w:t>
      </w:r>
      <w:r>
        <w:rPr>
          <w:rFonts w:eastAsia="+mn-ea" w:cs="+mn-cs"/>
          <w:kern w:val="24"/>
        </w:rPr>
        <w:t>h</w:t>
      </w:r>
      <w:r w:rsidRPr="00487D57">
        <w:rPr>
          <w:rFonts w:eastAsia="+mn-ea" w:cs="+mn-cs"/>
          <w:kern w:val="24"/>
        </w:rPr>
        <w:t>istory</w:t>
      </w:r>
      <w:r>
        <w:rPr>
          <w:rFonts w:eastAsia="+mn-ea" w:cs="+mn-cs"/>
          <w:kern w:val="24"/>
        </w:rPr>
        <w:t>.</w:t>
      </w:r>
    </w:p>
    <w:p w:rsidR="000F7C60" w:rsidRPr="00C6103A" w:rsidRDefault="000F7C60" w:rsidP="00B27FB2">
      <w:pPr>
        <w:pStyle w:val="A-CH"/>
        <w:rPr>
          <w:sz w:val="32"/>
          <w:szCs w:val="32"/>
        </w:rPr>
      </w:pPr>
      <w:r w:rsidRPr="00C6103A">
        <w:rPr>
          <w:sz w:val="32"/>
          <w:szCs w:val="32"/>
        </w:rPr>
        <w:t>Objective</w:t>
      </w:r>
      <w:bookmarkStart w:id="0" w:name="_GoBack"/>
      <w:bookmarkEnd w:id="0"/>
    </w:p>
    <w:p w:rsidR="000F7C60" w:rsidRPr="00487D57" w:rsidRDefault="000F7C60" w:rsidP="0033093B">
      <w:pPr>
        <w:pStyle w:val="A-Text"/>
      </w:pPr>
      <w:r w:rsidRPr="00487D57">
        <w:t xml:space="preserve">Summarize and present </w:t>
      </w:r>
      <w:r>
        <w:t>stories of s</w:t>
      </w:r>
      <w:r w:rsidRPr="00487D57">
        <w:t xml:space="preserve">alvation </w:t>
      </w:r>
      <w:r>
        <w:t>h</w:t>
      </w:r>
      <w:r w:rsidRPr="00487D57">
        <w:t xml:space="preserve">istory </w:t>
      </w:r>
      <w:r>
        <w:t>from the Old and New Testaments</w:t>
      </w:r>
      <w:r w:rsidRPr="00487D57">
        <w:t xml:space="preserve"> in a creative and original </w:t>
      </w:r>
      <w:r>
        <w:t>way</w:t>
      </w:r>
      <w:r w:rsidRPr="00487D57">
        <w:t xml:space="preserve"> so children can learn these stories. </w:t>
      </w:r>
    </w:p>
    <w:p w:rsidR="000F7C60" w:rsidRPr="00C6103A" w:rsidRDefault="000F7C60" w:rsidP="00B27FB2">
      <w:pPr>
        <w:pStyle w:val="A-CH"/>
        <w:rPr>
          <w:sz w:val="32"/>
          <w:szCs w:val="32"/>
        </w:rPr>
      </w:pPr>
      <w:r w:rsidRPr="00C6103A">
        <w:rPr>
          <w:sz w:val="32"/>
          <w:szCs w:val="32"/>
        </w:rPr>
        <w:t xml:space="preserve">Content </w:t>
      </w:r>
    </w:p>
    <w:p w:rsidR="000F7C60" w:rsidRPr="0040738A" w:rsidRDefault="000F7C60" w:rsidP="0006270E">
      <w:pPr>
        <w:pStyle w:val="A-NumberList-nospaceafter"/>
        <w:spacing w:after="120"/>
      </w:pPr>
      <w:r w:rsidRPr="0040738A">
        <w:t>Select your teaching format from one of these options:</w:t>
      </w:r>
    </w:p>
    <w:p w:rsidR="000F7C60" w:rsidRPr="00365EAB" w:rsidRDefault="000F7C60" w:rsidP="000446BB">
      <w:pPr>
        <w:pStyle w:val="A-LetterList"/>
        <w:rPr>
          <w:sz w:val="18"/>
          <w:szCs w:val="18"/>
        </w:rPr>
      </w:pPr>
      <w:r w:rsidRPr="00365EAB">
        <w:rPr>
          <w:sz w:val="18"/>
          <w:szCs w:val="18"/>
        </w:rPr>
        <w:t>A learning game</w:t>
      </w:r>
    </w:p>
    <w:p w:rsidR="000F7C60" w:rsidRPr="00365EAB" w:rsidRDefault="000F7C60" w:rsidP="000446BB">
      <w:pPr>
        <w:pStyle w:val="A-LetterList"/>
        <w:rPr>
          <w:sz w:val="18"/>
          <w:szCs w:val="18"/>
        </w:rPr>
      </w:pPr>
      <w:r w:rsidRPr="00365EAB">
        <w:rPr>
          <w:sz w:val="18"/>
          <w:szCs w:val="18"/>
        </w:rPr>
        <w:t>A children’s book—paper or digital</w:t>
      </w:r>
    </w:p>
    <w:p w:rsidR="000F7C60" w:rsidRPr="00365EAB" w:rsidRDefault="000F7C60" w:rsidP="000446BB">
      <w:pPr>
        <w:pStyle w:val="A-LetterList"/>
        <w:rPr>
          <w:sz w:val="18"/>
          <w:szCs w:val="18"/>
        </w:rPr>
      </w:pPr>
      <w:r w:rsidRPr="00365EAB">
        <w:rPr>
          <w:sz w:val="18"/>
          <w:szCs w:val="18"/>
        </w:rPr>
        <w:t>A video or slideshow</w:t>
      </w:r>
    </w:p>
    <w:p w:rsidR="000F7C60" w:rsidRPr="00365EAB" w:rsidRDefault="000F7C60" w:rsidP="000446BB">
      <w:pPr>
        <w:pStyle w:val="A-LetterList"/>
        <w:rPr>
          <w:sz w:val="18"/>
          <w:szCs w:val="18"/>
        </w:rPr>
      </w:pPr>
      <w:r w:rsidRPr="00365EAB">
        <w:rPr>
          <w:sz w:val="18"/>
          <w:szCs w:val="18"/>
        </w:rPr>
        <w:t>A visual story on a roll of newsprint</w:t>
      </w:r>
    </w:p>
    <w:p w:rsidR="000F7C60" w:rsidRDefault="000F7C60" w:rsidP="000F7C60">
      <w:pPr>
        <w:pStyle w:val="NormalWeb"/>
        <w:spacing w:before="0" w:beforeAutospacing="0" w:after="0" w:afterAutospacing="0"/>
        <w:ind w:left="360"/>
        <w:rPr>
          <w:rFonts w:asciiTheme="minorHAnsi" w:eastAsia="+mn-ea" w:hAnsiTheme="minorHAnsi" w:cs="+mn-cs"/>
          <w:kern w:val="24"/>
          <w:sz w:val="22"/>
          <w:szCs w:val="22"/>
        </w:rPr>
      </w:pPr>
    </w:p>
    <w:p w:rsidR="000F7C60" w:rsidRPr="00487D57" w:rsidRDefault="000F7C60" w:rsidP="00C6103A">
      <w:pPr>
        <w:pStyle w:val="A-NumberList-nospaceafter"/>
      </w:pPr>
      <w:r>
        <w:t>Use your teaching format to summarize salvation h</w:t>
      </w:r>
      <w:r w:rsidRPr="00487D57">
        <w:t>istory</w:t>
      </w:r>
      <w:r>
        <w:t>.</w:t>
      </w:r>
      <w:r w:rsidR="00C6103A">
        <w:t xml:space="preserve"> </w:t>
      </w:r>
      <w:r>
        <w:t xml:space="preserve">Include </w:t>
      </w:r>
      <w:r w:rsidR="00FF13FB">
        <w:t>10</w:t>
      </w:r>
      <w:r>
        <w:t xml:space="preserve"> events from the Old Testament and </w:t>
      </w:r>
      <w:r w:rsidR="00FF13FB">
        <w:t>10</w:t>
      </w:r>
      <w:r>
        <w:t xml:space="preserve"> events from the New Testament. </w:t>
      </w:r>
    </w:p>
    <w:p w:rsidR="000F7C60" w:rsidRPr="00487D57" w:rsidRDefault="000F7C60" w:rsidP="009832BC">
      <w:pPr>
        <w:pStyle w:val="A-NumberList-nospaceafter"/>
        <w:numPr>
          <w:ilvl w:val="0"/>
          <w:numId w:val="0"/>
        </w:numPr>
        <w:ind w:left="360"/>
      </w:pPr>
    </w:p>
    <w:p w:rsidR="000F7C60" w:rsidRPr="00487D57" w:rsidRDefault="000F7C60" w:rsidP="009832BC">
      <w:pPr>
        <w:pStyle w:val="A-NumberList-nospaceafter"/>
      </w:pPr>
      <w:r w:rsidRPr="00487D57">
        <w:t xml:space="preserve">Share your </w:t>
      </w:r>
      <w:r>
        <w:t>project</w:t>
      </w:r>
      <w:r w:rsidRPr="00487D57">
        <w:t xml:space="preserve"> with a child or group of children.</w:t>
      </w:r>
    </w:p>
    <w:p w:rsidR="000F7C60" w:rsidRPr="00487D57" w:rsidRDefault="000F7C60" w:rsidP="009832BC">
      <w:pPr>
        <w:pStyle w:val="A-NumberList-nospaceafter"/>
        <w:numPr>
          <w:ilvl w:val="0"/>
          <w:numId w:val="0"/>
        </w:numPr>
        <w:ind w:left="360"/>
      </w:pPr>
    </w:p>
    <w:p w:rsidR="000F7C60" w:rsidRDefault="000F7C60" w:rsidP="009832BC">
      <w:pPr>
        <w:pStyle w:val="A-NumberList-nospaceafter"/>
      </w:pPr>
      <w:r w:rsidRPr="00487D57">
        <w:t xml:space="preserve">Verify </w:t>
      </w:r>
      <w:r>
        <w:t xml:space="preserve">that you have shared your project </w:t>
      </w:r>
      <w:r w:rsidRPr="00487D57">
        <w:t>by taking a picture of yourselves with the child or group of children.</w:t>
      </w:r>
      <w:r w:rsidR="002F7A0C">
        <w:t xml:space="preserve"> Return to </w:t>
      </w:r>
      <w:r w:rsidR="00FF13FB">
        <w:t>m</w:t>
      </w:r>
      <w:r w:rsidR="002F7A0C">
        <w:t xml:space="preserve">odule 2, </w:t>
      </w:r>
      <w:r w:rsidR="00FF13FB">
        <w:t>lesson 10, “</w:t>
      </w:r>
      <w:r w:rsidR="002F7A0C">
        <w:t>Summative Assessment Project</w:t>
      </w:r>
      <w:r w:rsidR="00FF13FB">
        <w:t>,”</w:t>
      </w:r>
      <w:r w:rsidR="002F7A0C">
        <w:t xml:space="preserve"> to s</w:t>
      </w:r>
      <w:r w:rsidR="002F7A0C" w:rsidRPr="00EE042D">
        <w:t xml:space="preserve">hare </w:t>
      </w:r>
      <w:r w:rsidR="002F7A0C">
        <w:t xml:space="preserve">your image. </w:t>
      </w:r>
    </w:p>
    <w:p w:rsidR="000F7C60" w:rsidRPr="00C6103A" w:rsidRDefault="000F7C60" w:rsidP="00B27FB2">
      <w:pPr>
        <w:pStyle w:val="A-CH"/>
        <w:rPr>
          <w:sz w:val="32"/>
          <w:szCs w:val="32"/>
        </w:rPr>
      </w:pPr>
      <w:r w:rsidRPr="00C6103A">
        <w:rPr>
          <w:sz w:val="32"/>
          <w:szCs w:val="32"/>
        </w:rPr>
        <w:t xml:space="preserve">Partner Cooperation </w:t>
      </w:r>
    </w:p>
    <w:p w:rsidR="000F7C60" w:rsidRDefault="000F7C60" w:rsidP="00057025">
      <w:pPr>
        <w:pStyle w:val="A-NumberList-nospaceafter"/>
        <w:numPr>
          <w:ilvl w:val="0"/>
          <w:numId w:val="22"/>
        </w:numPr>
        <w:ind w:left="360"/>
      </w:pPr>
      <w:r w:rsidRPr="0040738A">
        <w:t>Partners work well together to resolve disagreements and agree on all parts of the project.</w:t>
      </w:r>
    </w:p>
    <w:p w:rsidR="00057025" w:rsidRPr="0040738A" w:rsidRDefault="00057025" w:rsidP="00057025">
      <w:pPr>
        <w:pStyle w:val="A-NumberList-nospaceafter"/>
        <w:numPr>
          <w:ilvl w:val="0"/>
          <w:numId w:val="0"/>
        </w:numPr>
        <w:ind w:left="360"/>
      </w:pPr>
    </w:p>
    <w:p w:rsidR="000F7C60" w:rsidRDefault="000F7C60" w:rsidP="00057025">
      <w:pPr>
        <w:pStyle w:val="A-NumberList-nospaceafter"/>
        <w:numPr>
          <w:ilvl w:val="0"/>
          <w:numId w:val="22"/>
        </w:numPr>
        <w:ind w:left="360"/>
      </w:pPr>
      <w:r w:rsidRPr="0040738A">
        <w:t>Partners</w:t>
      </w:r>
      <w:r w:rsidR="00057025">
        <w:t xml:space="preserve"> divide responsibilities fairly.</w:t>
      </w:r>
    </w:p>
    <w:p w:rsidR="00057025" w:rsidRPr="0040738A" w:rsidRDefault="00057025" w:rsidP="00057025">
      <w:pPr>
        <w:pStyle w:val="A-NumberList-nospaceafter"/>
        <w:numPr>
          <w:ilvl w:val="0"/>
          <w:numId w:val="0"/>
        </w:numPr>
        <w:ind w:left="360"/>
      </w:pPr>
    </w:p>
    <w:p w:rsidR="000F7C60" w:rsidRDefault="000F7C60" w:rsidP="00057025">
      <w:pPr>
        <w:pStyle w:val="A-NumberList-nospaceafter"/>
        <w:numPr>
          <w:ilvl w:val="0"/>
          <w:numId w:val="22"/>
        </w:numPr>
        <w:ind w:left="360"/>
      </w:pPr>
      <w:r w:rsidRPr="0040738A">
        <w:t xml:space="preserve">Partners support </w:t>
      </w:r>
      <w:r w:rsidR="00FF13FB">
        <w:t xml:space="preserve">each </w:t>
      </w:r>
      <w:r w:rsidR="00057025">
        <w:t>other.</w:t>
      </w:r>
    </w:p>
    <w:p w:rsidR="00057025" w:rsidRPr="0040738A" w:rsidRDefault="00057025" w:rsidP="00057025">
      <w:pPr>
        <w:pStyle w:val="A-NumberList-nospaceafter"/>
        <w:numPr>
          <w:ilvl w:val="0"/>
          <w:numId w:val="0"/>
        </w:numPr>
        <w:ind w:left="360"/>
      </w:pPr>
    </w:p>
    <w:p w:rsidR="000F7C60" w:rsidRDefault="000F7C60" w:rsidP="00057025">
      <w:pPr>
        <w:pStyle w:val="A-NumberList-nospaceafter"/>
        <w:numPr>
          <w:ilvl w:val="0"/>
          <w:numId w:val="22"/>
        </w:numPr>
        <w:ind w:left="360"/>
      </w:pPr>
      <w:r w:rsidRPr="0040738A">
        <w:t>Partners follow through with designated responsibilities and are fully prepared.</w:t>
      </w:r>
    </w:p>
    <w:p w:rsidR="00057025" w:rsidRPr="0040738A" w:rsidRDefault="00057025" w:rsidP="00057025">
      <w:pPr>
        <w:pStyle w:val="A-NumberList-nospaceafter"/>
        <w:numPr>
          <w:ilvl w:val="0"/>
          <w:numId w:val="0"/>
        </w:numPr>
        <w:ind w:left="360"/>
      </w:pPr>
    </w:p>
    <w:p w:rsidR="000F7C60" w:rsidRPr="0040738A" w:rsidRDefault="000F7C60" w:rsidP="00057025">
      <w:pPr>
        <w:pStyle w:val="A-NumberList-nospaceafter"/>
        <w:numPr>
          <w:ilvl w:val="0"/>
          <w:numId w:val="22"/>
        </w:numPr>
        <w:ind w:left="360"/>
      </w:pPr>
      <w:r w:rsidRPr="0040738A">
        <w:t>Partners share equally in the presentation to the children.</w:t>
      </w:r>
    </w:p>
    <w:p w:rsidR="000F7C60" w:rsidRDefault="000F7C60" w:rsidP="000F7C60">
      <w:pPr>
        <w:rPr>
          <w:b/>
        </w:rPr>
      </w:pPr>
    </w:p>
    <w:p w:rsidR="00AB7193" w:rsidRPr="006515F4" w:rsidRDefault="00AB7193" w:rsidP="000837F0">
      <w:pPr>
        <w:spacing w:after="200" w:line="276" w:lineRule="auto"/>
      </w:pPr>
    </w:p>
    <w:sectPr w:rsidR="00AB7193" w:rsidRPr="006515F4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4BF3" w:rsidRDefault="00C84BF3" w:rsidP="004D0079">
      <w:r>
        <w:separator/>
      </w:r>
    </w:p>
    <w:p w:rsidR="00C84BF3" w:rsidRDefault="00C84BF3"/>
  </w:endnote>
  <w:endnote w:type="continuationSeparator" w:id="0">
    <w:p w:rsidR="00C84BF3" w:rsidRDefault="00C84BF3" w:rsidP="004D0079">
      <w:r>
        <w:continuationSeparator/>
      </w:r>
    </w:p>
    <w:p w:rsidR="00C84BF3" w:rsidRDefault="00C84B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+mn-c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775185"/>
      <w:docPartObj>
        <w:docPartGallery w:val="Page Numbers (Bottom of Page)"/>
        <w:docPartUnique/>
      </w:docPartObj>
    </w:sdtPr>
    <w:sdtEndPr/>
    <w:sdtContent>
      <w:p w:rsidR="00FE5D24" w:rsidRPr="00F82D2A" w:rsidRDefault="000D4538" w:rsidP="00F82D2A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505460</wp:posOffset>
                  </wp:positionH>
                  <wp:positionV relativeFrom="paragraph">
                    <wp:posOffset>-223520</wp:posOffset>
                  </wp:positionV>
                  <wp:extent cx="5615940" cy="447040"/>
                  <wp:effectExtent l="0" t="0" r="0" b="0"/>
                  <wp:wrapNone/>
                  <wp:docPr id="2" name="Text Box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615940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4538" w:rsidRPr="00976A44" w:rsidRDefault="00F118CF" w:rsidP="000318AE">
                              <w:pPr>
                                <w:tabs>
                                  <w:tab w:val="left" w:pos="5610"/>
                                </w:tabs>
                                <w:spacing w:line="276" w:lineRule="auto"/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>© 2016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by Saint Mary’s Press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tab/>
                                <w:t xml:space="preserve">  Handout Page | 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instrText xml:space="preserve"> PAGE   \* MERGEFORMAT </w:instrTex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9B1006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t>2</w:t>
                              </w:r>
                              <w:r w:rsidR="000D4538" w:rsidRPr="00976A44">
                                <w:rPr>
                                  <w:rFonts w:ascii="Arial" w:hAnsi="Arial" w:cs="Arial"/>
                                  <w:noProof/>
                                  <w:color w:val="000000" w:themeColor="text1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  <w:p w:rsidR="000D4538" w:rsidRPr="000318AE" w:rsidRDefault="000D4538" w:rsidP="000318AE">
                              <w:pPr>
                                <w:tabs>
                                  <w:tab w:val="right" w:pos="8550"/>
                                </w:tabs>
                                <w:rPr>
                                  <w:rFonts w:ascii="Calibri" w:hAnsi="Calibri"/>
                                  <w:color w:val="000000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1"/>
                                  <w:szCs w:val="21"/>
                                </w:rPr>
                                <w:tab/>
                              </w:r>
                            </w:p>
                            <w:p w:rsidR="000D4538" w:rsidRPr="000318AE" w:rsidRDefault="000D4538" w:rsidP="000318AE">
                              <w:pPr>
                                <w:rPr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2" o:spid="_x0000_s1026" type="#_x0000_t202" style="position:absolute;margin-left:39.8pt;margin-top:-17.6pt;width:442.2pt;height:3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" filled="f" stroked="f">
                  <v:textbox>
                    <w:txbxContent>
                      <w:p w:rsidR="000D4538" w:rsidRPr="00976A44" w:rsidRDefault="00F118CF" w:rsidP="000318AE">
                        <w:pPr>
                          <w:tabs>
                            <w:tab w:val="left" w:pos="5610"/>
                          </w:tabs>
                          <w:spacing w:line="276" w:lineRule="auto"/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>© 2016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 xml:space="preserve"> by Saint Mary’s Press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tab/>
                          <w:t xml:space="preserve">  Handout Page | </w: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begin"/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instrText xml:space="preserve"> PAGE   \* MERGEFORMAT </w:instrText>
                        </w:r>
                        <w:r w:rsidR="000D4538" w:rsidRPr="00976A44">
                          <w:rPr>
                            <w:rFonts w:ascii="Arial" w:hAnsi="Arial" w:cs="Arial"/>
                            <w:color w:val="000000" w:themeColor="text1"/>
                            <w:sz w:val="18"/>
                            <w:szCs w:val="18"/>
                          </w:rPr>
                          <w:fldChar w:fldCharType="separate"/>
                        </w:r>
                        <w:r w:rsidR="009B1006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t>2</w:t>
                        </w:r>
                        <w:r w:rsidR="000D4538" w:rsidRPr="00976A44">
                          <w:rPr>
                            <w:rFonts w:ascii="Arial" w:hAnsi="Arial" w:cs="Arial"/>
                            <w:noProof/>
                            <w:color w:val="000000" w:themeColor="text1"/>
                            <w:sz w:val="18"/>
                            <w:szCs w:val="18"/>
                          </w:rPr>
                          <w:fldChar w:fldCharType="end"/>
                        </w:r>
                      </w:p>
                      <w:p w:rsidR="000D4538" w:rsidRPr="000318AE" w:rsidRDefault="000D4538" w:rsidP="000318AE">
                        <w:pPr>
                          <w:tabs>
                            <w:tab w:val="right" w:pos="8550"/>
                          </w:tabs>
                          <w:rPr>
                            <w:rFonts w:ascii="Calibri" w:hAnsi="Calibri"/>
                            <w:color w:val="000000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sz w:val="21"/>
                            <w:szCs w:val="21"/>
                          </w:rPr>
                          <w:tab/>
                        </w:r>
                      </w:p>
                      <w:p w:rsidR="000D4538" w:rsidRPr="000318AE" w:rsidRDefault="000D4538" w:rsidP="000318AE">
                        <w:pPr>
                          <w:rPr>
                            <w:szCs w:val="21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 w:rsidRPr="00F82D2A">
          <w:rPr>
            <w:noProof/>
          </w:rPr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19050</wp:posOffset>
              </wp:positionH>
              <wp:positionV relativeFrom="paragraph">
                <wp:posOffset>-253365</wp:posOffset>
              </wp:positionV>
              <wp:extent cx="443865" cy="426720"/>
              <wp:effectExtent l="0" t="0" r="0" b="0"/>
              <wp:wrapSquare wrapText="bothSides"/>
              <wp:docPr id="3" name="Picture 0" descr="logo_bw_sm-no words.ep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bw_sm-no words.eps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" cy="426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6515F4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36195</wp:posOffset>
              </wp:positionV>
              <wp:extent cx="5615305" cy="60960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F118CF" w:rsidRDefault="00FE5D24" w:rsidP="000318AE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</w:pP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© 201</w:t>
                          </w:r>
                          <w:r w:rsidR="00EA0B78"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>6</w:t>
                          </w:r>
                          <w:r w:rsidRPr="00F118CF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21"/>
                            </w:rPr>
                            <w:t xml:space="preserve"> by Saint Mary’s Press</w:t>
                          </w:r>
                        </w:p>
                        <w:p w:rsidR="00FE5D24" w:rsidRPr="000318AE" w:rsidRDefault="00FE5D24" w:rsidP="000318AE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</w:p>
                        <w:p w:rsidR="00FE5D24" w:rsidRPr="000E1ADA" w:rsidRDefault="00FE5D24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pt;margin-top:2.85pt;width:442.1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" filled="f" stroked="f">
              <v:textbox>
                <w:txbxContent>
                  <w:p w:rsidR="00FE5D24" w:rsidRPr="00F118CF" w:rsidRDefault="00FE5D24" w:rsidP="000318AE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</w:pP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© 201</w:t>
                    </w:r>
                    <w:r w:rsidR="00EA0B78"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>6</w:t>
                    </w:r>
                    <w:r w:rsidRPr="00F118CF">
                      <w:rPr>
                        <w:rFonts w:ascii="Arial" w:hAnsi="Arial" w:cs="Arial"/>
                        <w:color w:val="000000" w:themeColor="text1"/>
                        <w:sz w:val="18"/>
                        <w:szCs w:val="21"/>
                      </w:rPr>
                      <w:t xml:space="preserve"> by Saint Mary’s Press</w:t>
                    </w:r>
                  </w:p>
                  <w:p w:rsidR="00FE5D24" w:rsidRPr="000318AE" w:rsidRDefault="00FE5D24" w:rsidP="000318AE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</w:p>
                  <w:p w:rsidR="00FE5D24" w:rsidRPr="000E1ADA" w:rsidRDefault="00FE5D24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4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4BF3" w:rsidRDefault="00C84BF3" w:rsidP="004D0079">
      <w:r>
        <w:separator/>
      </w:r>
    </w:p>
    <w:p w:rsidR="00C84BF3" w:rsidRDefault="00C84BF3"/>
  </w:footnote>
  <w:footnote w:type="continuationSeparator" w:id="0">
    <w:p w:rsidR="00C84BF3" w:rsidRDefault="00C84BF3" w:rsidP="004D0079">
      <w:r>
        <w:continuationSeparator/>
      </w:r>
    </w:p>
    <w:p w:rsidR="00C84BF3" w:rsidRDefault="00C84B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B27FB2" w:rsidP="00DC08C5">
    <w:pPr>
      <w:pStyle w:val="A-Header-articletitlepage2"/>
    </w:pPr>
    <w:r>
      <w:t>Module 2 Summative Assessment Project</w:t>
    </w:r>
    <w:r w:rsidR="00FE5D24">
      <w:tab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EA0B78" w:rsidRDefault="007260CC" w:rsidP="00694BF6">
    <w:pPr>
      <w:pStyle w:val="A-Header-coursetitlesubtitlepage1"/>
      <w:spacing w:after="360"/>
      <w:rPr>
        <w:sz w:val="20"/>
      </w:rPr>
    </w:pPr>
    <w:r>
      <w:rPr>
        <w:sz w:val="20"/>
      </w:rPr>
      <w:t>Understanding Catholicism</w:t>
    </w:r>
    <w:r w:rsidR="00EA0B78" w:rsidRPr="00EA0B78"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0C0691F"/>
    <w:multiLevelType w:val="hybridMultilevel"/>
    <w:tmpl w:val="48600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9B34A37"/>
    <w:multiLevelType w:val="hybridMultilevel"/>
    <w:tmpl w:val="3ED016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D29A4"/>
    <w:multiLevelType w:val="hybridMultilevel"/>
    <w:tmpl w:val="65248D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580D61"/>
    <w:multiLevelType w:val="hybridMultilevel"/>
    <w:tmpl w:val="7BE8FAB2"/>
    <w:lvl w:ilvl="0" w:tplc="FC0ACFA6">
      <w:start w:val="1"/>
      <w:numFmt w:val="decimal"/>
      <w:pStyle w:val="A-NumberList-nospaceafter"/>
      <w:lvlText w:val="%1."/>
      <w:lvlJc w:val="left"/>
      <w:pPr>
        <w:ind w:left="360" w:hanging="360"/>
      </w:pPr>
    </w:lvl>
    <w:lvl w:ilvl="1" w:tplc="0F685266">
      <w:start w:val="1"/>
      <w:numFmt w:val="lowerLetter"/>
      <w:pStyle w:val="A-LetterList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7"/>
  </w:num>
  <w:num w:numId="3">
    <w:abstractNumId w:val="10"/>
  </w:num>
  <w:num w:numId="4">
    <w:abstractNumId w:val="12"/>
  </w:num>
  <w:num w:numId="5">
    <w:abstractNumId w:val="16"/>
  </w:num>
  <w:num w:numId="6">
    <w:abstractNumId w:val="0"/>
  </w:num>
  <w:num w:numId="7">
    <w:abstractNumId w:val="19"/>
  </w:num>
  <w:num w:numId="8">
    <w:abstractNumId w:val="4"/>
  </w:num>
  <w:num w:numId="9">
    <w:abstractNumId w:val="20"/>
  </w:num>
  <w:num w:numId="10">
    <w:abstractNumId w:val="8"/>
  </w:num>
  <w:num w:numId="11">
    <w:abstractNumId w:val="6"/>
  </w:num>
  <w:num w:numId="12">
    <w:abstractNumId w:val="17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5"/>
  </w:num>
  <w:num w:numId="18">
    <w:abstractNumId w:val="9"/>
  </w:num>
  <w:num w:numId="19">
    <w:abstractNumId w:val="13"/>
  </w:num>
  <w:num w:numId="20">
    <w:abstractNumId w:val="21"/>
  </w:num>
  <w:num w:numId="21">
    <w:abstractNumId w:val="14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446BB"/>
    <w:rsid w:val="00056DA9"/>
    <w:rsid w:val="00057025"/>
    <w:rsid w:val="0006270E"/>
    <w:rsid w:val="000837F0"/>
    <w:rsid w:val="00084EB9"/>
    <w:rsid w:val="00093CB0"/>
    <w:rsid w:val="000A391A"/>
    <w:rsid w:val="000B4E68"/>
    <w:rsid w:val="000C5F25"/>
    <w:rsid w:val="000D4538"/>
    <w:rsid w:val="000D5ED9"/>
    <w:rsid w:val="000E1ADA"/>
    <w:rsid w:val="000E564B"/>
    <w:rsid w:val="000F6CCE"/>
    <w:rsid w:val="000F7C60"/>
    <w:rsid w:val="00103E1C"/>
    <w:rsid w:val="00122197"/>
    <w:rsid w:val="001309E6"/>
    <w:rsid w:val="00130AE1"/>
    <w:rsid w:val="001334C6"/>
    <w:rsid w:val="00143C8F"/>
    <w:rsid w:val="00152401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0E0B"/>
    <w:rsid w:val="002724DB"/>
    <w:rsid w:val="00272AE8"/>
    <w:rsid w:val="00284A63"/>
    <w:rsid w:val="00292C4F"/>
    <w:rsid w:val="002A4E6A"/>
    <w:rsid w:val="002D0851"/>
    <w:rsid w:val="002E0443"/>
    <w:rsid w:val="002E1A1D"/>
    <w:rsid w:val="002E77F4"/>
    <w:rsid w:val="002F3670"/>
    <w:rsid w:val="002F78AB"/>
    <w:rsid w:val="002F7A0C"/>
    <w:rsid w:val="003037EB"/>
    <w:rsid w:val="0031278E"/>
    <w:rsid w:val="003145A2"/>
    <w:rsid w:val="00315221"/>
    <w:rsid w:val="003157D0"/>
    <w:rsid w:val="003236A3"/>
    <w:rsid w:val="00326542"/>
    <w:rsid w:val="0033093B"/>
    <w:rsid w:val="00335771"/>
    <w:rsid w:val="003365CF"/>
    <w:rsid w:val="00340334"/>
    <w:rsid w:val="003477AC"/>
    <w:rsid w:val="00365EAB"/>
    <w:rsid w:val="0037014E"/>
    <w:rsid w:val="003739CB"/>
    <w:rsid w:val="0038139E"/>
    <w:rsid w:val="003B0E7A"/>
    <w:rsid w:val="003D333A"/>
    <w:rsid w:val="003D381C"/>
    <w:rsid w:val="003E24F6"/>
    <w:rsid w:val="003F5CF4"/>
    <w:rsid w:val="00405DC9"/>
    <w:rsid w:val="00405F6D"/>
    <w:rsid w:val="0040738A"/>
    <w:rsid w:val="00414D05"/>
    <w:rsid w:val="00416A83"/>
    <w:rsid w:val="00423B78"/>
    <w:rsid w:val="0042720C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48F2"/>
    <w:rsid w:val="00545244"/>
    <w:rsid w:val="00555CB8"/>
    <w:rsid w:val="00555EA6"/>
    <w:rsid w:val="0058460F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94BF6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60CC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07799"/>
    <w:rsid w:val="008111FA"/>
    <w:rsid w:val="00811A84"/>
    <w:rsid w:val="00813FAB"/>
    <w:rsid w:val="00820449"/>
    <w:rsid w:val="00847B4C"/>
    <w:rsid w:val="008541FB"/>
    <w:rsid w:val="0085547F"/>
    <w:rsid w:val="00861A93"/>
    <w:rsid w:val="008739F0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76A44"/>
    <w:rsid w:val="009832BC"/>
    <w:rsid w:val="00997818"/>
    <w:rsid w:val="009B1006"/>
    <w:rsid w:val="009B48B5"/>
    <w:rsid w:val="009D36BA"/>
    <w:rsid w:val="009D7222"/>
    <w:rsid w:val="009E00C3"/>
    <w:rsid w:val="009E15E5"/>
    <w:rsid w:val="009E41B5"/>
    <w:rsid w:val="009F2BD3"/>
    <w:rsid w:val="00A00D1F"/>
    <w:rsid w:val="00A072A2"/>
    <w:rsid w:val="00A13B86"/>
    <w:rsid w:val="00A227F9"/>
    <w:rsid w:val="00A234BF"/>
    <w:rsid w:val="00A43CD4"/>
    <w:rsid w:val="00A45EE1"/>
    <w:rsid w:val="00A51E67"/>
    <w:rsid w:val="00A53FB0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55BA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27FB2"/>
    <w:rsid w:val="00B451A5"/>
    <w:rsid w:val="00B47B42"/>
    <w:rsid w:val="00B51054"/>
    <w:rsid w:val="00B52F10"/>
    <w:rsid w:val="00B55908"/>
    <w:rsid w:val="00B572B7"/>
    <w:rsid w:val="00B72A37"/>
    <w:rsid w:val="00B738D1"/>
    <w:rsid w:val="00BA32E8"/>
    <w:rsid w:val="00BC00F6"/>
    <w:rsid w:val="00BC1E13"/>
    <w:rsid w:val="00BC4453"/>
    <w:rsid w:val="00BC71B6"/>
    <w:rsid w:val="00BD06B0"/>
    <w:rsid w:val="00BE1C44"/>
    <w:rsid w:val="00BE3E0E"/>
    <w:rsid w:val="00C01E2D"/>
    <w:rsid w:val="00C07507"/>
    <w:rsid w:val="00C11F94"/>
    <w:rsid w:val="00C13310"/>
    <w:rsid w:val="00C155A4"/>
    <w:rsid w:val="00C3410A"/>
    <w:rsid w:val="00C3609F"/>
    <w:rsid w:val="00C4361D"/>
    <w:rsid w:val="00C50BCE"/>
    <w:rsid w:val="00C6103A"/>
    <w:rsid w:val="00C6161A"/>
    <w:rsid w:val="00C760F8"/>
    <w:rsid w:val="00C76C12"/>
    <w:rsid w:val="00C84BF3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1DE6"/>
    <w:rsid w:val="00E02EAF"/>
    <w:rsid w:val="00E069BA"/>
    <w:rsid w:val="00E12E92"/>
    <w:rsid w:val="00E16237"/>
    <w:rsid w:val="00E2045E"/>
    <w:rsid w:val="00E51E59"/>
    <w:rsid w:val="00E7545A"/>
    <w:rsid w:val="00EA0B78"/>
    <w:rsid w:val="00EA226E"/>
    <w:rsid w:val="00EB1125"/>
    <w:rsid w:val="00EC358B"/>
    <w:rsid w:val="00EC52EC"/>
    <w:rsid w:val="00EE07AB"/>
    <w:rsid w:val="00EE0D45"/>
    <w:rsid w:val="00EE658A"/>
    <w:rsid w:val="00EF441F"/>
    <w:rsid w:val="00F06D17"/>
    <w:rsid w:val="00F118CF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."/>
  <w:listSeparator w:val=","/>
  <w15:docId w15:val="{EDCAE7BF-263A-4BFA-B01F-93657BBA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44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A-NumberList-nospaceafter"/>
    <w:link w:val="A-LetterListChar"/>
    <w:qFormat/>
    <w:rsid w:val="000446BB"/>
    <w:pPr>
      <w:numPr>
        <w:ilvl w:val="1"/>
      </w:numPr>
    </w:pPr>
  </w:style>
  <w:style w:type="character" w:customStyle="1" w:styleId="A-LetterListChar">
    <w:name w:val="A- Letter List Char"/>
    <w:basedOn w:val="DefaultParagraphFont"/>
    <w:link w:val="A-LetterList"/>
    <w:rsid w:val="000446BB"/>
    <w:rPr>
      <w:rFonts w:ascii="Arial" w:eastAsia="+mn-ea" w:hAnsi="Arial" w:cs="Arial"/>
      <w:kern w:val="24"/>
      <w:sz w:val="20"/>
      <w:szCs w:val="20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NormalWeb"/>
    <w:qFormat/>
    <w:rsid w:val="0040738A"/>
    <w:pPr>
      <w:numPr>
        <w:numId w:val="20"/>
      </w:numPr>
      <w:spacing w:before="0" w:beforeAutospacing="0" w:after="0" w:afterAutospacing="0"/>
    </w:pPr>
    <w:rPr>
      <w:rFonts w:ascii="Arial" w:eastAsia="+mn-ea" w:hAnsi="Arial" w:cs="Arial"/>
      <w:kern w:val="24"/>
      <w:sz w:val="20"/>
      <w:szCs w:val="20"/>
    </w:r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F7C6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AEA5-F948-4644-A615-70F0930F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Brooke Saron</cp:lastModifiedBy>
  <cp:revision>7</cp:revision>
  <cp:lastPrinted>2010-01-08T18:19:00Z</cp:lastPrinted>
  <dcterms:created xsi:type="dcterms:W3CDTF">2016-02-11T20:47:00Z</dcterms:created>
  <dcterms:modified xsi:type="dcterms:W3CDTF">2016-06-09T22:41:00Z</dcterms:modified>
</cp:coreProperties>
</file>