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D4" w:rsidRPr="001E7E26" w:rsidRDefault="001520D4" w:rsidP="00340409">
      <w:pPr>
        <w:pStyle w:val="A-BH"/>
      </w:pPr>
      <w:r w:rsidRPr="001E7E26">
        <w:t>Getting to Know Mark’s Gospel</w:t>
      </w:r>
    </w:p>
    <w:p w:rsidR="001520D4" w:rsidRPr="001E7E26" w:rsidRDefault="001520D4" w:rsidP="00340409">
      <w:pPr>
        <w:pStyle w:val="A-Text"/>
      </w:pPr>
      <w:r w:rsidRPr="001E7E26">
        <w:t xml:space="preserve">Complete this worksheet by referring </w:t>
      </w:r>
      <w:r w:rsidRPr="000478B0">
        <w:rPr>
          <w:rFonts w:cs="Arial"/>
        </w:rPr>
        <w:t xml:space="preserve">to </w:t>
      </w:r>
      <w:r w:rsidR="000478B0" w:rsidRPr="000478B0">
        <w:rPr>
          <w:rFonts w:cs="Arial"/>
          <w:i/>
          <w:iCs/>
          <w:color w:val="000000"/>
        </w:rPr>
        <w:t>The Catholic Youth Bible</w:t>
      </w:r>
      <w:r w:rsidR="000478B0" w:rsidRPr="000478B0">
        <w:rPr>
          <w:rFonts w:cs="Arial"/>
          <w:color w:val="000000"/>
          <w:vertAlign w:val="superscript"/>
        </w:rPr>
        <w:t>®</w:t>
      </w:r>
      <w:r w:rsidR="000478B0">
        <w:rPr>
          <w:rFonts w:ascii="Tahoma" w:hAnsi="Tahoma" w:cs="Tahoma"/>
          <w:color w:val="000000"/>
          <w:vertAlign w:val="superscript"/>
        </w:rPr>
        <w:t xml:space="preserve"> </w:t>
      </w:r>
      <w:r w:rsidRPr="001E7E26">
        <w:t>and Mark’s Gospel.</w:t>
      </w:r>
    </w:p>
    <w:p w:rsidR="001520D4" w:rsidRDefault="001520D4" w:rsidP="00340409">
      <w:pPr>
        <w:pStyle w:val="A-CH"/>
      </w:pPr>
      <w:r w:rsidRPr="001E7E26">
        <w:t xml:space="preserve">Part </w:t>
      </w:r>
      <w:r w:rsidR="00454127">
        <w:t>1</w:t>
      </w:r>
      <w:r w:rsidRPr="001E7E26">
        <w:t xml:space="preserve">: </w:t>
      </w:r>
      <w:r w:rsidR="00454127">
        <w:t xml:space="preserve"> </w:t>
      </w:r>
      <w:r w:rsidRPr="001E7E26">
        <w:t>Historical Criticism</w:t>
      </w:r>
    </w:p>
    <w:p w:rsidR="001520D4" w:rsidRPr="00340409" w:rsidRDefault="001520D4" w:rsidP="00340409">
      <w:pPr>
        <w:pStyle w:val="A-Numberleftwithorginialspaceafter"/>
        <w:spacing w:after="1440"/>
      </w:pPr>
      <w:r>
        <w:t xml:space="preserve">According to </w:t>
      </w:r>
      <w:r w:rsidR="000E4B5B">
        <w:t>“</w:t>
      </w:r>
      <w:r w:rsidRPr="000E4B5B">
        <w:t>Quick Facts</w:t>
      </w:r>
      <w:r w:rsidR="000E4B5B">
        <w:t>”</w:t>
      </w:r>
      <w:r>
        <w:t xml:space="preserve"> </w:t>
      </w:r>
      <w:r w:rsidR="000424CF">
        <w:t>in the introduction to the Gospel of Mark</w:t>
      </w:r>
      <w:r w:rsidRPr="001E7E26">
        <w:t>, who was Mark?</w:t>
      </w:r>
    </w:p>
    <w:p w:rsidR="001520D4" w:rsidRDefault="001520D4" w:rsidP="00340409">
      <w:pPr>
        <w:pStyle w:val="A-NumberList"/>
        <w:spacing w:after="960"/>
      </w:pPr>
      <w:r w:rsidRPr="00A32EDA">
        <w:rPr>
          <w:b/>
        </w:rPr>
        <w:t>2</w:t>
      </w:r>
      <w:r w:rsidRPr="00723F7C">
        <w:rPr>
          <w:b/>
        </w:rPr>
        <w:t>.</w:t>
      </w:r>
      <w:r w:rsidRPr="001E7E26">
        <w:t xml:space="preserve">  For whom was Mark writing his Gospel?</w:t>
      </w:r>
    </w:p>
    <w:p w:rsidR="001520D4" w:rsidRPr="001E7E26" w:rsidRDefault="001520D4" w:rsidP="00340409">
      <w:pPr>
        <w:pStyle w:val="A-NumberList"/>
      </w:pPr>
      <w:r w:rsidRPr="00723F7C">
        <w:rPr>
          <w:b/>
        </w:rPr>
        <w:t>3.</w:t>
      </w:r>
      <w:r>
        <w:t xml:space="preserve">  The following questions will make you aware of the </w:t>
      </w:r>
      <w:r w:rsidRPr="001E7E26">
        <w:t>clues in Mark that he was writing for this audience:</w:t>
      </w:r>
    </w:p>
    <w:p w:rsidR="001520D4" w:rsidRDefault="00B87BFE" w:rsidP="00340409">
      <w:pPr>
        <w:pStyle w:val="A-LetterList"/>
      </w:pPr>
      <w:proofErr w:type="gramStart"/>
      <w:r w:rsidRPr="00B87BFE">
        <w:rPr>
          <w:b/>
        </w:rPr>
        <w:t>a.</w:t>
      </w:r>
      <w:r w:rsidR="001520D4">
        <w:t xml:space="preserve">  </w:t>
      </w:r>
      <w:r w:rsidR="001520D4" w:rsidRPr="001E7E26">
        <w:t>What</w:t>
      </w:r>
      <w:proofErr w:type="gramEnd"/>
      <w:r w:rsidR="001520D4" w:rsidRPr="001E7E26">
        <w:t xml:space="preserve"> Jewish terms does Mark define for his readers in these verses?</w:t>
      </w:r>
    </w:p>
    <w:p w:rsidR="001520D4" w:rsidRPr="001E7E26" w:rsidRDefault="00E20489" w:rsidP="00A32EDA">
      <w:pPr>
        <w:pStyle w:val="A-LetterList"/>
        <w:spacing w:before="480"/>
        <w:ind w:firstLine="0"/>
      </w:pPr>
      <w:r>
        <w:t>Mark 7:2</w:t>
      </w:r>
      <w:r w:rsidR="00A32EDA">
        <w:tab/>
      </w:r>
      <w:r w:rsidR="001520D4" w:rsidRPr="001E7E26">
        <w:t xml:space="preserve"> </w:t>
      </w:r>
      <w:r w:rsidR="001520D4">
        <w:t>__</w:t>
      </w:r>
      <w:r>
        <w:t>______________________</w:t>
      </w:r>
      <w:r w:rsidR="001520D4">
        <w:t xml:space="preserve"> </w:t>
      </w:r>
      <w:r w:rsidR="00A32EDA">
        <w:tab/>
      </w:r>
      <w:r>
        <w:t xml:space="preserve"> </w:t>
      </w:r>
      <w:r w:rsidR="001520D4" w:rsidRPr="001E7E26">
        <w:t>Mark 14:12</w:t>
      </w:r>
      <w:r w:rsidR="00A32EDA">
        <w:tab/>
      </w:r>
      <w:r w:rsidR="001520D4">
        <w:t xml:space="preserve"> ________________________</w:t>
      </w:r>
    </w:p>
    <w:p w:rsidR="001520D4" w:rsidRPr="001E7E26" w:rsidRDefault="00B87BFE" w:rsidP="00A32EDA">
      <w:pPr>
        <w:pStyle w:val="A-LetterList"/>
        <w:spacing w:before="480" w:after="240"/>
      </w:pPr>
      <w:proofErr w:type="gramStart"/>
      <w:r w:rsidRPr="00B87BFE">
        <w:rPr>
          <w:b/>
        </w:rPr>
        <w:t>b.</w:t>
      </w:r>
      <w:r w:rsidR="001520D4">
        <w:t xml:space="preserve">  </w:t>
      </w:r>
      <w:r w:rsidR="001520D4" w:rsidRPr="001E7E26">
        <w:t>What</w:t>
      </w:r>
      <w:proofErr w:type="gramEnd"/>
      <w:r w:rsidR="001520D4" w:rsidRPr="001E7E26">
        <w:t xml:space="preserve"> Aramaic words does Mark translate in these verses?</w:t>
      </w:r>
    </w:p>
    <w:p w:rsidR="001520D4" w:rsidRPr="001E7E26" w:rsidRDefault="001520D4" w:rsidP="00A32EDA">
      <w:pPr>
        <w:pStyle w:val="A-LetterList"/>
        <w:spacing w:before="480"/>
        <w:ind w:firstLine="0"/>
      </w:pPr>
      <w:r w:rsidRPr="001E7E26">
        <w:t>Mark 5:41</w:t>
      </w:r>
      <w:r w:rsidR="00A32EDA">
        <w:tab/>
      </w:r>
      <w:r w:rsidRPr="001E7E26">
        <w:t xml:space="preserve"> </w:t>
      </w:r>
      <w:r>
        <w:t xml:space="preserve">________________________ </w:t>
      </w:r>
      <w:r w:rsidR="00A32EDA">
        <w:tab/>
      </w:r>
      <w:r>
        <w:t xml:space="preserve"> Mark 14:36</w:t>
      </w:r>
      <w:r w:rsidR="00A32EDA">
        <w:tab/>
      </w:r>
      <w:r>
        <w:t xml:space="preserve"> ________________________</w:t>
      </w:r>
    </w:p>
    <w:p w:rsidR="001520D4" w:rsidRPr="001E7E26" w:rsidRDefault="00B87BFE" w:rsidP="00A32EDA">
      <w:pPr>
        <w:pStyle w:val="A-LetterList"/>
        <w:spacing w:before="480"/>
      </w:pPr>
      <w:proofErr w:type="gramStart"/>
      <w:r w:rsidRPr="00B87BFE">
        <w:rPr>
          <w:b/>
        </w:rPr>
        <w:t>c.</w:t>
      </w:r>
      <w:r w:rsidR="001520D4">
        <w:t xml:space="preserve">  </w:t>
      </w:r>
      <w:r w:rsidR="001520D4" w:rsidRPr="001E7E26">
        <w:t>What</w:t>
      </w:r>
      <w:proofErr w:type="gramEnd"/>
      <w:r w:rsidR="001520D4" w:rsidRPr="001E7E26">
        <w:t xml:space="preserve"> Latin words does Mark use in these verses?</w:t>
      </w:r>
    </w:p>
    <w:p w:rsidR="001520D4" w:rsidRDefault="001520D4" w:rsidP="00A32EDA">
      <w:pPr>
        <w:pStyle w:val="A-LetterList"/>
        <w:tabs>
          <w:tab w:val="left" w:pos="1890"/>
          <w:tab w:val="left" w:pos="4680"/>
          <w:tab w:val="left" w:pos="5850"/>
        </w:tabs>
        <w:spacing w:before="480" w:after="120"/>
        <w:ind w:firstLine="0"/>
      </w:pPr>
      <w:r>
        <w:t xml:space="preserve">Mark 12:15 </w:t>
      </w:r>
      <w:r w:rsidR="00A32EDA">
        <w:tab/>
      </w:r>
      <w:r>
        <w:t xml:space="preserve">________________________ </w:t>
      </w:r>
      <w:r w:rsidR="00A32EDA">
        <w:tab/>
      </w:r>
      <w:r w:rsidR="00E20489">
        <w:t xml:space="preserve"> </w:t>
      </w:r>
      <w:r w:rsidRPr="001E7E26">
        <w:t xml:space="preserve">Mark 15:39  </w:t>
      </w:r>
      <w:r w:rsidR="00A32EDA">
        <w:tab/>
      </w:r>
      <w:r>
        <w:t>_______________________</w:t>
      </w:r>
    </w:p>
    <w:p w:rsidR="001520D4" w:rsidRPr="001E7E26" w:rsidRDefault="001520D4" w:rsidP="00A32EDA">
      <w:pPr>
        <w:pStyle w:val="A-LetterList"/>
        <w:spacing w:before="480" w:after="2520"/>
        <w:ind w:left="720"/>
      </w:pPr>
      <w:r>
        <w:t xml:space="preserve"> </w:t>
      </w:r>
      <w:proofErr w:type="gramStart"/>
      <w:r w:rsidR="00B87BFE" w:rsidRPr="00B87BFE">
        <w:rPr>
          <w:b/>
        </w:rPr>
        <w:t>d.</w:t>
      </w:r>
      <w:r w:rsidR="00137319">
        <w:t xml:space="preserve">  In</w:t>
      </w:r>
      <w:proofErr w:type="gramEnd"/>
      <w:r w:rsidR="00137319">
        <w:t xml:space="preserve"> Mark 13:3</w:t>
      </w:r>
      <w:r w:rsidRPr="001E7E26">
        <w:t xml:space="preserve"> what geological feature does Mark locate for his audience</w:t>
      </w:r>
      <w:r w:rsidR="00454127">
        <w:t>,</w:t>
      </w:r>
      <w:r w:rsidRPr="001E7E26">
        <w:t xml:space="preserve"> who wouldn’t be familiar with Jerusalem? </w:t>
      </w:r>
    </w:p>
    <w:p w:rsidR="001520D4" w:rsidRPr="001E7E26" w:rsidRDefault="00B87BFE" w:rsidP="00FC539D">
      <w:pPr>
        <w:pStyle w:val="A-LetterList"/>
        <w:spacing w:before="720"/>
      </w:pPr>
      <w:proofErr w:type="gramStart"/>
      <w:r w:rsidRPr="00B87BFE">
        <w:rPr>
          <w:b/>
        </w:rPr>
        <w:lastRenderedPageBreak/>
        <w:t>e.</w:t>
      </w:r>
      <w:r w:rsidR="001520D4" w:rsidRPr="001E7E26">
        <w:t xml:space="preserve">  Why</w:t>
      </w:r>
      <w:proofErr w:type="gramEnd"/>
      <w:r w:rsidR="001520D4" w:rsidRPr="001E7E26">
        <w:t xml:space="preserve"> would Mark include only a few Old Testament quotations? </w:t>
      </w:r>
    </w:p>
    <w:p w:rsidR="001520D4" w:rsidRPr="001E7E26" w:rsidRDefault="00B87BFE" w:rsidP="00FC539D">
      <w:pPr>
        <w:pStyle w:val="A-LetterList"/>
        <w:tabs>
          <w:tab w:val="left" w:pos="720"/>
        </w:tabs>
        <w:spacing w:before="2040"/>
        <w:ind w:left="720" w:hanging="274"/>
      </w:pPr>
      <w:proofErr w:type="gramStart"/>
      <w:r w:rsidRPr="00B87BFE">
        <w:rPr>
          <w:b/>
        </w:rPr>
        <w:t>f.</w:t>
      </w:r>
      <w:r w:rsidR="00137319">
        <w:t xml:space="preserve">  Read</w:t>
      </w:r>
      <w:proofErr w:type="gramEnd"/>
      <w:r w:rsidR="00137319">
        <w:t xml:space="preserve"> the sidebar</w:t>
      </w:r>
      <w:r w:rsidR="001520D4" w:rsidRPr="001E7E26">
        <w:t xml:space="preserve"> “We Were There,” </w:t>
      </w:r>
      <w:r w:rsidR="00BA314C">
        <w:t>Mk 15:21</w:t>
      </w:r>
      <w:r w:rsidR="001520D4" w:rsidRPr="001E7E26">
        <w:t>. Why did Mark name Rufus</w:t>
      </w:r>
      <w:r w:rsidR="001520D4">
        <w:t>,</w:t>
      </w:r>
      <w:r w:rsidR="001520D4" w:rsidRPr="001E7E26">
        <w:t xml:space="preserve"> unlike other </w:t>
      </w:r>
      <w:r w:rsidR="00FC539D">
        <w:br/>
      </w:r>
      <w:r w:rsidR="001520D4" w:rsidRPr="001E7E26">
        <w:t xml:space="preserve">Gospel writers? </w:t>
      </w:r>
    </w:p>
    <w:p w:rsidR="001520D4" w:rsidRPr="001E7E26" w:rsidRDefault="00B87BFE" w:rsidP="00FC539D">
      <w:pPr>
        <w:pStyle w:val="A-LetterList"/>
        <w:spacing w:before="3000"/>
      </w:pPr>
      <w:proofErr w:type="gramStart"/>
      <w:r w:rsidRPr="00B87BFE">
        <w:rPr>
          <w:b/>
        </w:rPr>
        <w:t>g.</w:t>
      </w:r>
      <w:r w:rsidR="001520D4">
        <w:t xml:space="preserve">  </w:t>
      </w:r>
      <w:r w:rsidR="001520D4" w:rsidRPr="001E7E26">
        <w:t>Why</w:t>
      </w:r>
      <w:proofErr w:type="gramEnd"/>
      <w:r w:rsidR="001520D4" w:rsidRPr="001E7E26">
        <w:t xml:space="preserve"> do you think Mark shows Jesus</w:t>
      </w:r>
      <w:r w:rsidR="00137319">
        <w:t>’</w:t>
      </w:r>
      <w:r w:rsidR="001520D4" w:rsidRPr="001E7E26">
        <w:t xml:space="preserve"> ministering mainly in Galilee rather than in Judea?</w:t>
      </w:r>
    </w:p>
    <w:p w:rsidR="001520D4" w:rsidRPr="001E7E26" w:rsidRDefault="00B87BFE" w:rsidP="00FC539D">
      <w:pPr>
        <w:pStyle w:val="A-LetterList"/>
        <w:spacing w:before="2880"/>
      </w:pPr>
      <w:r w:rsidRPr="00B87BFE">
        <w:rPr>
          <w:b/>
        </w:rPr>
        <w:t>h.</w:t>
      </w:r>
      <w:r w:rsidR="00E20489">
        <w:t xml:space="preserve">  </w:t>
      </w:r>
      <w:r w:rsidR="001520D4">
        <w:t xml:space="preserve"> </w:t>
      </w:r>
      <w:r w:rsidR="001520D4" w:rsidRPr="001E7E26">
        <w:t xml:space="preserve">In </w:t>
      </w:r>
      <w:r w:rsidR="00E20489">
        <w:t xml:space="preserve">the </w:t>
      </w:r>
      <w:r w:rsidR="00137319">
        <w:t xml:space="preserve">Gospel of </w:t>
      </w:r>
      <w:r w:rsidR="001520D4" w:rsidRPr="001E7E26">
        <w:t>Mark</w:t>
      </w:r>
      <w:r w:rsidR="00137319">
        <w:t>,</w:t>
      </w:r>
      <w:r w:rsidR="001520D4" w:rsidRPr="001E7E26">
        <w:t xml:space="preserve"> the </w:t>
      </w:r>
      <w:r w:rsidR="00454127">
        <w:t>A</w:t>
      </w:r>
      <w:r w:rsidR="001520D4" w:rsidRPr="001E7E26">
        <w:t xml:space="preserve">postles ask questions and frequently remain confused after interactions with Jesus. They argue over who will be greatest in the </w:t>
      </w:r>
      <w:r w:rsidR="00454127">
        <w:t>K</w:t>
      </w:r>
      <w:r w:rsidR="001520D4" w:rsidRPr="001E7E26">
        <w:t xml:space="preserve">ingdom. Read the </w:t>
      </w:r>
      <w:r w:rsidR="00137319">
        <w:t>sidebar</w:t>
      </w:r>
      <w:r w:rsidR="001520D4" w:rsidRPr="001E7E26">
        <w:t xml:space="preserve"> “Those Thickheaded Disciple</w:t>
      </w:r>
      <w:r w:rsidR="001520D4">
        <w:t xml:space="preserve">s,” </w:t>
      </w:r>
      <w:r w:rsidR="002013E7">
        <w:t xml:space="preserve">Mk </w:t>
      </w:r>
      <w:bookmarkStart w:id="0" w:name="_GoBack"/>
      <w:bookmarkEnd w:id="0"/>
      <w:r w:rsidR="002013E7">
        <w:t>6:30–52</w:t>
      </w:r>
      <w:r w:rsidR="001520D4">
        <w:t>. Why d</w:t>
      </w:r>
      <w:r w:rsidR="001520D4" w:rsidRPr="001E7E26">
        <w:t>oes Mark allow the Apostles to appear weak?</w:t>
      </w:r>
    </w:p>
    <w:p w:rsidR="001520D4" w:rsidRPr="001E7E26" w:rsidRDefault="001520D4" w:rsidP="00FC539D">
      <w:pPr>
        <w:spacing w:before="1800" w:line="480" w:lineRule="auto"/>
        <w:rPr>
          <w:rFonts w:ascii="Book Antiqua" w:hAnsi="Book Antiqua"/>
        </w:rPr>
      </w:pPr>
    </w:p>
    <w:p w:rsidR="001520D4" w:rsidRPr="001E7E26" w:rsidRDefault="001520D4" w:rsidP="00FC539D">
      <w:pPr>
        <w:pStyle w:val="A-CH"/>
      </w:pPr>
      <w:r w:rsidRPr="001E7E26">
        <w:lastRenderedPageBreak/>
        <w:t xml:space="preserve">Part </w:t>
      </w:r>
      <w:r w:rsidR="00454127">
        <w:t>2</w:t>
      </w:r>
      <w:r w:rsidRPr="001E7E26">
        <w:t xml:space="preserve">: </w:t>
      </w:r>
      <w:r w:rsidR="002D6102">
        <w:t>Literary</w:t>
      </w:r>
      <w:r w:rsidR="002D6102" w:rsidRPr="001E7E26">
        <w:t xml:space="preserve"> </w:t>
      </w:r>
      <w:r w:rsidRPr="001E7E26">
        <w:t>Criticism</w:t>
      </w:r>
    </w:p>
    <w:p w:rsidR="001520D4" w:rsidRPr="001E7E26" w:rsidRDefault="001520D4" w:rsidP="00A32EDA">
      <w:pPr>
        <w:pStyle w:val="A-Numberleftwithorginialspaceafter"/>
        <w:numPr>
          <w:ilvl w:val="0"/>
          <w:numId w:val="19"/>
        </w:numPr>
        <w:spacing w:after="2160"/>
      </w:pPr>
      <w:r w:rsidRPr="001E7E26">
        <w:t xml:space="preserve">Mark includes details not found in the other </w:t>
      </w:r>
      <w:proofErr w:type="spellStart"/>
      <w:r w:rsidR="00454127">
        <w:t>s</w:t>
      </w:r>
      <w:r w:rsidRPr="001E7E26">
        <w:t>ynoptics</w:t>
      </w:r>
      <w:proofErr w:type="spellEnd"/>
      <w:r w:rsidRPr="001E7E26">
        <w:t>. This suggests that the Gospel of</w:t>
      </w:r>
      <w:r>
        <w:t xml:space="preserve"> Mark is an eyewitness account. </w:t>
      </w:r>
      <w:r w:rsidRPr="001E7E26">
        <w:t>In the account of the feeding of the five thousand</w:t>
      </w:r>
      <w:r>
        <w:t xml:space="preserve">, what two details are found in </w:t>
      </w:r>
      <w:r w:rsidRPr="001E7E26">
        <w:t>Mark 6:39–40 but not in Matthew 14:19?</w:t>
      </w:r>
    </w:p>
    <w:p w:rsidR="001520D4" w:rsidRPr="001E7E26" w:rsidRDefault="001520D4" w:rsidP="00A32EDA">
      <w:pPr>
        <w:pStyle w:val="A-Numberleftwithorginialspaceafter"/>
        <w:spacing w:after="2640"/>
      </w:pPr>
      <w:r w:rsidRPr="001E7E26">
        <w:t xml:space="preserve">Mark is the only Gospel that omits the bestowal of the primacy </w:t>
      </w:r>
      <w:r>
        <w:t xml:space="preserve">(leadership of the Church) </w:t>
      </w:r>
      <w:r w:rsidRPr="001E7E26">
        <w:t xml:space="preserve">upon Peter. How does this suggest that Mark was relaying Peter’s account of the life of Jesus? </w:t>
      </w:r>
    </w:p>
    <w:p w:rsidR="001520D4" w:rsidRPr="001E7E26" w:rsidRDefault="001520D4" w:rsidP="00A32EDA">
      <w:pPr>
        <w:pStyle w:val="A-Numberleftwithorginialspaceafter"/>
        <w:spacing w:after="600"/>
      </w:pPr>
      <w:r w:rsidRPr="001E7E26">
        <w:t>Mark often mentions the emotions of Jesus. What emotions do you f</w:t>
      </w:r>
      <w:r w:rsidR="00137319">
        <w:t>ind in the following verses?</w:t>
      </w:r>
    </w:p>
    <w:p w:rsidR="001520D4" w:rsidRPr="00E87A78" w:rsidRDefault="001520D4" w:rsidP="003F6648">
      <w:pPr>
        <w:pStyle w:val="A-LetterList"/>
        <w:spacing w:after="480" w:line="480" w:lineRule="auto"/>
        <w:ind w:firstLine="0"/>
      </w:pPr>
      <w:r>
        <w:t>Mark 1:41</w:t>
      </w:r>
      <w:r w:rsidR="00E87A78">
        <w:tab/>
      </w:r>
      <w:r>
        <w:t xml:space="preserve"> _____________________  </w:t>
      </w:r>
      <w:r w:rsidR="00E87A78">
        <w:tab/>
      </w:r>
      <w:r w:rsidRPr="001E7E26">
        <w:t xml:space="preserve">Mark 6:6 </w:t>
      </w:r>
      <w:r w:rsidR="00E87A78">
        <w:tab/>
        <w:t>_____________________</w:t>
      </w:r>
      <w:r w:rsidR="003B05E9">
        <w:t xml:space="preserve"> </w:t>
      </w:r>
      <w:r w:rsidR="00E87A78">
        <w:br/>
      </w:r>
      <w:r w:rsidR="003B05E9" w:rsidRPr="001E7E26">
        <w:t>Mark 8:12</w:t>
      </w:r>
      <w:r w:rsidR="00E87A78">
        <w:tab/>
      </w:r>
      <w:r w:rsidR="003B05E9" w:rsidRPr="001E7E26">
        <w:t xml:space="preserve"> </w:t>
      </w:r>
      <w:r w:rsidR="003B05E9">
        <w:t>____________________</w:t>
      </w:r>
      <w:r w:rsidR="00E87A78">
        <w:t>_</w:t>
      </w:r>
      <w:r w:rsidR="003B05E9">
        <w:t xml:space="preserve">  </w:t>
      </w:r>
      <w:r w:rsidR="00E87A78">
        <w:tab/>
      </w:r>
      <w:r w:rsidR="003B05E9" w:rsidRPr="001E7E26">
        <w:t>Mark 10:21</w:t>
      </w:r>
      <w:r w:rsidR="00E87A78">
        <w:tab/>
      </w:r>
      <w:r w:rsidR="003B05E9" w:rsidRPr="001E7E26">
        <w:t xml:space="preserve"> </w:t>
      </w:r>
      <w:r w:rsidR="00E87A78">
        <w:t>_____________________</w:t>
      </w:r>
    </w:p>
    <w:p w:rsidR="00E87A78" w:rsidRDefault="001520D4" w:rsidP="00A32EDA">
      <w:pPr>
        <w:pStyle w:val="A-Numberleftwithorginialspaceafter"/>
        <w:spacing w:after="100" w:afterAutospacing="1"/>
      </w:pPr>
      <w:r w:rsidRPr="001E7E26">
        <w:t>Many times Mark comments that people were amazed or astounded at Jesus.</w:t>
      </w:r>
    </w:p>
    <w:p w:rsidR="001520D4" w:rsidRPr="001E7E26" w:rsidRDefault="00E87A78" w:rsidP="00A32EDA">
      <w:pPr>
        <w:pStyle w:val="A-OpenBulletList"/>
        <w:spacing w:after="1440"/>
        <w:ind w:left="810"/>
      </w:pPr>
      <w:r>
        <w:tab/>
      </w:r>
      <w:r w:rsidR="001520D4" w:rsidRPr="001E7E26">
        <w:t xml:space="preserve">Find an example of people </w:t>
      </w:r>
      <w:r w:rsidR="00454127">
        <w:t xml:space="preserve">being </w:t>
      </w:r>
      <w:r w:rsidR="001520D4" w:rsidRPr="001E7E26">
        <w:t>amazed at Jesus’ teaching</w:t>
      </w:r>
      <w:r w:rsidR="00454127">
        <w:t>,</w:t>
      </w:r>
      <w:r w:rsidR="001520D4" w:rsidRPr="001E7E26">
        <w:t xml:space="preserve"> and write it here:</w:t>
      </w:r>
    </w:p>
    <w:p w:rsidR="001520D4" w:rsidRPr="00E87A78" w:rsidRDefault="00E87A78" w:rsidP="00A32EDA">
      <w:pPr>
        <w:pStyle w:val="A-OpenBulletList"/>
        <w:spacing w:after="480"/>
        <w:ind w:left="810"/>
      </w:pPr>
      <w:r>
        <w:tab/>
      </w:r>
      <w:r w:rsidR="001520D4" w:rsidRPr="001E7E26">
        <w:t xml:space="preserve">Find an example of people </w:t>
      </w:r>
      <w:r w:rsidR="00454127">
        <w:t xml:space="preserve">being </w:t>
      </w:r>
      <w:r w:rsidR="001520D4" w:rsidRPr="001E7E26">
        <w:t>amazed at Jesus’ healing</w:t>
      </w:r>
      <w:r w:rsidR="00454127">
        <w:t>,</w:t>
      </w:r>
      <w:r w:rsidR="001520D4" w:rsidRPr="001E7E26">
        <w:t xml:space="preserve"> and write it here:</w:t>
      </w:r>
    </w:p>
    <w:p w:rsidR="001520D4" w:rsidRPr="00A32EDA" w:rsidRDefault="001520D4" w:rsidP="00A32EDA">
      <w:pPr>
        <w:pStyle w:val="A-Numberleftwithorginialspaceafter"/>
        <w:spacing w:after="3480"/>
      </w:pPr>
      <w:r w:rsidRPr="001E7E26">
        <w:lastRenderedPageBreak/>
        <w:t>Mark’s Gospel is fast moving and action</w:t>
      </w:r>
      <w:r w:rsidR="00454127">
        <w:t xml:space="preserve"> </w:t>
      </w:r>
      <w:r w:rsidRPr="001E7E26">
        <w:t>packed. He uses “immediately” or “at once” about forty times. Find three sentences in Mark that contain “immediately</w:t>
      </w:r>
      <w:r w:rsidR="00454127">
        <w:t>,</w:t>
      </w:r>
      <w:r w:rsidRPr="001E7E26">
        <w:t>” and write them here:</w:t>
      </w:r>
    </w:p>
    <w:p w:rsidR="001520D4" w:rsidRPr="001E7E26" w:rsidRDefault="001520D4" w:rsidP="00A32EDA">
      <w:pPr>
        <w:pStyle w:val="A-Numberleftwithorginialspaceafter"/>
      </w:pPr>
      <w:r w:rsidRPr="001E7E26">
        <w:t>Mark’s sentences are simple. The</w:t>
      </w:r>
      <w:r w:rsidR="00137319">
        <w:t xml:space="preserve">y are usually connected by </w:t>
      </w:r>
      <w:r w:rsidR="00137319" w:rsidRPr="00137319">
        <w:rPr>
          <w:i/>
        </w:rPr>
        <w:t>and</w:t>
      </w:r>
      <w:r w:rsidRPr="001E7E26">
        <w:t xml:space="preserve"> without subordinate clauses. </w:t>
      </w:r>
      <w:r w:rsidR="00A32EDA">
        <w:br/>
      </w:r>
      <w:r w:rsidRPr="001E7E26">
        <w:t xml:space="preserve">Read Mark 6:30–33. Rewrite one of the childlike sentences in this passage with a more </w:t>
      </w:r>
      <w:r w:rsidR="00A32EDA">
        <w:br/>
      </w:r>
      <w:r w:rsidRPr="001E7E26">
        <w:t>sophisticated structure:</w:t>
      </w:r>
    </w:p>
    <w:p w:rsidR="00AB7193" w:rsidRPr="001520D4" w:rsidRDefault="00AB7193" w:rsidP="001520D4"/>
    <w:sectPr w:rsidR="00AB7193" w:rsidRPr="001520D4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A3" w:rsidRDefault="003332A3" w:rsidP="004D0079">
      <w:r>
        <w:separator/>
      </w:r>
    </w:p>
    <w:p w:rsidR="003332A3" w:rsidRDefault="003332A3"/>
  </w:endnote>
  <w:endnote w:type="continuationSeparator" w:id="0">
    <w:p w:rsidR="003332A3" w:rsidRDefault="003332A3" w:rsidP="004D0079">
      <w:r>
        <w:continuationSeparator/>
      </w:r>
    </w:p>
    <w:p w:rsidR="003332A3" w:rsidRDefault="00333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34" w:rsidRDefault="0094303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34" w:rsidRPr="00F82D2A" w:rsidRDefault="002013E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43034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943034" w:rsidRPr="000E1ADA" w:rsidRDefault="0094303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A238D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 w:rsidR="003B05E9">
                  <w:rPr>
                    <w:rFonts w:ascii="Book Antiqua" w:hAnsi="Book Antiqua"/>
                  </w:rPr>
                  <w:t xml:space="preserve"> 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C50DA" w:rsidRPr="00FC50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TX001725</w:t>
                </w:r>
              </w:p>
              <w:p w:rsidR="00943034" w:rsidRPr="000318AE" w:rsidRDefault="0094303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4303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34" w:rsidRDefault="002013E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6D4A75" w:rsidRDefault="006D4A75" w:rsidP="006D4A75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6D4A75" w:rsidRDefault="006D4A75" w:rsidP="006D4A7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034CB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943034" w:rsidRPr="000E1ADA" w:rsidRDefault="006D4A75" w:rsidP="006D4A7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4303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94303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C50DA" w:rsidRPr="00FC50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TX001725</w:t>
                </w:r>
              </w:p>
            </w:txbxContent>
          </v:textbox>
        </v:shape>
      </w:pict>
    </w:r>
    <w:r w:rsidR="0094303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A3" w:rsidRDefault="003332A3" w:rsidP="004D0079">
      <w:r>
        <w:separator/>
      </w:r>
    </w:p>
    <w:p w:rsidR="003332A3" w:rsidRDefault="003332A3"/>
  </w:footnote>
  <w:footnote w:type="continuationSeparator" w:id="0">
    <w:p w:rsidR="003332A3" w:rsidRDefault="003332A3" w:rsidP="004D0079">
      <w:r>
        <w:continuationSeparator/>
      </w:r>
    </w:p>
    <w:p w:rsidR="003332A3" w:rsidRDefault="003332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34" w:rsidRDefault="00943034"/>
  <w:p w:rsidR="00943034" w:rsidRDefault="009430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34" w:rsidRDefault="001520D4" w:rsidP="00DC08C5">
    <w:pPr>
      <w:pStyle w:val="A-Header-articletitlepage2"/>
    </w:pPr>
    <w:r>
      <w:t>Getting to Know Mark’s Gospel</w:t>
    </w:r>
    <w:r w:rsidR="00943034">
      <w:tab/>
    </w:r>
    <w:r w:rsidR="00943034" w:rsidRPr="00F82D2A">
      <w:t xml:space="preserve">Page | </w:t>
    </w:r>
    <w:r w:rsidR="00B079CE">
      <w:fldChar w:fldCharType="begin"/>
    </w:r>
    <w:r w:rsidR="00771EA9">
      <w:instrText xml:space="preserve"> PAGE   \* MERGEFORMAT </w:instrText>
    </w:r>
    <w:r w:rsidR="00B079CE">
      <w:fldChar w:fldCharType="separate"/>
    </w:r>
    <w:r w:rsidR="002013E7">
      <w:rPr>
        <w:noProof/>
      </w:rPr>
      <w:t>2</w:t>
    </w:r>
    <w:r w:rsidR="00B079CE">
      <w:rPr>
        <w:noProof/>
      </w:rPr>
      <w:fldChar w:fldCharType="end"/>
    </w:r>
  </w:p>
  <w:p w:rsidR="00943034" w:rsidRDefault="0094303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BA" w:rsidRDefault="00E20489" w:rsidP="00034CB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034CBA">
      <w:rPr>
        <w:rFonts w:ascii="Arial" w:hAnsi="Arial" w:cs="Arial"/>
        <w:color w:val="000000"/>
        <w:vertAlign w:val="superscript"/>
      </w:rPr>
      <w:t>®</w:t>
    </w:r>
    <w:r w:rsidR="00034CBA">
      <w:rPr>
        <w:rFonts w:ascii="Arial" w:hAnsi="Arial" w:cs="Arial"/>
        <w:color w:val="000000"/>
      </w:rPr>
      <w:t xml:space="preserve"> Teacher Guide</w:t>
    </w:r>
  </w:p>
  <w:p w:rsidR="00034CBA" w:rsidRDefault="00034CBA" w:rsidP="00034CB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943034" w:rsidRPr="00034CBA" w:rsidRDefault="00943034" w:rsidP="00034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264C336"/>
    <w:lvl w:ilvl="0" w:tplc="924AADB4">
      <w:start w:val="1"/>
      <w:numFmt w:val="decimal"/>
      <w:pStyle w:val="A-Numberleftwithorginialspaceaf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3230C"/>
    <w:rsid w:val="00034CBA"/>
    <w:rsid w:val="000424CF"/>
    <w:rsid w:val="000478B0"/>
    <w:rsid w:val="00056DA9"/>
    <w:rsid w:val="00084EB9"/>
    <w:rsid w:val="00093CB0"/>
    <w:rsid w:val="000A391A"/>
    <w:rsid w:val="000B4E68"/>
    <w:rsid w:val="000C5F25"/>
    <w:rsid w:val="000D5ED9"/>
    <w:rsid w:val="000E1ADA"/>
    <w:rsid w:val="000E4B5B"/>
    <w:rsid w:val="000E564B"/>
    <w:rsid w:val="000E7F22"/>
    <w:rsid w:val="000F6CCE"/>
    <w:rsid w:val="00103E1C"/>
    <w:rsid w:val="00122197"/>
    <w:rsid w:val="00127801"/>
    <w:rsid w:val="001309E6"/>
    <w:rsid w:val="00130AE1"/>
    <w:rsid w:val="001334C6"/>
    <w:rsid w:val="00135CDE"/>
    <w:rsid w:val="00137319"/>
    <w:rsid w:val="0014461B"/>
    <w:rsid w:val="00147C84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3E7"/>
    <w:rsid w:val="00225B1E"/>
    <w:rsid w:val="00231C40"/>
    <w:rsid w:val="002340B3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6102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32A3"/>
    <w:rsid w:val="003365CF"/>
    <w:rsid w:val="00340334"/>
    <w:rsid w:val="00340409"/>
    <w:rsid w:val="003477AC"/>
    <w:rsid w:val="0037014E"/>
    <w:rsid w:val="003739CB"/>
    <w:rsid w:val="0038139E"/>
    <w:rsid w:val="00394AF1"/>
    <w:rsid w:val="003B05E9"/>
    <w:rsid w:val="003B0E7A"/>
    <w:rsid w:val="003B5F83"/>
    <w:rsid w:val="003D381C"/>
    <w:rsid w:val="003D695D"/>
    <w:rsid w:val="003E24F6"/>
    <w:rsid w:val="003F5CF4"/>
    <w:rsid w:val="003F6648"/>
    <w:rsid w:val="00405DC9"/>
    <w:rsid w:val="00405F6D"/>
    <w:rsid w:val="00414D05"/>
    <w:rsid w:val="00416A83"/>
    <w:rsid w:val="004223A9"/>
    <w:rsid w:val="00423B78"/>
    <w:rsid w:val="004311A3"/>
    <w:rsid w:val="00454127"/>
    <w:rsid w:val="00454A1D"/>
    <w:rsid w:val="00460918"/>
    <w:rsid w:val="00473464"/>
    <w:rsid w:val="00475571"/>
    <w:rsid w:val="004772B4"/>
    <w:rsid w:val="004A3116"/>
    <w:rsid w:val="004A7DE2"/>
    <w:rsid w:val="004B3927"/>
    <w:rsid w:val="004C14D6"/>
    <w:rsid w:val="004C5561"/>
    <w:rsid w:val="004D0079"/>
    <w:rsid w:val="004D74F6"/>
    <w:rsid w:val="004D7A2E"/>
    <w:rsid w:val="004E0C02"/>
    <w:rsid w:val="004E5DFC"/>
    <w:rsid w:val="00500FAD"/>
    <w:rsid w:val="0050251D"/>
    <w:rsid w:val="00512FE3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4A75"/>
    <w:rsid w:val="006D6EE7"/>
    <w:rsid w:val="006E27C3"/>
    <w:rsid w:val="006E4F88"/>
    <w:rsid w:val="006F5958"/>
    <w:rsid w:val="0070169A"/>
    <w:rsid w:val="007034FE"/>
    <w:rsid w:val="0070587C"/>
    <w:rsid w:val="007137D5"/>
    <w:rsid w:val="00723F7C"/>
    <w:rsid w:val="0073114D"/>
    <w:rsid w:val="00736AC9"/>
    <w:rsid w:val="00745B49"/>
    <w:rsid w:val="0074663C"/>
    <w:rsid w:val="00750DCB"/>
    <w:rsid w:val="007554A3"/>
    <w:rsid w:val="00771EA9"/>
    <w:rsid w:val="00781027"/>
    <w:rsid w:val="00781585"/>
    <w:rsid w:val="00784075"/>
    <w:rsid w:val="00786E12"/>
    <w:rsid w:val="007A1C39"/>
    <w:rsid w:val="007D41EB"/>
    <w:rsid w:val="007E01EA"/>
    <w:rsid w:val="007F14E0"/>
    <w:rsid w:val="007F1D2D"/>
    <w:rsid w:val="008111FA"/>
    <w:rsid w:val="00811A84"/>
    <w:rsid w:val="00813A8A"/>
    <w:rsid w:val="00813FAB"/>
    <w:rsid w:val="008201EA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9064EC"/>
    <w:rsid w:val="00914067"/>
    <w:rsid w:val="00931F4E"/>
    <w:rsid w:val="00933E81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238D6"/>
    <w:rsid w:val="00A32EDA"/>
    <w:rsid w:val="00A45EE1"/>
    <w:rsid w:val="00A512D9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11A4"/>
    <w:rsid w:val="00A931FF"/>
    <w:rsid w:val="00AA7F49"/>
    <w:rsid w:val="00AB7193"/>
    <w:rsid w:val="00AD6F0C"/>
    <w:rsid w:val="00AD7A51"/>
    <w:rsid w:val="00AE4792"/>
    <w:rsid w:val="00AF2A78"/>
    <w:rsid w:val="00AF4B1B"/>
    <w:rsid w:val="00AF64D0"/>
    <w:rsid w:val="00B079CE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87BFE"/>
    <w:rsid w:val="00B91FAF"/>
    <w:rsid w:val="00BA314C"/>
    <w:rsid w:val="00BA32E8"/>
    <w:rsid w:val="00BC1E13"/>
    <w:rsid w:val="00BC4453"/>
    <w:rsid w:val="00BC71B6"/>
    <w:rsid w:val="00BD06B0"/>
    <w:rsid w:val="00BD6028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67593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0489"/>
    <w:rsid w:val="00E51E59"/>
    <w:rsid w:val="00E7545A"/>
    <w:rsid w:val="00E87A78"/>
    <w:rsid w:val="00EB1125"/>
    <w:rsid w:val="00EB3063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4DF1"/>
    <w:rsid w:val="00F95DBB"/>
    <w:rsid w:val="00FA5405"/>
    <w:rsid w:val="00FA5E9A"/>
    <w:rsid w:val="00FC0585"/>
    <w:rsid w:val="00FC19C7"/>
    <w:rsid w:val="00FC21A1"/>
    <w:rsid w:val="00FC50DA"/>
    <w:rsid w:val="00FC539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03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CB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01B0-8E4E-47B7-801F-0C05B46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20</cp:revision>
  <cp:lastPrinted>2010-01-08T18:19:00Z</cp:lastPrinted>
  <dcterms:created xsi:type="dcterms:W3CDTF">2011-02-23T18:48:00Z</dcterms:created>
  <dcterms:modified xsi:type="dcterms:W3CDTF">2012-03-05T16:31:00Z</dcterms:modified>
</cp:coreProperties>
</file>