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F733E" w14:textId="1B1E366D" w:rsidR="00680415" w:rsidRPr="00680415" w:rsidRDefault="00680415" w:rsidP="001727EC">
      <w:pPr>
        <w:pStyle w:val="A-BH"/>
      </w:pPr>
      <w:r w:rsidRPr="00680415">
        <w:t>Shapes of Support</w:t>
      </w:r>
    </w:p>
    <w:p w14:paraId="5CB4EF7B" w14:textId="77777777" w:rsidR="00680415" w:rsidRDefault="00680415" w:rsidP="001727EC">
      <w:pPr>
        <w:pStyle w:val="A-Text"/>
      </w:pPr>
      <w:r w:rsidRPr="00680415">
        <w:t>Like Job we all need friends and family members to whom we can turn in our times of pain and sorrow. Fortunately our support comes in all shapes and sizes! Use these fill-in-the-blank statements to think about the people to whom you turn in times of need. If you can think of more than one person to put in the blank, write them both down! Remember all the people in your support system: parents, friends, teachers, siblings, trusted adults, doctors, other family members, and so on. Who else?</w:t>
      </w:r>
    </w:p>
    <w:p w14:paraId="0CA2B792" w14:textId="2E4785DA" w:rsidR="00680415" w:rsidRPr="00680415" w:rsidRDefault="001727EC" w:rsidP="00680415">
      <w:pPr>
        <w:tabs>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r>
        <w:rPr>
          <w:rFonts w:ascii="Book Antiqua" w:eastAsia="Calibri" w:hAnsi="Book Antiqua" w:cs="Lucida Bright"/>
          <w:noProof/>
          <w:color w:val="000000"/>
          <w:szCs w:val="24"/>
        </w:rPr>
        <w:drawing>
          <wp:inline distT="0" distB="0" distL="0" distR="0" wp14:anchorId="08E6D49D" wp14:editId="6D946304">
            <wp:extent cx="5943600" cy="555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Job–B-150.jpg"/>
                    <pic:cNvPicPr/>
                  </pic:nvPicPr>
                  <pic:blipFill>
                    <a:blip r:embed="rId9">
                      <a:extLst>
                        <a:ext uri="{28A0092B-C50C-407E-A947-70E740481C1C}">
                          <a14:useLocalDpi xmlns:a14="http://schemas.microsoft.com/office/drawing/2010/main" val="0"/>
                        </a:ext>
                      </a:extLst>
                    </a:blip>
                    <a:stretch>
                      <a:fillRect/>
                    </a:stretch>
                  </pic:blipFill>
                  <pic:spPr>
                    <a:xfrm>
                      <a:off x="0" y="0"/>
                      <a:ext cx="5943600" cy="5558790"/>
                    </a:xfrm>
                    <a:prstGeom prst="rect">
                      <a:avLst/>
                    </a:prstGeom>
                  </pic:spPr>
                </pic:pic>
              </a:graphicData>
            </a:graphic>
          </wp:inline>
        </w:drawing>
      </w:r>
    </w:p>
    <w:p w14:paraId="31E085F5" w14:textId="6085A8EB" w:rsidR="00DB4F4B" w:rsidRPr="009A5AD4" w:rsidRDefault="00DB4F4B" w:rsidP="001727EC">
      <w:pPr>
        <w:pStyle w:val="A-Text"/>
      </w:pPr>
    </w:p>
    <w:sectPr w:rsidR="00DB4F4B" w:rsidRPr="009A5AD4" w:rsidSect="00E12E92">
      <w:headerReference w:type="even" r:id="rId10"/>
      <w:headerReference w:type="default" r:id="rId11"/>
      <w:footerReference w:type="even" r:id="rId12"/>
      <w:footerReference w:type="default" r:id="rId13"/>
      <w:headerReference w:type="first" r:id="rId14"/>
      <w:footerReference w:type="first" r:id="rId15"/>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D33E2" w14:textId="77777777" w:rsidR="00FF2BDB" w:rsidRDefault="00FF2BDB" w:rsidP="004D0079">
      <w:r>
        <w:separator/>
      </w:r>
    </w:p>
    <w:p w14:paraId="1C6C61EF" w14:textId="77777777" w:rsidR="00FF2BDB" w:rsidRDefault="00FF2BDB"/>
  </w:endnote>
  <w:endnote w:type="continuationSeparator" w:id="0">
    <w:p w14:paraId="6691CFC7" w14:textId="77777777" w:rsidR="00FF2BDB" w:rsidRDefault="00FF2BDB" w:rsidP="004D0079">
      <w:r>
        <w:continuationSeparator/>
      </w:r>
    </w:p>
    <w:p w14:paraId="02DCE0C9" w14:textId="77777777" w:rsidR="00FF2BDB" w:rsidRDefault="00FF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Tekton Pro Bold"/>
    <w:panose1 w:val="020F0403020208020904"/>
    <w:charset w:val="00"/>
    <w:family w:val="swiss"/>
    <w:notTrueType/>
    <w:pitch w:val="variable"/>
    <w:sig w:usb0="00000007" w:usb1="00000001"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A9D6"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FBF0" w14:textId="77777777" w:rsidR="00FE5D24" w:rsidRPr="00F82D2A" w:rsidRDefault="00FF2BDB" w:rsidP="00F82D2A">
    <w:r>
      <w:rPr>
        <w:noProof/>
      </w:rPr>
      <w:pict w14:anchorId="14DA306B">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63C1D7A9"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14:paraId="1E7B698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03217A" w:rsidRPr="00C76C12">
                  <w:rPr>
                    <w:rFonts w:ascii="Arial" w:hAnsi="Arial" w:cs="Arial"/>
                    <w:color w:val="000000"/>
                    <w:sz w:val="18"/>
                    <w:szCs w:val="18"/>
                  </w:rPr>
                  <w:t>TX</w:t>
                </w:r>
                <w:r w:rsidR="0003217A">
                  <w:rPr>
                    <w:rFonts w:ascii="Arial" w:hAnsi="Arial" w:cs="Arial"/>
                    <w:color w:val="000000"/>
                    <w:sz w:val="18"/>
                    <w:szCs w:val="18"/>
                  </w:rPr>
                  <w:t>002897</w:t>
                </w:r>
              </w:p>
              <w:p w14:paraId="7F8B3E0B" w14:textId="77777777" w:rsidR="00FE5D24" w:rsidRPr="000318AE" w:rsidRDefault="00FE5D24" w:rsidP="000318AE">
                <w:pPr>
                  <w:rPr>
                    <w:szCs w:val="21"/>
                  </w:rPr>
                </w:pPr>
              </w:p>
            </w:txbxContent>
          </v:textbox>
        </v:shape>
      </w:pict>
    </w:r>
    <w:r w:rsidR="00FE5D24" w:rsidRPr="00F82D2A">
      <w:rPr>
        <w:noProof/>
      </w:rPr>
      <w:drawing>
        <wp:inline distT="0" distB="0" distL="0" distR="0" wp14:anchorId="11802D8D" wp14:editId="7D6021EE">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17EF9" w14:textId="77777777" w:rsidR="00FE5D24" w:rsidRDefault="00FF2BDB">
    <w:r>
      <w:rPr>
        <w:noProof/>
      </w:rPr>
      <w:pict w14:anchorId="6C02B200">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50D39EE0"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14:paraId="6182D363" w14:textId="02AE24D4" w:rsidR="00FE5D24" w:rsidRPr="000318AE" w:rsidRDefault="00D95BEA" w:rsidP="000318AE">
                <w:pPr>
                  <w:tabs>
                    <w:tab w:val="right" w:pos="8550"/>
                  </w:tabs>
                  <w:rPr>
                    <w:rFonts w:ascii="Calibri" w:hAnsi="Calibri"/>
                    <w:color w:val="000000"/>
                    <w:sz w:val="22"/>
                    <w:szCs w:val="22"/>
                  </w:rPr>
                </w:pPr>
                <w:bookmarkStart w:id="0" w:name="_GoBack"/>
                <w:r w:rsidRPr="00D95BEA">
                  <w:rPr>
                    <w:rFonts w:ascii="Arial" w:hAnsi="Arial" w:cs="Arial"/>
                    <w:color w:val="000000" w:themeColor="text1"/>
                    <w:sz w:val="18"/>
                    <w:szCs w:val="18"/>
                  </w:rPr>
                  <w:t>Permission to reproduce is granted.</w:t>
                </w:r>
                <w:bookmarkEnd w:id="0"/>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03217A" w:rsidRPr="00C76C12">
                  <w:rPr>
                    <w:rFonts w:ascii="Arial" w:hAnsi="Arial" w:cs="Arial"/>
                    <w:color w:val="000000"/>
                    <w:sz w:val="18"/>
                    <w:szCs w:val="18"/>
                  </w:rPr>
                  <w:t>TX</w:t>
                </w:r>
                <w:r w:rsidR="0003217A">
                  <w:rPr>
                    <w:rFonts w:ascii="Arial" w:hAnsi="Arial" w:cs="Arial"/>
                    <w:color w:val="000000"/>
                    <w:sz w:val="18"/>
                    <w:szCs w:val="18"/>
                  </w:rPr>
                  <w:t>002897</w:t>
                </w:r>
              </w:p>
              <w:p w14:paraId="72F458E6" w14:textId="77777777"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14:anchorId="3E73A4A8" wp14:editId="7580A834">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6C862" w14:textId="77777777" w:rsidR="00FF2BDB" w:rsidRDefault="00FF2BDB" w:rsidP="004D0079">
      <w:r>
        <w:separator/>
      </w:r>
    </w:p>
    <w:p w14:paraId="58722C6B" w14:textId="77777777" w:rsidR="00FF2BDB" w:rsidRDefault="00FF2BDB"/>
  </w:footnote>
  <w:footnote w:type="continuationSeparator" w:id="0">
    <w:p w14:paraId="51DF14EC" w14:textId="77777777" w:rsidR="00FF2BDB" w:rsidRDefault="00FF2BDB" w:rsidP="004D0079">
      <w:r>
        <w:continuationSeparator/>
      </w:r>
    </w:p>
    <w:p w14:paraId="76327D38" w14:textId="77777777" w:rsidR="00FF2BDB" w:rsidRDefault="00FF2B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A362" w14:textId="77777777" w:rsidR="00FE5D24" w:rsidRDefault="00FE5D24"/>
  <w:p w14:paraId="09E1E143"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31E94" w14:textId="77777777" w:rsidR="00FE5D24" w:rsidRDefault="00DB4F4B" w:rsidP="00DC08C5">
    <w:pPr>
      <w:pStyle w:val="A-Header-articletitlepage2"/>
    </w:pPr>
    <w:r>
      <w:t>Title of Handout</w:t>
    </w:r>
    <w:r w:rsidR="00F700D6">
      <w:t xml:space="preserve"> </w:t>
    </w:r>
    <w:r w:rsidR="00035EB5">
      <w:t xml:space="preserve"> </w:t>
    </w:r>
    <w:r w:rsidR="00FE5D24">
      <w:tab/>
    </w:r>
    <w:r w:rsidR="00FE5D24" w:rsidRPr="00F82D2A">
      <w:t xml:space="preserve">Page | </w:t>
    </w:r>
    <w:r w:rsidR="00185966">
      <w:fldChar w:fldCharType="begin"/>
    </w:r>
    <w:r w:rsidR="003D333A">
      <w:instrText xml:space="preserve"> PAGE   \* MERGEFORMAT </w:instrText>
    </w:r>
    <w:r w:rsidR="00185966">
      <w:fldChar w:fldCharType="separate"/>
    </w:r>
    <w:r w:rsidR="00B02CEC">
      <w:rPr>
        <w:noProof/>
      </w:rPr>
      <w:t>2</w:t>
    </w:r>
    <w:r w:rsidR="00185966">
      <w:rPr>
        <w:noProof/>
      </w:rPr>
      <w:fldChar w:fldCharType="end"/>
    </w:r>
  </w:p>
  <w:p w14:paraId="61E8E882" w14:textId="77777777" w:rsidR="00FE5D24" w:rsidRDefault="00FE5D24"/>
  <w:p w14:paraId="3F2CADC6"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4A5A7" w14:textId="7B22E917" w:rsidR="00B02CEC" w:rsidRPr="001C6874" w:rsidRDefault="00B02CEC" w:rsidP="00B02CEC">
    <w:pPr>
      <w:rPr>
        <w:rFonts w:ascii="Arial" w:hAnsi="Arial" w:cs="Arial"/>
        <w:szCs w:val="24"/>
      </w:rPr>
    </w:pPr>
    <w:r w:rsidRPr="001C6874">
      <w:rPr>
        <w:rFonts w:ascii="Arial" w:hAnsi="Arial" w:cs="Arial"/>
        <w:i/>
        <w:iCs/>
        <w:color w:val="222222"/>
        <w:szCs w:val="24"/>
        <w:shd w:val="clear" w:color="auto" w:fill="FFFFFF"/>
      </w:rPr>
      <w:t>Breakthrough! The Bible for Young Catholics: Old Testament</w:t>
    </w:r>
  </w:p>
  <w:p w14:paraId="0813F002" w14:textId="77777777" w:rsidR="00B02CEC" w:rsidRPr="003E24F6" w:rsidRDefault="00B02CEC" w:rsidP="00B02CEC">
    <w:pPr>
      <w:pStyle w:val="A-Header-coursetitlesubtitlepage1"/>
    </w:pPr>
  </w:p>
  <w:p w14:paraId="748540DA" w14:textId="43323FC1" w:rsidR="00FE5D24" w:rsidRPr="00B02CEC" w:rsidRDefault="00FE5D24" w:rsidP="00B02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B92"/>
    <w:rsid w:val="000174A3"/>
    <w:rsid w:val="0002055A"/>
    <w:rsid w:val="00021A66"/>
    <w:rsid w:val="000262AD"/>
    <w:rsid w:val="00026B17"/>
    <w:rsid w:val="000318AE"/>
    <w:rsid w:val="0003217A"/>
    <w:rsid w:val="00035EB5"/>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27EC"/>
    <w:rsid w:val="001747F9"/>
    <w:rsid w:val="00175D31"/>
    <w:rsid w:val="001764BC"/>
    <w:rsid w:val="00185966"/>
    <w:rsid w:val="0019539C"/>
    <w:rsid w:val="001A69EC"/>
    <w:rsid w:val="001B3767"/>
    <w:rsid w:val="001B4972"/>
    <w:rsid w:val="001B6938"/>
    <w:rsid w:val="001C0A8C"/>
    <w:rsid w:val="001C0EF4"/>
    <w:rsid w:val="001C687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3012"/>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55322"/>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80415"/>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3220"/>
    <w:rsid w:val="00781027"/>
    <w:rsid w:val="00781585"/>
    <w:rsid w:val="00784075"/>
    <w:rsid w:val="00786E12"/>
    <w:rsid w:val="007A0A5A"/>
    <w:rsid w:val="007B221C"/>
    <w:rsid w:val="007D41EB"/>
    <w:rsid w:val="007E01EA"/>
    <w:rsid w:val="007F14E0"/>
    <w:rsid w:val="007F1D2D"/>
    <w:rsid w:val="008111FA"/>
    <w:rsid w:val="00811A84"/>
    <w:rsid w:val="00813FAB"/>
    <w:rsid w:val="00820449"/>
    <w:rsid w:val="008248D8"/>
    <w:rsid w:val="00847B4C"/>
    <w:rsid w:val="008541FB"/>
    <w:rsid w:val="0085547F"/>
    <w:rsid w:val="00861A93"/>
    <w:rsid w:val="00883D20"/>
    <w:rsid w:val="008A05EF"/>
    <w:rsid w:val="008A5FEE"/>
    <w:rsid w:val="008B14A0"/>
    <w:rsid w:val="008C2FC3"/>
    <w:rsid w:val="008D10BC"/>
    <w:rsid w:val="008F12F7"/>
    <w:rsid w:val="008F22A0"/>
    <w:rsid w:val="008F58B2"/>
    <w:rsid w:val="009064EC"/>
    <w:rsid w:val="00933E81"/>
    <w:rsid w:val="00941A09"/>
    <w:rsid w:val="00945A73"/>
    <w:rsid w:val="009563C5"/>
    <w:rsid w:val="00972002"/>
    <w:rsid w:val="00997818"/>
    <w:rsid w:val="009A5AD4"/>
    <w:rsid w:val="009D36BA"/>
    <w:rsid w:val="009E00C3"/>
    <w:rsid w:val="009E15E5"/>
    <w:rsid w:val="009E7C8C"/>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02CEC"/>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C61B1"/>
    <w:rsid w:val="00CD1FEA"/>
    <w:rsid w:val="00CD2136"/>
    <w:rsid w:val="00CE66EB"/>
    <w:rsid w:val="00CF0CF0"/>
    <w:rsid w:val="00D02316"/>
    <w:rsid w:val="00D04A29"/>
    <w:rsid w:val="00D105EA"/>
    <w:rsid w:val="00D14D22"/>
    <w:rsid w:val="00D33298"/>
    <w:rsid w:val="00D36E93"/>
    <w:rsid w:val="00D45298"/>
    <w:rsid w:val="00D57D5E"/>
    <w:rsid w:val="00D64EB1"/>
    <w:rsid w:val="00D80DBD"/>
    <w:rsid w:val="00D82358"/>
    <w:rsid w:val="00D83EE1"/>
    <w:rsid w:val="00D84922"/>
    <w:rsid w:val="00D95BEA"/>
    <w:rsid w:val="00D974A5"/>
    <w:rsid w:val="00DA1558"/>
    <w:rsid w:val="00DB4EA7"/>
    <w:rsid w:val="00DB4F4B"/>
    <w:rsid w:val="00DC08C5"/>
    <w:rsid w:val="00DD28A2"/>
    <w:rsid w:val="00DE3F54"/>
    <w:rsid w:val="00E02EAF"/>
    <w:rsid w:val="00E069BA"/>
    <w:rsid w:val="00E06E98"/>
    <w:rsid w:val="00E12E92"/>
    <w:rsid w:val="00E16237"/>
    <w:rsid w:val="00E2045E"/>
    <w:rsid w:val="00E51E59"/>
    <w:rsid w:val="00E7545A"/>
    <w:rsid w:val="00E85853"/>
    <w:rsid w:val="00EB1125"/>
    <w:rsid w:val="00EC358B"/>
    <w:rsid w:val="00EC52EC"/>
    <w:rsid w:val="00EE07AB"/>
    <w:rsid w:val="00EE0D45"/>
    <w:rsid w:val="00EE658A"/>
    <w:rsid w:val="00EF441F"/>
    <w:rsid w:val="00F06D17"/>
    <w:rsid w:val="00F352E1"/>
    <w:rsid w:val="00F40A11"/>
    <w:rsid w:val="00F443B7"/>
    <w:rsid w:val="00F447FB"/>
    <w:rsid w:val="00F63A43"/>
    <w:rsid w:val="00F700D6"/>
    <w:rsid w:val="00F713FF"/>
    <w:rsid w:val="00F7282A"/>
    <w:rsid w:val="00F80D72"/>
    <w:rsid w:val="00F82D2A"/>
    <w:rsid w:val="00F95DBB"/>
    <w:rsid w:val="00FA5405"/>
    <w:rsid w:val="00FA5E9A"/>
    <w:rsid w:val="00FC0585"/>
    <w:rsid w:val="00FC21A1"/>
    <w:rsid w:val="00FD1EEA"/>
    <w:rsid w:val="00FD28A1"/>
    <w:rsid w:val="00FD76D4"/>
    <w:rsid w:val="00FE5D24"/>
    <w:rsid w:val="00FF062F"/>
    <w:rsid w:val="00FF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A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B02CEC"/>
    <w:pPr>
      <w:tabs>
        <w:tab w:val="center" w:pos="4320"/>
        <w:tab w:val="right" w:pos="8640"/>
      </w:tabs>
    </w:pPr>
  </w:style>
  <w:style w:type="character" w:customStyle="1" w:styleId="HeaderChar">
    <w:name w:val="Header Char"/>
    <w:basedOn w:val="DefaultParagraphFont"/>
    <w:link w:val="Header"/>
    <w:uiPriority w:val="99"/>
    <w:rsid w:val="00B02CE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17AE0-7420-49A2-BB39-20436618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15</cp:revision>
  <cp:lastPrinted>2010-01-08T18:19:00Z</cp:lastPrinted>
  <dcterms:created xsi:type="dcterms:W3CDTF">2012-05-15T15:38:00Z</dcterms:created>
  <dcterms:modified xsi:type="dcterms:W3CDTF">2012-10-12T14:20:00Z</dcterms:modified>
</cp:coreProperties>
</file>