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87" w:rsidRDefault="000578A7" w:rsidP="008B1569">
      <w:pPr>
        <w:pStyle w:val="A-BH"/>
      </w:pPr>
      <w:r w:rsidRPr="00D73FC8">
        <w:t>Reflect</w:t>
      </w:r>
      <w:r w:rsidR="005C24F0">
        <w:t>ing</w:t>
      </w:r>
      <w:r w:rsidRPr="00D73FC8">
        <w:t xml:space="preserve"> on </w:t>
      </w:r>
      <w:r w:rsidRPr="008B0DCF">
        <w:t xml:space="preserve">Luther’s </w:t>
      </w:r>
      <w:r w:rsidR="005C24F0">
        <w:t>Theses</w:t>
      </w:r>
    </w:p>
    <w:p w:rsidR="005C24F0" w:rsidRPr="00D73FC8" w:rsidRDefault="005C24F0" w:rsidP="008B1569">
      <w:pPr>
        <w:pStyle w:val="A-Text"/>
        <w:spacing w:after="240"/>
      </w:pPr>
      <w:r>
        <w:t>Read the</w:t>
      </w:r>
      <w:r w:rsidR="00841C0A">
        <w:t>se</w:t>
      </w:r>
      <w:r>
        <w:t xml:space="preserve"> five excerpts from Martin Luther’s </w:t>
      </w:r>
      <w:r>
        <w:rPr>
          <w:i/>
        </w:rPr>
        <w:t>Ninety-</w:t>
      </w:r>
      <w:r w:rsidR="00740C66">
        <w:rPr>
          <w:i/>
        </w:rPr>
        <w:t xml:space="preserve">five </w:t>
      </w:r>
      <w:r>
        <w:rPr>
          <w:i/>
        </w:rPr>
        <w:t>Theses</w:t>
      </w:r>
      <w:r w:rsidR="00841C0A">
        <w:t>.</w:t>
      </w:r>
      <w:r>
        <w:t xml:space="preserve"> Then answer the reflection questions. </w:t>
      </w:r>
      <w:r w:rsidR="00C257F9">
        <w:t>Use a separate sheet of paper if you need more room.</w:t>
      </w:r>
    </w:p>
    <w:p w:rsidR="005C24F0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sz w:val="36"/>
          <w:szCs w:val="36"/>
        </w:rPr>
      </w:pPr>
      <w:r w:rsidRPr="008B1569">
        <w:rPr>
          <w:rFonts w:ascii="Arial" w:hAnsi="Arial" w:cs="Arial"/>
          <w:b/>
          <w:sz w:val="36"/>
          <w:szCs w:val="36"/>
        </w:rPr>
        <w:t xml:space="preserve">Excerpts from Martin Luther’s </w:t>
      </w:r>
      <w:r w:rsidRPr="008B1569">
        <w:rPr>
          <w:rFonts w:ascii="Arial" w:hAnsi="Arial" w:cs="Arial"/>
          <w:b/>
          <w:i/>
          <w:sz w:val="36"/>
          <w:szCs w:val="36"/>
        </w:rPr>
        <w:t>Ninety-</w:t>
      </w:r>
      <w:r w:rsidR="00740C66" w:rsidRPr="008B1569">
        <w:rPr>
          <w:rFonts w:ascii="Arial" w:hAnsi="Arial" w:cs="Arial"/>
          <w:b/>
          <w:i/>
          <w:sz w:val="36"/>
          <w:szCs w:val="36"/>
        </w:rPr>
        <w:t xml:space="preserve">five </w:t>
      </w:r>
      <w:r w:rsidRPr="008B1569">
        <w:rPr>
          <w:rFonts w:ascii="Arial" w:hAnsi="Arial" w:cs="Arial"/>
          <w:b/>
          <w:i/>
          <w:sz w:val="36"/>
          <w:szCs w:val="36"/>
        </w:rPr>
        <w:t>Theses</w:t>
      </w:r>
    </w:p>
    <w:p w:rsidR="008E072E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atLeast"/>
        <w:rPr>
          <w:rFonts w:ascii="Arial" w:hAnsi="Arial" w:cs="Arial"/>
          <w:sz w:val="20"/>
        </w:rPr>
      </w:pPr>
      <w:proofErr w:type="gramStart"/>
      <w:r w:rsidRPr="008B1569">
        <w:rPr>
          <w:rFonts w:ascii="Arial" w:hAnsi="Arial" w:cs="Arial"/>
          <w:b/>
          <w:sz w:val="20"/>
        </w:rPr>
        <w:t>Thesis 32</w:t>
      </w:r>
      <w:r w:rsidRPr="00376326">
        <w:rPr>
          <w:rFonts w:ascii="Arial" w:hAnsi="Arial" w:cs="Arial"/>
          <w:b/>
          <w:sz w:val="20"/>
        </w:rPr>
        <w:t>.</w:t>
      </w:r>
      <w:proofErr w:type="gramEnd"/>
      <w:r w:rsidRPr="008B1569">
        <w:rPr>
          <w:rFonts w:ascii="Arial" w:hAnsi="Arial" w:cs="Arial"/>
          <w:sz w:val="20"/>
        </w:rPr>
        <w:t xml:space="preserve"> </w:t>
      </w:r>
      <w:r w:rsidR="008E072E" w:rsidRPr="008B1569">
        <w:rPr>
          <w:rFonts w:ascii="Arial" w:hAnsi="Arial" w:cs="Arial"/>
          <w:sz w:val="20"/>
        </w:rPr>
        <w:t xml:space="preserve"> </w:t>
      </w:r>
      <w:r w:rsidRPr="008B1569">
        <w:rPr>
          <w:rFonts w:ascii="Arial" w:hAnsi="Arial" w:cs="Arial"/>
          <w:sz w:val="20"/>
        </w:rPr>
        <w:t>They will be condemned eternally, together with their teachers, who believe themselves sure of their salvation because they have letters of pardon [indulgences].</w:t>
      </w:r>
    </w:p>
    <w:p w:rsidR="008E072E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atLeast"/>
        <w:rPr>
          <w:rFonts w:ascii="Arial" w:hAnsi="Arial" w:cs="Arial"/>
          <w:sz w:val="20"/>
        </w:rPr>
      </w:pPr>
      <w:proofErr w:type="gramStart"/>
      <w:r w:rsidRPr="008B1569">
        <w:rPr>
          <w:rFonts w:ascii="Arial" w:hAnsi="Arial" w:cs="Arial"/>
          <w:b/>
          <w:sz w:val="20"/>
        </w:rPr>
        <w:t>Thesis 3</w:t>
      </w:r>
      <w:r w:rsidRPr="00376326">
        <w:rPr>
          <w:rFonts w:ascii="Arial" w:hAnsi="Arial" w:cs="Arial"/>
          <w:b/>
          <w:sz w:val="20"/>
        </w:rPr>
        <w:t>6.</w:t>
      </w:r>
      <w:proofErr w:type="gramEnd"/>
      <w:r w:rsidR="008E072E" w:rsidRPr="008B1569">
        <w:rPr>
          <w:rFonts w:ascii="Arial" w:hAnsi="Arial" w:cs="Arial"/>
          <w:sz w:val="20"/>
        </w:rPr>
        <w:t xml:space="preserve"> </w:t>
      </w:r>
      <w:r w:rsidRPr="008B1569">
        <w:rPr>
          <w:rFonts w:ascii="Arial" w:hAnsi="Arial" w:cs="Arial"/>
          <w:sz w:val="20"/>
        </w:rPr>
        <w:t xml:space="preserve"> Any Christian whatsoever, who is truly repentant, enjoys plenary </w:t>
      </w:r>
      <w:r w:rsidR="00841C0A" w:rsidRPr="008B1569">
        <w:rPr>
          <w:rFonts w:ascii="Arial" w:hAnsi="Arial" w:cs="Arial"/>
          <w:sz w:val="20"/>
        </w:rPr>
        <w:t xml:space="preserve">[complete] </w:t>
      </w:r>
      <w:r w:rsidRPr="008B1569">
        <w:rPr>
          <w:rFonts w:ascii="Arial" w:hAnsi="Arial" w:cs="Arial"/>
          <w:sz w:val="20"/>
        </w:rPr>
        <w:t>remission from penalty and guilt, and this is given him without letters of indulgence.</w:t>
      </w:r>
    </w:p>
    <w:p w:rsidR="008E072E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atLeast"/>
        <w:rPr>
          <w:rFonts w:ascii="Arial" w:hAnsi="Arial" w:cs="Arial"/>
          <w:sz w:val="20"/>
        </w:rPr>
      </w:pPr>
      <w:proofErr w:type="gramStart"/>
      <w:r w:rsidRPr="008B1569">
        <w:rPr>
          <w:rFonts w:ascii="Arial" w:hAnsi="Arial" w:cs="Arial"/>
          <w:b/>
          <w:sz w:val="20"/>
        </w:rPr>
        <w:t>Thesis 40</w:t>
      </w:r>
      <w:r w:rsidRPr="00376326">
        <w:rPr>
          <w:rFonts w:ascii="Arial" w:hAnsi="Arial" w:cs="Arial"/>
          <w:b/>
          <w:sz w:val="20"/>
        </w:rPr>
        <w:t>.</w:t>
      </w:r>
      <w:proofErr w:type="gramEnd"/>
      <w:r w:rsidRPr="008B1569">
        <w:rPr>
          <w:rFonts w:ascii="Arial" w:hAnsi="Arial" w:cs="Arial"/>
          <w:sz w:val="20"/>
        </w:rPr>
        <w:t xml:space="preserve"> </w:t>
      </w:r>
      <w:r w:rsidR="008E072E" w:rsidRPr="008B1569">
        <w:rPr>
          <w:rFonts w:ascii="Arial" w:hAnsi="Arial" w:cs="Arial"/>
          <w:sz w:val="20"/>
        </w:rPr>
        <w:t xml:space="preserve"> </w:t>
      </w:r>
      <w:r w:rsidRPr="008B1569">
        <w:rPr>
          <w:rFonts w:ascii="Arial" w:hAnsi="Arial" w:cs="Arial"/>
          <w:sz w:val="20"/>
        </w:rPr>
        <w:t>A truly contrite sinner seeks out, and loves to pay, the penalties of his sins; whereas the very multitude of indulgences dulls men</w:t>
      </w:r>
      <w:r w:rsidR="00740C66" w:rsidRPr="008B1569">
        <w:rPr>
          <w:rFonts w:ascii="Arial" w:hAnsi="Arial" w:cs="Arial"/>
          <w:sz w:val="20"/>
        </w:rPr>
        <w:t>’</w:t>
      </w:r>
      <w:r w:rsidRPr="008B1569">
        <w:rPr>
          <w:rFonts w:ascii="Arial" w:hAnsi="Arial" w:cs="Arial"/>
          <w:sz w:val="20"/>
        </w:rPr>
        <w:t>s consciences, and tends to make them hate the penalties.</w:t>
      </w:r>
    </w:p>
    <w:p w:rsidR="008E072E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atLeast"/>
        <w:rPr>
          <w:rFonts w:ascii="Arial" w:hAnsi="Arial" w:cs="Arial"/>
          <w:sz w:val="20"/>
        </w:rPr>
      </w:pPr>
      <w:proofErr w:type="gramStart"/>
      <w:r w:rsidRPr="008B1569">
        <w:rPr>
          <w:rFonts w:ascii="Arial" w:hAnsi="Arial" w:cs="Arial"/>
          <w:b/>
          <w:sz w:val="20"/>
        </w:rPr>
        <w:t>Thesis 43</w:t>
      </w:r>
      <w:r w:rsidRPr="00376326">
        <w:rPr>
          <w:rFonts w:ascii="Arial" w:hAnsi="Arial" w:cs="Arial"/>
          <w:b/>
          <w:sz w:val="20"/>
        </w:rPr>
        <w:t>.</w:t>
      </w:r>
      <w:proofErr w:type="gramEnd"/>
      <w:r w:rsidRPr="008B1569">
        <w:rPr>
          <w:rFonts w:ascii="Arial" w:hAnsi="Arial" w:cs="Arial"/>
          <w:sz w:val="20"/>
        </w:rPr>
        <w:t xml:space="preserve"> </w:t>
      </w:r>
      <w:r w:rsidR="008E072E" w:rsidRPr="008B1569">
        <w:rPr>
          <w:rFonts w:ascii="Arial" w:hAnsi="Arial" w:cs="Arial"/>
          <w:sz w:val="20"/>
        </w:rPr>
        <w:t xml:space="preserve"> </w:t>
      </w:r>
      <w:r w:rsidRPr="008B1569">
        <w:rPr>
          <w:rFonts w:ascii="Arial" w:hAnsi="Arial" w:cs="Arial"/>
          <w:sz w:val="20"/>
        </w:rPr>
        <w:t>Christians should be taught that one who gives to the poor, or lends to the needy, does a better action than if he purchases indulgences.</w:t>
      </w:r>
    </w:p>
    <w:p w:rsidR="005C24F0" w:rsidRPr="008B1569" w:rsidRDefault="005C24F0" w:rsidP="008B1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00" w:lineRule="atLeast"/>
        <w:rPr>
          <w:rFonts w:ascii="Arial" w:hAnsi="Arial" w:cs="Arial"/>
          <w:sz w:val="20"/>
        </w:rPr>
      </w:pPr>
      <w:proofErr w:type="gramStart"/>
      <w:r w:rsidRPr="008B1569">
        <w:rPr>
          <w:rFonts w:ascii="Arial" w:hAnsi="Arial" w:cs="Arial"/>
          <w:b/>
          <w:sz w:val="20"/>
        </w:rPr>
        <w:t>Thesis 45.</w:t>
      </w:r>
      <w:proofErr w:type="gramEnd"/>
      <w:r w:rsidRPr="008B1569">
        <w:rPr>
          <w:rFonts w:ascii="Arial" w:hAnsi="Arial" w:cs="Arial"/>
          <w:sz w:val="20"/>
        </w:rPr>
        <w:t xml:space="preserve"> </w:t>
      </w:r>
      <w:r w:rsidR="008E072E" w:rsidRPr="008B1569">
        <w:rPr>
          <w:rFonts w:ascii="Arial" w:hAnsi="Arial" w:cs="Arial"/>
          <w:sz w:val="20"/>
        </w:rPr>
        <w:t xml:space="preserve"> </w:t>
      </w:r>
      <w:r w:rsidRPr="008B1569">
        <w:rPr>
          <w:rFonts w:ascii="Arial" w:hAnsi="Arial" w:cs="Arial"/>
          <w:sz w:val="20"/>
        </w:rPr>
        <w:t>Christians should be taught that he who sees a needy person, but passes him by although he gives money for indulgences, gains no benefit from the pope</w:t>
      </w:r>
      <w:r w:rsidR="008E072E" w:rsidRPr="008B1569">
        <w:rPr>
          <w:rFonts w:ascii="Arial" w:hAnsi="Arial" w:cs="Arial"/>
          <w:sz w:val="20"/>
        </w:rPr>
        <w:t>’</w:t>
      </w:r>
      <w:r w:rsidRPr="008B1569">
        <w:rPr>
          <w:rFonts w:ascii="Arial" w:hAnsi="Arial" w:cs="Arial"/>
          <w:sz w:val="20"/>
        </w:rPr>
        <w:t>s pardon, but only incurs the wrath of God.</w:t>
      </w:r>
    </w:p>
    <w:p w:rsidR="005C24F0" w:rsidRDefault="005C24F0" w:rsidP="008B1569">
      <w:pPr>
        <w:pStyle w:val="a"/>
        <w:spacing w:after="1920"/>
        <w:ind w:left="446"/>
      </w:pPr>
      <w:r>
        <w:t xml:space="preserve">1. </w:t>
      </w:r>
      <w:r w:rsidR="008E072E">
        <w:t xml:space="preserve"> </w:t>
      </w:r>
      <w:r w:rsidR="008B1569">
        <w:tab/>
      </w:r>
      <w:r>
        <w:t xml:space="preserve">What </w:t>
      </w:r>
      <w:r w:rsidR="00CF3BB3">
        <w:t>does Luther say leads to true remission of guilt?</w:t>
      </w:r>
    </w:p>
    <w:p w:rsidR="00CF3BB3" w:rsidRDefault="00CF3BB3" w:rsidP="008B1569">
      <w:pPr>
        <w:pStyle w:val="a"/>
        <w:spacing w:after="1920"/>
        <w:ind w:left="446"/>
      </w:pPr>
      <w:r>
        <w:t xml:space="preserve">2. </w:t>
      </w:r>
      <w:r w:rsidR="008E072E">
        <w:t xml:space="preserve"> </w:t>
      </w:r>
      <w:r w:rsidR="008B1569">
        <w:tab/>
      </w:r>
      <w:r>
        <w:t>According to Luther, what should Christians do instead of buying indulgences?</w:t>
      </w:r>
    </w:p>
    <w:p w:rsidR="005C24F0" w:rsidRDefault="00CF3BB3" w:rsidP="008B1569">
      <w:pPr>
        <w:pStyle w:val="a"/>
        <w:spacing w:after="1920"/>
        <w:ind w:left="446"/>
      </w:pPr>
      <w:r>
        <w:t xml:space="preserve">3. </w:t>
      </w:r>
      <w:r w:rsidR="008E072E">
        <w:t xml:space="preserve"> </w:t>
      </w:r>
      <w:r w:rsidR="008B1569">
        <w:tab/>
      </w:r>
      <w:r>
        <w:t xml:space="preserve">What contrast does Luther </w:t>
      </w:r>
      <w:r w:rsidR="00841C0A">
        <w:t xml:space="preserve">describe </w:t>
      </w:r>
      <w:r>
        <w:t>in Thesis 40? Explain it in your own words.</w:t>
      </w:r>
    </w:p>
    <w:p w:rsidR="00841C0A" w:rsidRDefault="00841C0A" w:rsidP="008B1569">
      <w:pPr>
        <w:pStyle w:val="a"/>
        <w:spacing w:after="1920"/>
        <w:ind w:left="446"/>
      </w:pPr>
      <w:r>
        <w:lastRenderedPageBreak/>
        <w:t xml:space="preserve">4. </w:t>
      </w:r>
      <w:r w:rsidR="008E072E">
        <w:t xml:space="preserve"> </w:t>
      </w:r>
      <w:r w:rsidR="008B1569">
        <w:tab/>
      </w:r>
      <w:r>
        <w:t>Do you agree with Luther’s observation about human nature in Thesis 40? Why or why not?</w:t>
      </w:r>
    </w:p>
    <w:p w:rsidR="000578A7" w:rsidRPr="00D73FC8" w:rsidRDefault="00841C0A" w:rsidP="008B1569">
      <w:pPr>
        <w:pStyle w:val="a"/>
        <w:spacing w:after="1920"/>
        <w:ind w:left="446"/>
      </w:pPr>
      <w:r>
        <w:t>5</w:t>
      </w:r>
      <w:r w:rsidR="00CF3BB3">
        <w:t xml:space="preserve">. </w:t>
      </w:r>
      <w:r w:rsidR="008E072E">
        <w:t xml:space="preserve"> </w:t>
      </w:r>
      <w:r w:rsidR="008B1569">
        <w:tab/>
      </w:r>
      <w:r>
        <w:t>Given what you have learned about the original purpose of indulgences, do you think indulgences can be an effective way to promote Christian piety</w:t>
      </w:r>
      <w:r w:rsidR="000578A7" w:rsidRPr="00D73FC8">
        <w:t>?</w:t>
      </w:r>
      <w:r w:rsidR="00104E87">
        <w:t xml:space="preserve"> </w:t>
      </w:r>
      <w:r w:rsidR="000578A7" w:rsidRPr="00D73FC8">
        <w:t>Why or why not?</w:t>
      </w:r>
    </w:p>
    <w:p w:rsidR="002475AD" w:rsidRDefault="00841C0A" w:rsidP="008B1569">
      <w:pPr>
        <w:pStyle w:val="a"/>
        <w:spacing w:after="1920"/>
        <w:ind w:left="446"/>
      </w:pPr>
      <w:r>
        <w:t xml:space="preserve">6. </w:t>
      </w:r>
      <w:r w:rsidR="008E072E">
        <w:t xml:space="preserve"> </w:t>
      </w:r>
      <w:r w:rsidR="008B1569">
        <w:tab/>
      </w:r>
      <w:r w:rsidR="005E2E2A">
        <w:t xml:space="preserve">Which of </w:t>
      </w:r>
      <w:r w:rsidR="004B6BA8" w:rsidRPr="00D73FC8">
        <w:t>Martin Luther</w:t>
      </w:r>
      <w:r w:rsidR="004B6BA8">
        <w:t>’s</w:t>
      </w:r>
      <w:r w:rsidR="004B6BA8" w:rsidRPr="00D73FC8">
        <w:t xml:space="preserve"> </w:t>
      </w:r>
      <w:r w:rsidR="005E2E2A">
        <w:t>actions and choices do you agree with</w:t>
      </w:r>
      <w:r w:rsidR="002475AD">
        <w:t>, and why</w:t>
      </w:r>
      <w:r w:rsidR="004B6BA8">
        <w:t>?</w:t>
      </w:r>
      <w:r w:rsidR="005E2E2A">
        <w:t xml:space="preserve"> </w:t>
      </w:r>
    </w:p>
    <w:p w:rsidR="000578A7" w:rsidRPr="00D73FC8" w:rsidRDefault="002475AD" w:rsidP="008B1569">
      <w:pPr>
        <w:pStyle w:val="a"/>
        <w:spacing w:after="1920"/>
        <w:ind w:left="446"/>
      </w:pPr>
      <w:r>
        <w:t>7.</w:t>
      </w:r>
      <w:r w:rsidR="008E072E">
        <w:t xml:space="preserve"> </w:t>
      </w:r>
      <w:r>
        <w:t xml:space="preserve"> </w:t>
      </w:r>
      <w:r w:rsidR="008B1569">
        <w:tab/>
      </w:r>
      <w:r w:rsidR="004B6BA8">
        <w:t>W</w:t>
      </w:r>
      <w:r w:rsidR="005E2E2A">
        <w:t xml:space="preserve">hich </w:t>
      </w:r>
      <w:r>
        <w:t xml:space="preserve">of </w:t>
      </w:r>
      <w:r w:rsidRPr="00D73FC8">
        <w:t>Martin Luther</w:t>
      </w:r>
      <w:r>
        <w:t>’s</w:t>
      </w:r>
      <w:r w:rsidRPr="00D73FC8">
        <w:t xml:space="preserve"> </w:t>
      </w:r>
      <w:r>
        <w:t xml:space="preserve">actions and choices </w:t>
      </w:r>
      <w:r w:rsidR="005E2E2A">
        <w:t xml:space="preserve">do you believe could have been handled more effectively through different means? </w:t>
      </w:r>
      <w:r>
        <w:t>W</w:t>
      </w:r>
      <w:r w:rsidR="005E2E2A">
        <w:t xml:space="preserve">hat would </w:t>
      </w:r>
      <w:r>
        <w:t xml:space="preserve">you </w:t>
      </w:r>
      <w:r w:rsidR="005E2E2A">
        <w:t>have done differently</w:t>
      </w:r>
      <w:r>
        <w:t>?</w:t>
      </w:r>
    </w:p>
    <w:p w:rsidR="000578A7" w:rsidRDefault="002475AD" w:rsidP="00376326">
      <w:pPr>
        <w:pStyle w:val="a"/>
        <w:spacing w:after="1680"/>
        <w:ind w:left="446"/>
      </w:pPr>
      <w:r>
        <w:t>8</w:t>
      </w:r>
      <w:r w:rsidR="00841C0A">
        <w:t xml:space="preserve">. </w:t>
      </w:r>
      <w:r w:rsidR="008E072E">
        <w:t xml:space="preserve"> </w:t>
      </w:r>
      <w:r w:rsidR="008B1569">
        <w:tab/>
      </w:r>
      <w:r w:rsidR="000578A7" w:rsidRPr="00D73FC8">
        <w:t>Did the Church respond appropriately to Martin Luther’s concerns?</w:t>
      </w:r>
      <w:r w:rsidR="00104E87">
        <w:t xml:space="preserve"> </w:t>
      </w:r>
      <w:r w:rsidR="000578A7" w:rsidRPr="00D73FC8">
        <w:t>If you were Pope</w:t>
      </w:r>
      <w:r w:rsidR="005E2E2A">
        <w:t xml:space="preserve"> at the time Luther posted his </w:t>
      </w:r>
      <w:r w:rsidR="00052C79" w:rsidRPr="00052C79">
        <w:rPr>
          <w:i/>
        </w:rPr>
        <w:t>Ninety-</w:t>
      </w:r>
      <w:r w:rsidR="00740C66">
        <w:rPr>
          <w:i/>
        </w:rPr>
        <w:t>f</w:t>
      </w:r>
      <w:r w:rsidR="00052C79" w:rsidRPr="00052C79">
        <w:rPr>
          <w:i/>
        </w:rPr>
        <w:t xml:space="preserve">ive Theses, </w:t>
      </w:r>
      <w:r w:rsidR="000578A7" w:rsidRPr="00D73FC8">
        <w:t>how would you have responded?</w:t>
      </w:r>
    </w:p>
    <w:p w:rsidR="000578A7" w:rsidRPr="00841C0A" w:rsidRDefault="00376326" w:rsidP="00376326">
      <w:pPr>
        <w:pStyle w:val="A-References-roman"/>
        <w:ind w:left="0" w:right="90" w:firstLine="0"/>
        <w:rPr>
          <w:rFonts w:ascii="Book Antiqua" w:hAnsi="Book Antiqua"/>
          <w:i/>
        </w:rPr>
      </w:pPr>
      <w:r>
        <w:t xml:space="preserve">(The excerpts on this handout are from </w:t>
      </w:r>
      <w:r w:rsidRPr="001C6F6A">
        <w:t xml:space="preserve">"Disputation of Doctor Martin Luther on the Power and Efficacy of Indulgences," </w:t>
      </w:r>
      <w:r>
        <w:t xml:space="preserve">in </w:t>
      </w:r>
      <w:r w:rsidRPr="001C6F6A">
        <w:rPr>
          <w:i/>
        </w:rPr>
        <w:t>Works of Martin Luther</w:t>
      </w:r>
      <w:r>
        <w:t xml:space="preserve">, Adolph </w:t>
      </w:r>
      <w:proofErr w:type="spellStart"/>
      <w:r>
        <w:t>Spaeth</w:t>
      </w:r>
      <w:proofErr w:type="spellEnd"/>
      <w:r>
        <w:t xml:space="preserve">, L. D. Reed, and Henry </w:t>
      </w:r>
      <w:proofErr w:type="spellStart"/>
      <w:r>
        <w:t>Eyster</w:t>
      </w:r>
      <w:proofErr w:type="spellEnd"/>
      <w:r>
        <w:t xml:space="preserve"> Jacobs, editors and translators </w:t>
      </w:r>
      <w:r w:rsidR="001C6F6A">
        <w:t>[</w:t>
      </w:r>
      <w:r>
        <w:t>Philadelphia: A. J. Holman Company, 1915</w:t>
      </w:r>
      <w:r w:rsidR="001C6F6A">
        <w:t>]</w:t>
      </w:r>
      <w:r>
        <w:t xml:space="preserve">, at </w:t>
      </w:r>
      <w:r w:rsidRPr="00376326">
        <w:rPr>
          <w:i/>
        </w:rPr>
        <w:t>www.iclnet.org/pub/resources/text/wittenberg/luther/web/ninetyfive.html</w:t>
      </w:r>
      <w:r>
        <w:t>.)</w:t>
      </w:r>
    </w:p>
    <w:sectPr w:rsidR="000578A7" w:rsidRPr="00841C0A" w:rsidSect="00376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170" w:bottom="17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0C1" w:rsidRDefault="00F510C1" w:rsidP="000578A7">
      <w:r>
        <w:separator/>
      </w:r>
    </w:p>
    <w:p w:rsidR="00F510C1" w:rsidRDefault="00F510C1"/>
  </w:endnote>
  <w:endnote w:type="continuationSeparator" w:id="0">
    <w:p w:rsidR="00F510C1" w:rsidRDefault="00F510C1" w:rsidP="000578A7">
      <w:r>
        <w:continuationSeparator/>
      </w:r>
    </w:p>
    <w:p w:rsidR="00F510C1" w:rsidRDefault="00F510C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Default="000578A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Pr="00F82D2A" w:rsidRDefault="00C0101E" w:rsidP="000578A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0578A7" w:rsidRPr="00ED38E8" w:rsidRDefault="000578A7" w:rsidP="000578A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CC2FA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CC2FA8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0578A7" w:rsidRPr="000318AE" w:rsidRDefault="000578A7" w:rsidP="000578A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8E072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E072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002953</w:t>
                </w:r>
              </w:p>
              <w:p w:rsidR="000578A7" w:rsidRPr="000318AE" w:rsidRDefault="000578A7" w:rsidP="000578A7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8B1569">
      <w:rPr>
        <w:noProof/>
      </w:rPr>
      <w:drawing>
        <wp:inline distT="0" distB="0" distL="0" distR="0">
          <wp:extent cx="436245" cy="425450"/>
          <wp:effectExtent l="19050" t="0" r="1905" b="0"/>
          <wp:docPr id="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Default="00C0101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0578A7" w:rsidRPr="00ED38E8" w:rsidRDefault="000578A7" w:rsidP="000578A7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CD1496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CD1496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0578A7" w:rsidRPr="000318AE" w:rsidRDefault="000578A7" w:rsidP="000578A7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8E072E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E072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002953</w:t>
                </w:r>
              </w:p>
              <w:p w:rsidR="000578A7" w:rsidRPr="000E1ADA" w:rsidRDefault="000578A7" w:rsidP="000578A7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8B1569">
      <w:rPr>
        <w:noProof/>
      </w:rPr>
      <w:drawing>
        <wp:inline distT="0" distB="0" distL="0" distR="0">
          <wp:extent cx="436245" cy="425450"/>
          <wp:effectExtent l="19050" t="0" r="1905" b="0"/>
          <wp:docPr id="7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4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0C1" w:rsidRDefault="00F510C1" w:rsidP="000578A7">
      <w:r>
        <w:separator/>
      </w:r>
    </w:p>
    <w:p w:rsidR="00F510C1" w:rsidRDefault="00F510C1"/>
  </w:footnote>
  <w:footnote w:type="continuationSeparator" w:id="0">
    <w:p w:rsidR="00F510C1" w:rsidRDefault="00F510C1" w:rsidP="000578A7">
      <w:r>
        <w:continuationSeparator/>
      </w:r>
    </w:p>
    <w:p w:rsidR="00F510C1" w:rsidRDefault="00F510C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Default="000578A7"/>
  <w:p w:rsidR="000578A7" w:rsidRDefault="000578A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Default="004B6BA8" w:rsidP="000578A7">
    <w:pPr>
      <w:pStyle w:val="A-Header-articletitlepage2"/>
    </w:pPr>
    <w:r w:rsidRPr="004B6BA8">
      <w:t>Reflecting on Luther’s Theses</w:t>
    </w:r>
    <w:r w:rsidR="00D73FC8" w:rsidRPr="00D73FC8">
      <w:t xml:space="preserve"> </w:t>
    </w:r>
    <w:r w:rsidR="000578A7">
      <w:tab/>
    </w:r>
    <w:r w:rsidR="000578A7" w:rsidRPr="00F82D2A">
      <w:t xml:space="preserve">Page | </w:t>
    </w:r>
    <w:r w:rsidR="00C0101E">
      <w:fldChar w:fldCharType="begin"/>
    </w:r>
    <w:r w:rsidR="000578A7">
      <w:instrText xml:space="preserve"> PAGE   \* MERGEFORMAT </w:instrText>
    </w:r>
    <w:r w:rsidR="00C0101E">
      <w:fldChar w:fldCharType="separate"/>
    </w:r>
    <w:r w:rsidR="001C6F6A">
      <w:rPr>
        <w:noProof/>
      </w:rPr>
      <w:t>2</w:t>
    </w:r>
    <w:r w:rsidR="00C0101E">
      <w:rPr>
        <w:noProof/>
      </w:rPr>
      <w:fldChar w:fldCharType="end"/>
    </w:r>
  </w:p>
  <w:p w:rsidR="000578A7" w:rsidRDefault="000578A7"/>
  <w:p w:rsidR="000578A7" w:rsidRDefault="000578A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8A7" w:rsidRPr="003E24F6" w:rsidRDefault="000578A7" w:rsidP="000578A7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20"/>
  </w:num>
  <w:num w:numId="8">
    <w:abstractNumId w:val="4"/>
  </w:num>
  <w:num w:numId="9">
    <w:abstractNumId w:val="23"/>
  </w:num>
  <w:num w:numId="10">
    <w:abstractNumId w:val="9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4"/>
  </w:num>
  <w:num w:numId="22">
    <w:abstractNumId w:val="17"/>
  </w:num>
  <w:num w:numId="23">
    <w:abstractNumId w:val="26"/>
  </w:num>
  <w:num w:numId="24">
    <w:abstractNumId w:val="15"/>
  </w:num>
  <w:num w:numId="25">
    <w:abstractNumId w:val="22"/>
  </w:num>
  <w:num w:numId="26">
    <w:abstractNumId w:val="27"/>
  </w:num>
  <w:num w:numId="27">
    <w:abstractNumId w:val="11"/>
  </w:num>
  <w:num w:numId="28">
    <w:abstractNumId w:val="2"/>
  </w:num>
  <w:num w:numId="29">
    <w:abstractNumId w:val="3"/>
  </w:num>
  <w:num w:numId="30">
    <w:abstractNumId w:val="21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52C79"/>
    <w:rsid w:val="000578A7"/>
    <w:rsid w:val="000E38D3"/>
    <w:rsid w:val="00104E87"/>
    <w:rsid w:val="001A2926"/>
    <w:rsid w:val="001C6F6A"/>
    <w:rsid w:val="002475AD"/>
    <w:rsid w:val="002E085B"/>
    <w:rsid w:val="002F1E99"/>
    <w:rsid w:val="003546BE"/>
    <w:rsid w:val="00376326"/>
    <w:rsid w:val="0048085E"/>
    <w:rsid w:val="004B6BA8"/>
    <w:rsid w:val="00500FAD"/>
    <w:rsid w:val="005A09E7"/>
    <w:rsid w:val="005C24F0"/>
    <w:rsid w:val="005E2E2A"/>
    <w:rsid w:val="00613144"/>
    <w:rsid w:val="00635678"/>
    <w:rsid w:val="006F3B09"/>
    <w:rsid w:val="00740C66"/>
    <w:rsid w:val="00841C0A"/>
    <w:rsid w:val="008B0DCF"/>
    <w:rsid w:val="008B1569"/>
    <w:rsid w:val="008E072E"/>
    <w:rsid w:val="00C0101E"/>
    <w:rsid w:val="00C257F9"/>
    <w:rsid w:val="00C3304D"/>
    <w:rsid w:val="00CC2FA8"/>
    <w:rsid w:val="00CD1496"/>
    <w:rsid w:val="00CF2A6A"/>
    <w:rsid w:val="00CF3BB3"/>
    <w:rsid w:val="00D36EE2"/>
    <w:rsid w:val="00D73FC8"/>
    <w:rsid w:val="00DD619B"/>
    <w:rsid w:val="00E2694C"/>
    <w:rsid w:val="00E50D49"/>
    <w:rsid w:val="00F510C1"/>
    <w:rsid w:val="00FC7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8B1569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8B1569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8B1569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8B1569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8B1569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8B1569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8B156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8B1569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8B1569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8B1569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8B1569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8B156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8B1569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8B1569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8B1569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8B1569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8B1569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8B1569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8B1569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8B156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8B1569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8B1569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8B1569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8B1569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8B1569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8B156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8B1569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8B1569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8B1569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8B1569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8B1569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8B1569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8B1569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8B1569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8B1569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8B1569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8B1569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8B1569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8B1569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8B1569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8B1569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8B1569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8B1569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8B1569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8B1569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8B156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8B1569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8B1569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8B156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8B156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8B1569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8B1569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8B156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8B1569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8B1569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8B1569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8B1569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8B1569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8B1569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8B1569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8B1569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8B1569"/>
  </w:style>
  <w:style w:type="paragraph" w:customStyle="1" w:styleId="Numberedlistdoubledigits">
    <w:name w:val="Numbered list double digits"/>
    <w:basedOn w:val="text"/>
    <w:link w:val="NumberedlistdoubledigitsChar"/>
    <w:qFormat/>
    <w:rsid w:val="008B1569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8B1569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8B1569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8B156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3</cp:revision>
  <cp:lastPrinted>2012-06-27T19:55:00Z</cp:lastPrinted>
  <dcterms:created xsi:type="dcterms:W3CDTF">2011-07-25T18:01:00Z</dcterms:created>
  <dcterms:modified xsi:type="dcterms:W3CDTF">2013-05-30T15:21:00Z</dcterms:modified>
</cp:coreProperties>
</file>