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Default="00CE63C1" w:rsidP="00B8636C">
      <w:pPr>
        <w:pStyle w:val="A-BH"/>
      </w:pPr>
      <w:r>
        <w:t>Jesus Teaches</w:t>
      </w:r>
    </w:p>
    <w:p w:rsidR="00CD0F15" w:rsidRDefault="00BD4376" w:rsidP="00732FE5">
      <w:pPr>
        <w:pStyle w:val="A-CH"/>
        <w:spacing w:before="0"/>
      </w:pPr>
      <w:r>
        <w:t>Chapter</w:t>
      </w:r>
      <w:r w:rsidR="005B58E2">
        <w:t xml:space="preserve"> </w:t>
      </w:r>
      <w:r w:rsidR="00CE63C1">
        <w:t>13</w:t>
      </w:r>
      <w:r w:rsidR="005B58E2">
        <w:t xml:space="preserve"> Summary</w:t>
      </w:r>
    </w:p>
    <w:p w:rsidR="005B58E2" w:rsidRDefault="00BD4376" w:rsidP="00732FE5">
      <w:pPr>
        <w:pStyle w:val="A-DH"/>
        <w:spacing w:before="120"/>
      </w:pPr>
      <w:r>
        <w:t>Chapter</w:t>
      </w:r>
      <w:r w:rsidR="005B58E2">
        <w:t xml:space="preserve"> Learning Objectives</w:t>
      </w:r>
    </w:p>
    <w:p w:rsidR="00CE63C1" w:rsidRDefault="00DF4EB8" w:rsidP="00B8636C">
      <w:pPr>
        <w:pStyle w:val="A-BulletList-withspaceafter"/>
        <w:ind w:left="360" w:hanging="270"/>
      </w:pPr>
      <w:r w:rsidRPr="00DF4EB8">
        <w:t xml:space="preserve">The participants will </w:t>
      </w:r>
      <w:r w:rsidR="00CE63C1">
        <w:t>examine Jesus’ private and public life and how each can teach us how to live as members of God’s Kingdom.</w:t>
      </w:r>
    </w:p>
    <w:p w:rsidR="0062200C" w:rsidRDefault="00DF4EB8" w:rsidP="00B8636C">
      <w:pPr>
        <w:pStyle w:val="A-BulletList-withspaceafter"/>
        <w:ind w:left="360" w:hanging="270"/>
      </w:pPr>
      <w:r w:rsidRPr="00DF4EB8">
        <w:t xml:space="preserve">The participants will explore </w:t>
      </w:r>
      <w:r w:rsidR="00CE63C1">
        <w:t>Jesus’ parables and the lessons Jesus teaches through them.</w:t>
      </w:r>
    </w:p>
    <w:p w:rsidR="005B58E2" w:rsidRDefault="005B58E2" w:rsidP="00732FE5">
      <w:pPr>
        <w:pStyle w:val="A-DH"/>
        <w:tabs>
          <w:tab w:val="left" w:pos="270"/>
        </w:tabs>
        <w:spacing w:before="120"/>
      </w:pPr>
      <w:r>
        <w:t>Content Summary</w:t>
      </w:r>
    </w:p>
    <w:p w:rsidR="00CE63C1" w:rsidRPr="00732FE5" w:rsidRDefault="00CE63C1" w:rsidP="00B8636C">
      <w:pPr>
        <w:pStyle w:val="A-NumberList"/>
        <w:tabs>
          <w:tab w:val="clear" w:pos="450"/>
          <w:tab w:val="left" w:pos="360"/>
        </w:tabs>
        <w:ind w:left="110"/>
      </w:pPr>
      <w:r w:rsidRPr="00732FE5">
        <w:t xml:space="preserve">1. </w:t>
      </w:r>
      <w:r w:rsidR="00CD0F15" w:rsidRPr="00732FE5">
        <w:t xml:space="preserve"> </w:t>
      </w:r>
      <w:r w:rsidRPr="00732FE5">
        <w:t>Jesus Christ, the Son of God, came in person to reclaim God’s Kingdom and break the devil’s power.</w:t>
      </w:r>
    </w:p>
    <w:p w:rsidR="00CE63C1" w:rsidRPr="00732FE5" w:rsidRDefault="00CE63C1" w:rsidP="00B8636C">
      <w:pPr>
        <w:pStyle w:val="A-NumberList"/>
        <w:tabs>
          <w:tab w:val="clear" w:pos="450"/>
          <w:tab w:val="left" w:pos="360"/>
        </w:tabs>
        <w:ind w:left="110"/>
        <w:rPr>
          <w:rFonts w:eastAsia="Times"/>
          <w:color w:val="000000"/>
        </w:rPr>
      </w:pPr>
      <w:r w:rsidRPr="00732FE5">
        <w:rPr>
          <w:rFonts w:eastAsia="Times"/>
          <w:color w:val="000000"/>
        </w:rPr>
        <w:t xml:space="preserve">2. </w:t>
      </w:r>
      <w:r w:rsidR="00CD0F15" w:rsidRPr="00732FE5">
        <w:rPr>
          <w:rFonts w:eastAsia="Times"/>
          <w:color w:val="000000"/>
        </w:rPr>
        <w:t xml:space="preserve"> </w:t>
      </w:r>
      <w:r w:rsidRPr="00732FE5">
        <w:rPr>
          <w:rFonts w:eastAsia="Times"/>
          <w:color w:val="000000"/>
        </w:rPr>
        <w:t xml:space="preserve">The Kingdom of God is not a specific place, but starts in our hearts. It is made real when we live </w:t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Pr="00732FE5">
        <w:rPr>
          <w:rFonts w:eastAsia="Times"/>
          <w:color w:val="000000"/>
        </w:rPr>
        <w:t>God’s rule of love and goodness.</w:t>
      </w:r>
    </w:p>
    <w:p w:rsidR="00CE63C1" w:rsidRPr="00732FE5" w:rsidRDefault="00CE63C1" w:rsidP="00B8636C">
      <w:pPr>
        <w:pStyle w:val="A-NumberList"/>
        <w:tabs>
          <w:tab w:val="clear" w:pos="450"/>
          <w:tab w:val="left" w:pos="360"/>
        </w:tabs>
        <w:ind w:left="110"/>
        <w:rPr>
          <w:rFonts w:eastAsia="Times"/>
          <w:color w:val="000000"/>
        </w:rPr>
      </w:pPr>
      <w:r w:rsidRPr="00732FE5">
        <w:rPr>
          <w:rFonts w:eastAsia="Times"/>
          <w:color w:val="000000"/>
        </w:rPr>
        <w:t>3.</w:t>
      </w:r>
      <w:r w:rsidR="00CD0F15" w:rsidRPr="00732FE5">
        <w:rPr>
          <w:rFonts w:eastAsia="Times"/>
          <w:color w:val="000000"/>
        </w:rPr>
        <w:t xml:space="preserve"> </w:t>
      </w:r>
      <w:r w:rsidRPr="00732FE5">
        <w:rPr>
          <w:rFonts w:eastAsia="Times"/>
          <w:color w:val="000000"/>
        </w:rPr>
        <w:t xml:space="preserve"> Jesus not only tells us but </w:t>
      </w:r>
      <w:r w:rsidR="00CD0F15" w:rsidRPr="00732FE5">
        <w:rPr>
          <w:rFonts w:eastAsia="Times"/>
          <w:color w:val="000000"/>
        </w:rPr>
        <w:t xml:space="preserve">also </w:t>
      </w:r>
      <w:r w:rsidRPr="00732FE5">
        <w:rPr>
          <w:rFonts w:eastAsia="Times"/>
          <w:color w:val="000000"/>
        </w:rPr>
        <w:t>shows us how to live as a seed of the Kingdom.</w:t>
      </w:r>
    </w:p>
    <w:p w:rsidR="00CE63C1" w:rsidRPr="00732FE5" w:rsidRDefault="00CE63C1" w:rsidP="00B8636C">
      <w:pPr>
        <w:pStyle w:val="A-NumberList"/>
        <w:tabs>
          <w:tab w:val="clear" w:pos="450"/>
          <w:tab w:val="left" w:pos="360"/>
        </w:tabs>
        <w:ind w:left="110"/>
        <w:rPr>
          <w:rFonts w:eastAsia="Times"/>
          <w:color w:val="000000"/>
        </w:rPr>
      </w:pPr>
      <w:r w:rsidRPr="00732FE5">
        <w:rPr>
          <w:rFonts w:eastAsia="Times"/>
          <w:color w:val="000000"/>
        </w:rPr>
        <w:t xml:space="preserve">4. </w:t>
      </w:r>
      <w:r w:rsidR="00CD0F15" w:rsidRPr="00732FE5">
        <w:rPr>
          <w:rFonts w:eastAsia="Times"/>
          <w:color w:val="000000"/>
        </w:rPr>
        <w:t xml:space="preserve"> </w:t>
      </w:r>
      <w:r w:rsidRPr="00732FE5">
        <w:rPr>
          <w:rFonts w:eastAsia="Times"/>
          <w:color w:val="000000"/>
        </w:rPr>
        <w:t>All of Jesus’ life teaches us—both his hidden life and his public life.</w:t>
      </w:r>
    </w:p>
    <w:p w:rsidR="00CE63C1" w:rsidRPr="00732FE5" w:rsidRDefault="00CE63C1" w:rsidP="00B8636C">
      <w:pPr>
        <w:pStyle w:val="A-NumberList"/>
        <w:tabs>
          <w:tab w:val="clear" w:pos="450"/>
          <w:tab w:val="left" w:pos="360"/>
        </w:tabs>
        <w:ind w:left="110"/>
      </w:pPr>
      <w:r w:rsidRPr="00732FE5">
        <w:t xml:space="preserve">5. </w:t>
      </w:r>
      <w:r w:rsidR="00CD0F15" w:rsidRPr="00732FE5">
        <w:t xml:space="preserve"> </w:t>
      </w:r>
      <w:r w:rsidRPr="00732FE5">
        <w:t>The hidden life of Jesus teaches us that an ordinary life, lived well with God</w:t>
      </w:r>
      <w:r w:rsidR="00137E79" w:rsidRPr="00732FE5">
        <w:t xml:space="preserve"> and others, has great </w:t>
      </w:r>
      <w:r w:rsidR="00732FE5">
        <w:tab/>
      </w:r>
      <w:r w:rsidR="00732FE5">
        <w:tab/>
      </w:r>
      <w:r w:rsidR="00732FE5">
        <w:tab/>
      </w:r>
      <w:r w:rsidR="00137E79" w:rsidRPr="00732FE5">
        <w:t>worth.</w:t>
      </w:r>
    </w:p>
    <w:p w:rsidR="00CE63C1" w:rsidRPr="00732FE5" w:rsidRDefault="00CE63C1" w:rsidP="00B8636C">
      <w:pPr>
        <w:pStyle w:val="A-NumberList"/>
        <w:tabs>
          <w:tab w:val="clear" w:pos="450"/>
          <w:tab w:val="left" w:pos="360"/>
        </w:tabs>
        <w:ind w:left="110"/>
      </w:pPr>
      <w:r w:rsidRPr="00732FE5">
        <w:t>6.</w:t>
      </w:r>
      <w:r w:rsidR="00CD0F15" w:rsidRPr="00732FE5">
        <w:t xml:space="preserve"> </w:t>
      </w:r>
      <w:r w:rsidRPr="00732FE5">
        <w:t xml:space="preserve"> The events of Jesus’ life teach us how to live—to be humble, to accept the suffering that comes to us, </w:t>
      </w:r>
      <w:r w:rsidR="00732FE5">
        <w:tab/>
      </w:r>
      <w:r w:rsidR="00732FE5">
        <w:tab/>
      </w:r>
      <w:r w:rsidRPr="00732FE5">
        <w:t>to respect legitimate authority, to do honest work.</w:t>
      </w:r>
    </w:p>
    <w:p w:rsidR="00CE63C1" w:rsidRPr="00732FE5" w:rsidRDefault="00CE63C1" w:rsidP="00B8636C">
      <w:pPr>
        <w:pStyle w:val="A-NumberList"/>
        <w:tabs>
          <w:tab w:val="clear" w:pos="450"/>
          <w:tab w:val="left" w:pos="360"/>
        </w:tabs>
        <w:ind w:left="110"/>
        <w:rPr>
          <w:rFonts w:eastAsia="Times"/>
          <w:color w:val="000000"/>
        </w:rPr>
      </w:pPr>
      <w:r w:rsidRPr="00732FE5">
        <w:rPr>
          <w:rFonts w:eastAsia="Times"/>
          <w:color w:val="000000"/>
        </w:rPr>
        <w:t>7.</w:t>
      </w:r>
      <w:r w:rsidR="00CD0F15" w:rsidRPr="00732FE5">
        <w:rPr>
          <w:rFonts w:eastAsia="Times"/>
          <w:color w:val="000000"/>
        </w:rPr>
        <w:t xml:space="preserve"> </w:t>
      </w:r>
      <w:r w:rsidRPr="00732FE5">
        <w:rPr>
          <w:rFonts w:eastAsia="Times"/>
          <w:color w:val="000000"/>
        </w:rPr>
        <w:t xml:space="preserve"> During his public life, Jesus both talks about the Kingdom and begins to bring it about. He gathers </w:t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Pr="00732FE5">
        <w:rPr>
          <w:rFonts w:eastAsia="Times"/>
          <w:color w:val="000000"/>
        </w:rPr>
        <w:t>followers and prepares them for his death and Resurrection.</w:t>
      </w:r>
    </w:p>
    <w:p w:rsidR="00CE63C1" w:rsidRPr="00732FE5" w:rsidRDefault="00CE63C1" w:rsidP="00B8636C">
      <w:pPr>
        <w:pStyle w:val="A-NumberList"/>
        <w:tabs>
          <w:tab w:val="clear" w:pos="450"/>
          <w:tab w:val="left" w:pos="360"/>
        </w:tabs>
        <w:ind w:left="110"/>
        <w:rPr>
          <w:rFonts w:eastAsia="Times"/>
          <w:color w:val="000000"/>
        </w:rPr>
      </w:pPr>
      <w:r w:rsidRPr="00732FE5">
        <w:rPr>
          <w:rFonts w:eastAsia="Times"/>
          <w:color w:val="000000"/>
        </w:rPr>
        <w:t xml:space="preserve">8. </w:t>
      </w:r>
      <w:r w:rsidR="00CD0F15" w:rsidRPr="00732FE5">
        <w:rPr>
          <w:rFonts w:eastAsia="Times"/>
          <w:color w:val="000000"/>
        </w:rPr>
        <w:t xml:space="preserve"> </w:t>
      </w:r>
      <w:r w:rsidRPr="00732FE5">
        <w:rPr>
          <w:rFonts w:eastAsia="Times"/>
          <w:color w:val="000000"/>
        </w:rPr>
        <w:t>Jesus teaches that all who have the faith and humility to acce</w:t>
      </w:r>
      <w:r w:rsidR="00B8636C">
        <w:rPr>
          <w:rFonts w:eastAsia="Times"/>
          <w:color w:val="000000"/>
        </w:rPr>
        <w:t>pt his words are welcome in the</w:t>
      </w:r>
      <w:r w:rsidR="00B8636C">
        <w:rPr>
          <w:rFonts w:eastAsia="Times"/>
          <w:color w:val="000000"/>
        </w:rPr>
        <w:br/>
        <w:t xml:space="preserve">     </w:t>
      </w:r>
      <w:r w:rsidRPr="00732FE5">
        <w:rPr>
          <w:rFonts w:eastAsia="Times"/>
          <w:color w:val="000000"/>
        </w:rPr>
        <w:t>Kingdom of God.</w:t>
      </w:r>
    </w:p>
    <w:p w:rsidR="00CE63C1" w:rsidRPr="00732FE5" w:rsidRDefault="00CE63C1" w:rsidP="00B8636C">
      <w:pPr>
        <w:pStyle w:val="A-NumberList"/>
        <w:tabs>
          <w:tab w:val="clear" w:pos="450"/>
          <w:tab w:val="left" w:pos="360"/>
        </w:tabs>
        <w:ind w:left="110"/>
        <w:rPr>
          <w:rFonts w:eastAsia="Times"/>
          <w:color w:val="000000"/>
        </w:rPr>
      </w:pPr>
      <w:r w:rsidRPr="00732FE5">
        <w:rPr>
          <w:rFonts w:eastAsia="Times"/>
        </w:rPr>
        <w:t xml:space="preserve">9. </w:t>
      </w:r>
      <w:r w:rsidR="00CD0F15" w:rsidRPr="00732FE5">
        <w:rPr>
          <w:rFonts w:eastAsia="Times"/>
        </w:rPr>
        <w:t xml:space="preserve"> </w:t>
      </w:r>
      <w:r w:rsidRPr="00732FE5">
        <w:rPr>
          <w:rFonts w:eastAsia="Times"/>
        </w:rPr>
        <w:t>Jesus teaches through parables—stories that help his listeners make</w:t>
      </w:r>
      <w:r w:rsidR="00CD0F15" w:rsidRPr="00732FE5">
        <w:rPr>
          <w:rFonts w:eastAsia="Times"/>
          <w:color w:val="000000"/>
        </w:rPr>
        <w:t xml:space="preserve"> </w:t>
      </w:r>
      <w:r w:rsidR="00B8636C">
        <w:rPr>
          <w:rFonts w:eastAsia="Times"/>
          <w:color w:val="000000"/>
        </w:rPr>
        <w:t>comparisons between their</w:t>
      </w:r>
      <w:r w:rsidR="00B8636C">
        <w:rPr>
          <w:rFonts w:eastAsia="Times"/>
          <w:color w:val="000000"/>
        </w:rPr>
        <w:br/>
        <w:t xml:space="preserve">     </w:t>
      </w:r>
      <w:r w:rsidRPr="00732FE5">
        <w:rPr>
          <w:rFonts w:eastAsia="Times"/>
          <w:color w:val="000000"/>
        </w:rPr>
        <w:t>lives and the events told in the story.</w:t>
      </w:r>
    </w:p>
    <w:p w:rsidR="00CE63C1" w:rsidRPr="00732FE5" w:rsidRDefault="00CE63C1" w:rsidP="00732FE5">
      <w:pPr>
        <w:pStyle w:val="A-NumberList"/>
        <w:tabs>
          <w:tab w:val="clear" w:pos="450"/>
          <w:tab w:val="left" w:pos="360"/>
        </w:tabs>
        <w:rPr>
          <w:rFonts w:eastAsia="Times"/>
          <w:color w:val="000000"/>
        </w:rPr>
      </w:pPr>
      <w:r w:rsidRPr="00732FE5">
        <w:rPr>
          <w:rFonts w:eastAsia="Times"/>
          <w:color w:val="000000"/>
        </w:rPr>
        <w:t xml:space="preserve">10. </w:t>
      </w:r>
      <w:r w:rsidR="00CD0F15" w:rsidRPr="00732FE5">
        <w:rPr>
          <w:rFonts w:eastAsia="Times"/>
          <w:color w:val="000000"/>
        </w:rPr>
        <w:t xml:space="preserve"> </w:t>
      </w:r>
      <w:r w:rsidRPr="00732FE5">
        <w:rPr>
          <w:rFonts w:eastAsia="Times"/>
          <w:color w:val="000000"/>
        </w:rPr>
        <w:t xml:space="preserve">In the Transfiguration, Jesus gives three Apostles (Peter, James, and John) a special view of the </w:t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Pr="00732FE5">
        <w:rPr>
          <w:rFonts w:eastAsia="Times"/>
          <w:color w:val="000000"/>
        </w:rPr>
        <w:t xml:space="preserve">Kingdom of God. Jesus’ appearance was transformed, and the Father’s voice was heard, announcing </w:t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Pr="00732FE5">
        <w:rPr>
          <w:rFonts w:eastAsia="Times"/>
          <w:color w:val="000000"/>
        </w:rPr>
        <w:t>his approval of his Son.</w:t>
      </w:r>
    </w:p>
    <w:p w:rsidR="00CE63C1" w:rsidRPr="00732FE5" w:rsidRDefault="00CE63C1" w:rsidP="00732FE5">
      <w:pPr>
        <w:pStyle w:val="A-NumberList"/>
        <w:tabs>
          <w:tab w:val="left" w:pos="360"/>
        </w:tabs>
        <w:rPr>
          <w:rFonts w:eastAsia="Times"/>
          <w:color w:val="000000"/>
        </w:rPr>
      </w:pPr>
      <w:r w:rsidRPr="00732FE5">
        <w:rPr>
          <w:rFonts w:eastAsia="Times"/>
          <w:color w:val="000000"/>
        </w:rPr>
        <w:t>11.</w:t>
      </w:r>
      <w:r w:rsidR="00CD0F15" w:rsidRPr="00732FE5">
        <w:rPr>
          <w:rFonts w:eastAsia="Times"/>
          <w:color w:val="000000"/>
        </w:rPr>
        <w:t xml:space="preserve"> </w:t>
      </w:r>
      <w:r w:rsidRPr="00732FE5">
        <w:rPr>
          <w:rFonts w:eastAsia="Times"/>
          <w:color w:val="000000"/>
        </w:rPr>
        <w:t xml:space="preserve"> In his teaching, Jesus affirmed the Law of Moses, yet also made clear the bigger picture of living the </w:t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Pr="00732FE5">
        <w:rPr>
          <w:rFonts w:eastAsia="Times"/>
          <w:color w:val="000000"/>
        </w:rPr>
        <w:t>Law in the Kingdom of God with a purer love.</w:t>
      </w:r>
    </w:p>
    <w:p w:rsidR="00DF4EB8" w:rsidRPr="00087C1A" w:rsidRDefault="00CE63C1" w:rsidP="00087C1A">
      <w:pPr>
        <w:pStyle w:val="A-NumberList"/>
        <w:tabs>
          <w:tab w:val="left" w:pos="360"/>
        </w:tabs>
        <w:rPr>
          <w:rFonts w:eastAsia="Times"/>
          <w:color w:val="000000"/>
        </w:rPr>
      </w:pPr>
      <w:r w:rsidRPr="00732FE5">
        <w:rPr>
          <w:rFonts w:eastAsia="Times"/>
          <w:color w:val="000000"/>
        </w:rPr>
        <w:t>12.</w:t>
      </w:r>
      <w:r w:rsidR="00CD0F15" w:rsidRPr="00732FE5">
        <w:rPr>
          <w:rFonts w:eastAsia="Times"/>
          <w:color w:val="000000"/>
        </w:rPr>
        <w:t xml:space="preserve"> </w:t>
      </w:r>
      <w:r w:rsidRPr="00732FE5">
        <w:rPr>
          <w:rFonts w:eastAsia="Times"/>
          <w:color w:val="000000"/>
        </w:rPr>
        <w:t xml:space="preserve"> Jesus also rejected some of the ways that Jewish teachers explained the Law. Jesus focused on the </w:t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Pr="00732FE5">
        <w:rPr>
          <w:rFonts w:eastAsia="Times"/>
          <w:color w:val="000000"/>
        </w:rPr>
        <w:t>importance of love above man</w:t>
      </w:r>
      <w:r w:rsidR="00DB1DE3" w:rsidRPr="00732FE5">
        <w:rPr>
          <w:rFonts w:eastAsia="Times"/>
          <w:color w:val="000000"/>
        </w:rPr>
        <w:t>-</w:t>
      </w:r>
      <w:r w:rsidRPr="00732FE5">
        <w:rPr>
          <w:rFonts w:eastAsia="Times"/>
          <w:color w:val="000000"/>
        </w:rPr>
        <w:t xml:space="preserve">made rules. Through his death and Resurrection, he showed the </w:t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Pr="00732FE5">
        <w:rPr>
          <w:rFonts w:eastAsia="Times"/>
          <w:color w:val="000000"/>
        </w:rPr>
        <w:t xml:space="preserve">depths of his love, and then sent the Holy Spirit to us so that we too might live freely as God’s </w:t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="00732FE5">
        <w:rPr>
          <w:rFonts w:eastAsia="Times"/>
          <w:color w:val="000000"/>
        </w:rPr>
        <w:tab/>
      </w:r>
      <w:r w:rsidRPr="00732FE5">
        <w:rPr>
          <w:rFonts w:eastAsia="Times"/>
          <w:color w:val="000000"/>
        </w:rPr>
        <w:t>children in his Kingdom.</w:t>
      </w:r>
      <w:r w:rsidR="00087C1A">
        <w:rPr>
          <w:rFonts w:eastAsia="Times"/>
          <w:color w:val="000000"/>
        </w:rPr>
        <w:br/>
      </w:r>
      <w:r w:rsidR="00DF4EB8" w:rsidRPr="00732FE5">
        <w:rPr>
          <w:sz w:val="16"/>
          <w:szCs w:val="16"/>
        </w:rPr>
        <w:t xml:space="preserve">(All summary points are taken from </w:t>
      </w:r>
      <w:r w:rsidR="00DF4EB8" w:rsidRPr="00732FE5">
        <w:rPr>
          <w:i/>
          <w:sz w:val="16"/>
          <w:szCs w:val="16"/>
        </w:rPr>
        <w:t>The Catholic Connections Handbook for Middle Schoolers, Second Edition</w:t>
      </w:r>
      <w:r w:rsidR="00DF4EB8" w:rsidRPr="00732FE5">
        <w:rPr>
          <w:sz w:val="16"/>
          <w:szCs w:val="16"/>
        </w:rPr>
        <w:t xml:space="preserve">. Copyright © </w:t>
      </w:r>
      <w:r w:rsidR="00CD0F15" w:rsidRPr="00732FE5">
        <w:rPr>
          <w:sz w:val="16"/>
          <w:szCs w:val="16"/>
        </w:rPr>
        <w:t xml:space="preserve">2014 </w:t>
      </w:r>
      <w:r w:rsidR="00DF4EB8" w:rsidRPr="00732FE5">
        <w:rPr>
          <w:sz w:val="16"/>
          <w:szCs w:val="16"/>
        </w:rPr>
        <w:t>by Saint Mary’s Press. All rights reserv</w:t>
      </w:r>
      <w:bookmarkStart w:id="0" w:name="_GoBack"/>
      <w:bookmarkEnd w:id="0"/>
      <w:r w:rsidR="00DF4EB8" w:rsidRPr="00732FE5">
        <w:rPr>
          <w:sz w:val="16"/>
          <w:szCs w:val="16"/>
        </w:rPr>
        <w:t>ed.)</w:t>
      </w:r>
    </w:p>
    <w:sectPr w:rsidR="00DF4EB8" w:rsidRPr="00087C1A" w:rsidSect="00087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440" w:bottom="17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38" w:rsidRDefault="00DC4438" w:rsidP="004D0079">
      <w:r>
        <w:separator/>
      </w:r>
    </w:p>
    <w:p w:rsidR="00DC4438" w:rsidRDefault="00DC4438"/>
  </w:endnote>
  <w:endnote w:type="continuationSeparator" w:id="0">
    <w:p w:rsidR="00DC4438" w:rsidRDefault="00DC4438" w:rsidP="004D0079">
      <w:r>
        <w:continuationSeparator/>
      </w:r>
    </w:p>
    <w:p w:rsidR="00DC4438" w:rsidRDefault="00DC4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087C1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CD0F1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TX003520</w:t>
                </w:r>
              </w:p>
              <w:p w:rsidR="00FE5D24" w:rsidRPr="000318AE" w:rsidRDefault="00CD0F15" w:rsidP="000318AE">
                <w:pPr>
                  <w:rPr>
                    <w:szCs w:val="21"/>
                  </w:rPr>
                </w:pPr>
                <w:r w:rsidRPr="00CD0F15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087C1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1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087C1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087C1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CD0F1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CD0F1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003520</w:t>
                </w:r>
              </w:p>
              <w:p w:rsidR="00FE5D24" w:rsidRPr="00CD0F15" w:rsidRDefault="00152975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152975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38" w:rsidRDefault="00DC4438" w:rsidP="004D0079">
      <w:r>
        <w:separator/>
      </w:r>
    </w:p>
    <w:p w:rsidR="00DC4438" w:rsidRDefault="00DC4438"/>
  </w:footnote>
  <w:footnote w:type="continuationSeparator" w:id="0">
    <w:p w:rsidR="00DC4438" w:rsidRDefault="00DC4438" w:rsidP="004D0079">
      <w:r>
        <w:continuationSeparator/>
      </w:r>
    </w:p>
    <w:p w:rsidR="00DC4438" w:rsidRDefault="00DC44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BD4376" w:rsidP="00DC08C5">
    <w:pPr>
      <w:pStyle w:val="A-Header-articletitlepage2"/>
    </w:pPr>
    <w:r>
      <w:t xml:space="preserve">Chapter </w:t>
    </w:r>
    <w:r w:rsidR="00052637">
      <w:t>13</w:t>
    </w:r>
    <w:r w:rsidR="005B58E2">
      <w:t xml:space="preserve"> Summary</w:t>
    </w:r>
    <w:r w:rsidR="00FE5D24">
      <w:tab/>
    </w:r>
    <w:r w:rsidR="00FE5D24" w:rsidRPr="00F82D2A">
      <w:t xml:space="preserve">Page | </w:t>
    </w:r>
    <w:r w:rsidR="00152975">
      <w:fldChar w:fldCharType="begin"/>
    </w:r>
    <w:r w:rsidR="00DC65E9">
      <w:instrText xml:space="preserve"> PAGE   \* MERGEFORMAT </w:instrText>
    </w:r>
    <w:r w:rsidR="00152975">
      <w:fldChar w:fldCharType="separate"/>
    </w:r>
    <w:r w:rsidR="00087C1A">
      <w:rPr>
        <w:noProof/>
      </w:rPr>
      <w:t>2</w:t>
    </w:r>
    <w:r w:rsidR="00152975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CD0F15">
      <w:t xml:space="preserve">Second </w:t>
    </w:r>
    <w:r>
      <w:t xml:space="preserve">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3B6D"/>
    <w:rsid w:val="000262AD"/>
    <w:rsid w:val="00026B17"/>
    <w:rsid w:val="000318AE"/>
    <w:rsid w:val="00052637"/>
    <w:rsid w:val="00056DA9"/>
    <w:rsid w:val="00084EB9"/>
    <w:rsid w:val="00087C1A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309E6"/>
    <w:rsid w:val="00130AE1"/>
    <w:rsid w:val="001334C6"/>
    <w:rsid w:val="00137E79"/>
    <w:rsid w:val="00152401"/>
    <w:rsid w:val="00152975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3961"/>
    <w:rsid w:val="00454A1D"/>
    <w:rsid w:val="00460918"/>
    <w:rsid w:val="00472179"/>
    <w:rsid w:val="00475571"/>
    <w:rsid w:val="00475CB6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200C"/>
    <w:rsid w:val="00623829"/>
    <w:rsid w:val="00624A61"/>
    <w:rsid w:val="006328D4"/>
    <w:rsid w:val="00635E38"/>
    <w:rsid w:val="00645A10"/>
    <w:rsid w:val="00652A68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2FE5"/>
    <w:rsid w:val="00736AC9"/>
    <w:rsid w:val="00745B49"/>
    <w:rsid w:val="0074663C"/>
    <w:rsid w:val="0075098B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307A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3E81"/>
    <w:rsid w:val="00945A73"/>
    <w:rsid w:val="00946BA0"/>
    <w:rsid w:val="009563C5"/>
    <w:rsid w:val="00970A6C"/>
    <w:rsid w:val="00972002"/>
    <w:rsid w:val="00997818"/>
    <w:rsid w:val="009D36BA"/>
    <w:rsid w:val="009E00C3"/>
    <w:rsid w:val="009E15E5"/>
    <w:rsid w:val="009F2BD3"/>
    <w:rsid w:val="00A00D1F"/>
    <w:rsid w:val="00A072A2"/>
    <w:rsid w:val="00A10F06"/>
    <w:rsid w:val="00A13B86"/>
    <w:rsid w:val="00A206C2"/>
    <w:rsid w:val="00A227F9"/>
    <w:rsid w:val="00A234BF"/>
    <w:rsid w:val="00A2551E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60BB"/>
    <w:rsid w:val="00B572B7"/>
    <w:rsid w:val="00B72A37"/>
    <w:rsid w:val="00B738D1"/>
    <w:rsid w:val="00B8636C"/>
    <w:rsid w:val="00BA32E8"/>
    <w:rsid w:val="00BC1E13"/>
    <w:rsid w:val="00BC4453"/>
    <w:rsid w:val="00BC71B6"/>
    <w:rsid w:val="00BD06B0"/>
    <w:rsid w:val="00BD304E"/>
    <w:rsid w:val="00BD4376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0F15"/>
    <w:rsid w:val="00CD1FEA"/>
    <w:rsid w:val="00CD2136"/>
    <w:rsid w:val="00CE63C1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1DE3"/>
    <w:rsid w:val="00DB4EA7"/>
    <w:rsid w:val="00DC08C5"/>
    <w:rsid w:val="00DC4438"/>
    <w:rsid w:val="00DC65E9"/>
    <w:rsid w:val="00DD28A2"/>
    <w:rsid w:val="00DE3F54"/>
    <w:rsid w:val="00DF4EB8"/>
    <w:rsid w:val="00E02EAF"/>
    <w:rsid w:val="00E069BA"/>
    <w:rsid w:val="00E12E92"/>
    <w:rsid w:val="00E16237"/>
    <w:rsid w:val="00E2045E"/>
    <w:rsid w:val="00E51E59"/>
    <w:rsid w:val="00E7545A"/>
    <w:rsid w:val="00E841DE"/>
    <w:rsid w:val="00EB1125"/>
    <w:rsid w:val="00EC358B"/>
    <w:rsid w:val="00EC52EC"/>
    <w:rsid w:val="00EE07AB"/>
    <w:rsid w:val="00EE0D45"/>
    <w:rsid w:val="00EE658A"/>
    <w:rsid w:val="00EF441F"/>
    <w:rsid w:val="00F06D17"/>
    <w:rsid w:val="00F207AD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051A30F-583E-423E-B2D6-CC34E8EE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05AF-7217-4989-B6D1-343C7265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15</cp:revision>
  <cp:lastPrinted>2013-06-20T15:59:00Z</cp:lastPrinted>
  <dcterms:created xsi:type="dcterms:W3CDTF">2013-01-18T19:50:00Z</dcterms:created>
  <dcterms:modified xsi:type="dcterms:W3CDTF">2013-10-16T19:46:00Z</dcterms:modified>
</cp:coreProperties>
</file>