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9B" w:rsidRPr="007304EE" w:rsidRDefault="00FA0E9B" w:rsidP="007304EE">
      <w:pPr>
        <w:pStyle w:val="A-BH"/>
        <w:spacing w:before="0" w:after="160"/>
        <w:rPr>
          <w:sz w:val="42"/>
          <w:szCs w:val="42"/>
        </w:rPr>
      </w:pPr>
      <w:r w:rsidRPr="007304EE">
        <w:rPr>
          <w:sz w:val="42"/>
          <w:szCs w:val="42"/>
        </w:rPr>
        <w:t xml:space="preserve">Rubric for Final Performance Tasks for Unit </w:t>
      </w:r>
      <w:r w:rsidR="00D97572" w:rsidRPr="007304EE">
        <w:rPr>
          <w:sz w:val="42"/>
          <w:szCs w:val="42"/>
        </w:rPr>
        <w:t>6</w:t>
      </w:r>
    </w:p>
    <w:tbl>
      <w:tblPr>
        <w:tblStyle w:val="TableGrid"/>
        <w:tblpPr w:leftFromText="180" w:rightFromText="180" w:vertAnchor="text" w:horzAnchor="margin" w:tblpY="112"/>
        <w:tblW w:w="9828" w:type="dxa"/>
        <w:tblLayout w:type="fixed"/>
        <w:tblLook w:val="04A0" w:firstRow="1" w:lastRow="0" w:firstColumn="1" w:lastColumn="0" w:noHBand="0" w:noVBand="1"/>
      </w:tblPr>
      <w:tblGrid>
        <w:gridCol w:w="2520"/>
        <w:gridCol w:w="2070"/>
        <w:gridCol w:w="1800"/>
        <w:gridCol w:w="1728"/>
        <w:gridCol w:w="1710"/>
      </w:tblGrid>
      <w:tr w:rsidR="007304EE" w:rsidRPr="00FA0E9B" w:rsidTr="007304EE">
        <w:tc>
          <w:tcPr>
            <w:tcW w:w="2520" w:type="dxa"/>
          </w:tcPr>
          <w:p w:rsidR="007304EE" w:rsidRPr="00FA0E9B" w:rsidRDefault="007304EE" w:rsidP="007304EE">
            <w:pPr>
              <w:pStyle w:val="A-ChartHeads"/>
              <w:spacing w:before="40"/>
              <w:jc w:val="left"/>
            </w:pPr>
            <w:r w:rsidRPr="00FA0E9B">
              <w:t>Criteria</w:t>
            </w:r>
          </w:p>
        </w:tc>
        <w:tc>
          <w:tcPr>
            <w:tcW w:w="2070" w:type="dxa"/>
          </w:tcPr>
          <w:p w:rsidR="007304EE" w:rsidRPr="00FA0E9B" w:rsidRDefault="007304EE" w:rsidP="007304EE">
            <w:pPr>
              <w:pStyle w:val="A-ChartHeads"/>
              <w:spacing w:before="40"/>
              <w:jc w:val="left"/>
            </w:pPr>
            <w:r w:rsidRPr="00FA0E9B">
              <w:t>4</w:t>
            </w:r>
          </w:p>
        </w:tc>
        <w:tc>
          <w:tcPr>
            <w:tcW w:w="1800" w:type="dxa"/>
          </w:tcPr>
          <w:p w:rsidR="007304EE" w:rsidRPr="00FA0E9B" w:rsidRDefault="007304EE" w:rsidP="007304EE">
            <w:pPr>
              <w:pStyle w:val="A-ChartHeads"/>
              <w:spacing w:before="40"/>
              <w:jc w:val="left"/>
            </w:pPr>
            <w:r w:rsidRPr="00FA0E9B">
              <w:t>3</w:t>
            </w:r>
          </w:p>
        </w:tc>
        <w:tc>
          <w:tcPr>
            <w:tcW w:w="1728" w:type="dxa"/>
          </w:tcPr>
          <w:p w:rsidR="007304EE" w:rsidRPr="00FA0E9B" w:rsidRDefault="007304EE" w:rsidP="007304EE">
            <w:pPr>
              <w:pStyle w:val="A-ChartHeads"/>
              <w:spacing w:before="40"/>
              <w:jc w:val="left"/>
            </w:pPr>
            <w:r w:rsidRPr="00FA0E9B">
              <w:t>2</w:t>
            </w:r>
          </w:p>
        </w:tc>
        <w:tc>
          <w:tcPr>
            <w:tcW w:w="1710" w:type="dxa"/>
          </w:tcPr>
          <w:p w:rsidR="007304EE" w:rsidRPr="00FA0E9B" w:rsidRDefault="007304EE" w:rsidP="007304EE">
            <w:pPr>
              <w:pStyle w:val="A-ChartHeads"/>
              <w:spacing w:before="40"/>
              <w:jc w:val="left"/>
            </w:pPr>
            <w:bookmarkStart w:id="0" w:name="_GoBack"/>
            <w:bookmarkEnd w:id="0"/>
            <w:r w:rsidRPr="00FA0E9B">
              <w:t>1</w:t>
            </w:r>
          </w:p>
        </w:tc>
      </w:tr>
      <w:tr w:rsidR="007304EE" w:rsidRPr="00FA0E9B" w:rsidTr="00672486">
        <w:trPr>
          <w:trHeight w:val="1238"/>
        </w:trPr>
        <w:tc>
          <w:tcPr>
            <w:tcW w:w="252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b/>
                <w:sz w:val="19"/>
                <w:szCs w:val="19"/>
              </w:rPr>
            </w:pPr>
            <w:r w:rsidRPr="007304EE">
              <w:rPr>
                <w:b/>
                <w:sz w:val="19"/>
                <w:szCs w:val="19"/>
              </w:rPr>
              <w:t>Assignment includes all items requested in the instructions.</w:t>
            </w:r>
          </w:p>
        </w:tc>
        <w:tc>
          <w:tcPr>
            <w:tcW w:w="207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not only includes all items requested, but they are completed above expectations.</w:t>
            </w:r>
          </w:p>
        </w:tc>
        <w:tc>
          <w:tcPr>
            <w:tcW w:w="180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includes all items requested.</w:t>
            </w:r>
          </w:p>
        </w:tc>
        <w:tc>
          <w:tcPr>
            <w:tcW w:w="1728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includes over half of the items requested.</w:t>
            </w:r>
          </w:p>
        </w:tc>
        <w:tc>
          <w:tcPr>
            <w:tcW w:w="171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includes less than half of the items requested.</w:t>
            </w:r>
          </w:p>
        </w:tc>
      </w:tr>
      <w:tr w:rsidR="007304EE" w:rsidRPr="00FA0E9B" w:rsidTr="007304EE">
        <w:trPr>
          <w:trHeight w:val="1877"/>
        </w:trPr>
        <w:tc>
          <w:tcPr>
            <w:tcW w:w="252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b/>
                <w:sz w:val="19"/>
                <w:szCs w:val="19"/>
              </w:rPr>
            </w:pPr>
            <w:r w:rsidRPr="007304EE">
              <w:rPr>
                <w:b/>
                <w:sz w:val="19"/>
                <w:szCs w:val="19"/>
              </w:rPr>
              <w:t xml:space="preserve">Assignment shows understanding of the following concept: </w:t>
            </w:r>
            <w:r w:rsidRPr="007304EE">
              <w:rPr>
                <w:b/>
                <w:i/>
                <w:sz w:val="19"/>
                <w:szCs w:val="19"/>
              </w:rPr>
              <w:t>Prayer is a deep, personal relationship with God that involves both talking and listening with an open heart.</w:t>
            </w:r>
          </w:p>
        </w:tc>
        <w:tc>
          <w:tcPr>
            <w:tcW w:w="207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shows unusually insightful understanding of this concept.</w:t>
            </w:r>
          </w:p>
        </w:tc>
        <w:tc>
          <w:tcPr>
            <w:tcW w:w="180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shows good understanding of this concept.</w:t>
            </w:r>
          </w:p>
        </w:tc>
        <w:tc>
          <w:tcPr>
            <w:tcW w:w="1728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shows adequate understanding of this concept.</w:t>
            </w:r>
          </w:p>
        </w:tc>
        <w:tc>
          <w:tcPr>
            <w:tcW w:w="171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shows little understanding of this concept.</w:t>
            </w:r>
          </w:p>
        </w:tc>
      </w:tr>
      <w:tr w:rsidR="007304EE" w:rsidRPr="00FA0E9B" w:rsidTr="007304EE">
        <w:trPr>
          <w:trHeight w:val="2063"/>
        </w:trPr>
        <w:tc>
          <w:tcPr>
            <w:tcW w:w="252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b/>
                <w:sz w:val="19"/>
                <w:szCs w:val="19"/>
              </w:rPr>
            </w:pPr>
            <w:r w:rsidRPr="007304EE">
              <w:rPr>
                <w:b/>
                <w:sz w:val="19"/>
                <w:szCs w:val="19"/>
              </w:rPr>
              <w:t xml:space="preserve">Assignment shows understanding of the following concept: </w:t>
            </w:r>
            <w:r w:rsidRPr="007304EE">
              <w:rPr>
                <w:b/>
                <w:i/>
                <w:sz w:val="19"/>
                <w:szCs w:val="19"/>
              </w:rPr>
              <w:t>There is a rich tradition of prayer in the Catholic Church, which is experienced through a variety of forms and expressions.</w:t>
            </w:r>
          </w:p>
        </w:tc>
        <w:tc>
          <w:tcPr>
            <w:tcW w:w="207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shows unusually insightful understanding of this concept.</w:t>
            </w:r>
          </w:p>
        </w:tc>
        <w:tc>
          <w:tcPr>
            <w:tcW w:w="180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shows good understanding of this concept.</w:t>
            </w:r>
          </w:p>
        </w:tc>
        <w:tc>
          <w:tcPr>
            <w:tcW w:w="1728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shows adequate understanding of this concept.</w:t>
            </w:r>
          </w:p>
        </w:tc>
        <w:tc>
          <w:tcPr>
            <w:tcW w:w="171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shows little understanding of this concept.</w:t>
            </w:r>
          </w:p>
        </w:tc>
      </w:tr>
      <w:tr w:rsidR="007304EE" w:rsidRPr="00FA0E9B" w:rsidTr="007304EE">
        <w:trPr>
          <w:trHeight w:val="2045"/>
        </w:trPr>
        <w:tc>
          <w:tcPr>
            <w:tcW w:w="252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b/>
                <w:sz w:val="19"/>
                <w:szCs w:val="19"/>
              </w:rPr>
            </w:pPr>
            <w:r w:rsidRPr="007304EE">
              <w:rPr>
                <w:b/>
                <w:sz w:val="19"/>
                <w:szCs w:val="19"/>
              </w:rPr>
              <w:t xml:space="preserve">Assignment shows understanding of the following concept: </w:t>
            </w:r>
            <w:r w:rsidRPr="007304EE">
              <w:rPr>
                <w:b/>
                <w:i/>
                <w:sz w:val="19"/>
                <w:szCs w:val="19"/>
              </w:rPr>
              <w:t>Prayer can be experienced as either personal or communal, and both of these aspects of prayer are important to Christians.</w:t>
            </w:r>
          </w:p>
        </w:tc>
        <w:tc>
          <w:tcPr>
            <w:tcW w:w="207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shows unusually insightful understanding of this concept.</w:t>
            </w:r>
          </w:p>
        </w:tc>
        <w:tc>
          <w:tcPr>
            <w:tcW w:w="180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shows good understanding of this concept.</w:t>
            </w:r>
          </w:p>
        </w:tc>
        <w:tc>
          <w:tcPr>
            <w:tcW w:w="1728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shows adequate understanding of this concept.</w:t>
            </w:r>
          </w:p>
        </w:tc>
        <w:tc>
          <w:tcPr>
            <w:tcW w:w="171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shows little understanding of this concept.</w:t>
            </w:r>
          </w:p>
        </w:tc>
      </w:tr>
      <w:tr w:rsidR="007304EE" w:rsidRPr="00FA0E9B" w:rsidTr="007304EE">
        <w:trPr>
          <w:trHeight w:val="1613"/>
        </w:trPr>
        <w:tc>
          <w:tcPr>
            <w:tcW w:w="252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b/>
                <w:sz w:val="19"/>
                <w:szCs w:val="19"/>
              </w:rPr>
            </w:pPr>
            <w:r w:rsidRPr="007304EE">
              <w:rPr>
                <w:b/>
                <w:sz w:val="19"/>
                <w:szCs w:val="19"/>
              </w:rPr>
              <w:t xml:space="preserve">Assignment shows understanding of the following concept: </w:t>
            </w:r>
            <w:r w:rsidRPr="007304EE">
              <w:rPr>
                <w:b/>
                <w:i/>
                <w:sz w:val="19"/>
                <w:szCs w:val="19"/>
              </w:rPr>
              <w:t>The Lord’s Prayer is a key prayer because it summarizes all we need to live the Christian life</w:t>
            </w:r>
            <w:r w:rsidRPr="007304EE">
              <w:rPr>
                <w:sz w:val="19"/>
                <w:szCs w:val="19"/>
              </w:rPr>
              <w:t>.</w:t>
            </w:r>
          </w:p>
        </w:tc>
        <w:tc>
          <w:tcPr>
            <w:tcW w:w="207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shows unusually insightful understanding of this concept.</w:t>
            </w:r>
          </w:p>
        </w:tc>
        <w:tc>
          <w:tcPr>
            <w:tcW w:w="180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shows good understanding of this concept.</w:t>
            </w:r>
          </w:p>
        </w:tc>
        <w:tc>
          <w:tcPr>
            <w:tcW w:w="1728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shows adequate understanding of this concept.</w:t>
            </w:r>
          </w:p>
        </w:tc>
        <w:tc>
          <w:tcPr>
            <w:tcW w:w="171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shows little understanding of this concept.</w:t>
            </w:r>
          </w:p>
        </w:tc>
      </w:tr>
      <w:tr w:rsidR="007304EE" w:rsidRPr="00FA0E9B" w:rsidTr="00672486">
        <w:trPr>
          <w:trHeight w:val="1085"/>
        </w:trPr>
        <w:tc>
          <w:tcPr>
            <w:tcW w:w="252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b/>
                <w:sz w:val="19"/>
                <w:szCs w:val="19"/>
              </w:rPr>
            </w:pPr>
            <w:r w:rsidRPr="007304EE">
              <w:rPr>
                <w:b/>
                <w:sz w:val="19"/>
                <w:szCs w:val="19"/>
              </w:rPr>
              <w:t>Assignment uses proper grammar and spelling.</w:t>
            </w:r>
          </w:p>
        </w:tc>
        <w:tc>
          <w:tcPr>
            <w:tcW w:w="207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has no grammar or spelling errors.</w:t>
            </w:r>
          </w:p>
          <w:p w:rsidR="007304EE" w:rsidRPr="007304EE" w:rsidRDefault="007304EE" w:rsidP="007304EE">
            <w:pPr>
              <w:spacing w:before="40" w:line="480" w:lineRule="auto"/>
              <w:rPr>
                <w:rFonts w:ascii="Book Antiqua" w:hAnsi="Book Antiqua"/>
                <w:sz w:val="19"/>
                <w:szCs w:val="19"/>
              </w:rPr>
            </w:pPr>
          </w:p>
        </w:tc>
        <w:tc>
          <w:tcPr>
            <w:tcW w:w="180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has one grammar or spelling error.</w:t>
            </w:r>
          </w:p>
        </w:tc>
        <w:tc>
          <w:tcPr>
            <w:tcW w:w="1728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has two grammar or spelling errors.</w:t>
            </w:r>
          </w:p>
        </w:tc>
        <w:tc>
          <w:tcPr>
            <w:tcW w:w="171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has more than two grammar or spelling errors.</w:t>
            </w:r>
          </w:p>
        </w:tc>
      </w:tr>
      <w:tr w:rsidR="007304EE" w:rsidRPr="00FA0E9B" w:rsidTr="00672486">
        <w:trPr>
          <w:trHeight w:val="770"/>
        </w:trPr>
        <w:tc>
          <w:tcPr>
            <w:tcW w:w="252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b/>
                <w:sz w:val="19"/>
                <w:szCs w:val="19"/>
              </w:rPr>
            </w:pPr>
            <w:r w:rsidRPr="007304EE">
              <w:rPr>
                <w:b/>
                <w:sz w:val="19"/>
                <w:szCs w:val="19"/>
              </w:rPr>
              <w:t>Assignment is neatly done.</w:t>
            </w:r>
          </w:p>
        </w:tc>
        <w:tc>
          <w:tcPr>
            <w:tcW w:w="207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not only is neat but is exceptionally creative.</w:t>
            </w:r>
          </w:p>
        </w:tc>
        <w:tc>
          <w:tcPr>
            <w:tcW w:w="180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is neatly done.</w:t>
            </w:r>
          </w:p>
        </w:tc>
        <w:tc>
          <w:tcPr>
            <w:tcW w:w="1728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is neat for the most part.</w:t>
            </w:r>
          </w:p>
        </w:tc>
        <w:tc>
          <w:tcPr>
            <w:tcW w:w="1710" w:type="dxa"/>
          </w:tcPr>
          <w:p w:rsidR="007304EE" w:rsidRPr="007304EE" w:rsidRDefault="007304EE" w:rsidP="007304EE">
            <w:pPr>
              <w:pStyle w:val="A-ChartText"/>
              <w:spacing w:before="40"/>
              <w:jc w:val="left"/>
              <w:rPr>
                <w:sz w:val="19"/>
                <w:szCs w:val="19"/>
              </w:rPr>
            </w:pPr>
            <w:r w:rsidRPr="007304EE">
              <w:rPr>
                <w:sz w:val="19"/>
                <w:szCs w:val="19"/>
              </w:rPr>
              <w:t>Assignment is not neat.</w:t>
            </w:r>
          </w:p>
        </w:tc>
      </w:tr>
    </w:tbl>
    <w:p w:rsidR="00FA4411" w:rsidRPr="00FA0E9B" w:rsidRDefault="00FA4411" w:rsidP="007304EE">
      <w:pPr>
        <w:rPr>
          <w:rFonts w:ascii="Book Antiqua" w:hAnsi="Book Antiqua"/>
        </w:rPr>
      </w:pPr>
    </w:p>
    <w:sectPr w:rsidR="00FA4411" w:rsidRPr="00FA0E9B" w:rsidSect="007304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7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31D" w:rsidRDefault="005B031D" w:rsidP="004D0079">
      <w:r>
        <w:separator/>
      </w:r>
    </w:p>
    <w:p w:rsidR="005B031D" w:rsidRDefault="005B031D"/>
  </w:endnote>
  <w:endnote w:type="continuationSeparator" w:id="0">
    <w:p w:rsidR="005B031D" w:rsidRDefault="005B031D" w:rsidP="004D0079">
      <w:r>
        <w:continuationSeparator/>
      </w:r>
    </w:p>
    <w:p w:rsidR="005B031D" w:rsidRDefault="005B0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B73DD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55DF3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F55DF3" w:rsidRPr="000E1ADA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BC27B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65241" w:rsidRPr="0006524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TX001610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0B0F1539" wp14:editId="5CADEAB8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B73DD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-8.35pt;width:442.15pt;height:46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 style="mso-next-textbox:#Text Box 10">
            <w:txbxContent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</w:p>
              <w:p w:rsidR="001617F3" w:rsidRDefault="008A2209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9757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E1ADA" w:rsidRDefault="005A4997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8A220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65241" w:rsidRPr="0006524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TX001610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17128BD5" wp14:editId="3D8B2EF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31D" w:rsidRDefault="005B031D" w:rsidP="004D0079">
      <w:r>
        <w:separator/>
      </w:r>
    </w:p>
    <w:p w:rsidR="005B031D" w:rsidRDefault="005B031D"/>
  </w:footnote>
  <w:footnote w:type="continuationSeparator" w:id="0">
    <w:p w:rsidR="005B031D" w:rsidRDefault="005B031D" w:rsidP="004D0079">
      <w:r>
        <w:continuationSeparator/>
      </w:r>
    </w:p>
    <w:p w:rsidR="005B031D" w:rsidRDefault="005B03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A0E9B" w:rsidP="00675D11">
    <w:pPr>
      <w:pStyle w:val="A-Header-articletitlepage2"/>
      <w:tabs>
        <w:tab w:val="left" w:pos="5805"/>
      </w:tabs>
    </w:pPr>
    <w:r w:rsidRPr="00FA0E9B">
      <w:t>Rubric for Final Performance Tasks for Unit 7</w:t>
    </w:r>
    <w:r w:rsidR="00FE5D24" w:rsidRPr="00450672">
      <w:tab/>
    </w:r>
    <w:r w:rsidR="00675D11">
      <w:tab/>
    </w:r>
    <w:r w:rsidR="00FE5D24" w:rsidRPr="00F82D2A">
      <w:t xml:space="preserve">Page | </w:t>
    </w:r>
    <w:r w:rsidR="00326A95">
      <w:fldChar w:fldCharType="begin"/>
    </w:r>
    <w:r w:rsidR="00856656">
      <w:instrText xml:space="preserve"> PAGE   \* MERGEFORMAT </w:instrText>
    </w:r>
    <w:r w:rsidR="00326A95">
      <w:fldChar w:fldCharType="separate"/>
    </w:r>
    <w:r w:rsidR="00672486">
      <w:rPr>
        <w:noProof/>
      </w:rPr>
      <w:t>2</w:t>
    </w:r>
    <w:r w:rsidR="00326A95">
      <w:rPr>
        <w:noProof/>
      </w:rPr>
      <w:fldChar w:fldCharType="end"/>
    </w:r>
  </w:p>
  <w:p w:rsidR="00FE5D24" w:rsidRDefault="00FE5D24"/>
  <w:p w:rsidR="00FE5D24" w:rsidRDefault="007F6D18" w:rsidP="007F6D18">
    <w:pPr>
      <w:tabs>
        <w:tab w:val="left" w:pos="20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D97572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C0893"/>
    <w:multiLevelType w:val="hybridMultilevel"/>
    <w:tmpl w:val="3D4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96A82"/>
    <w:multiLevelType w:val="hybridMultilevel"/>
    <w:tmpl w:val="E86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82E96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CCD61C1"/>
    <w:multiLevelType w:val="hybridMultilevel"/>
    <w:tmpl w:val="8034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9031AB"/>
    <w:multiLevelType w:val="hybridMultilevel"/>
    <w:tmpl w:val="75C0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A0CD3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E0EA8"/>
    <w:multiLevelType w:val="hybridMultilevel"/>
    <w:tmpl w:val="E8C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20BB9"/>
    <w:multiLevelType w:val="hybridMultilevel"/>
    <w:tmpl w:val="B610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D87065B"/>
    <w:multiLevelType w:val="hybridMultilevel"/>
    <w:tmpl w:val="20D26C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2276A49"/>
    <w:multiLevelType w:val="hybridMultilevel"/>
    <w:tmpl w:val="0B50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923B6"/>
    <w:multiLevelType w:val="hybridMultilevel"/>
    <w:tmpl w:val="DE12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392310"/>
    <w:multiLevelType w:val="hybridMultilevel"/>
    <w:tmpl w:val="532666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F13FD"/>
    <w:multiLevelType w:val="hybridMultilevel"/>
    <w:tmpl w:val="3388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16"/>
  </w:num>
  <w:num w:numId="5">
    <w:abstractNumId w:val="20"/>
  </w:num>
  <w:num w:numId="6">
    <w:abstractNumId w:val="0"/>
  </w:num>
  <w:num w:numId="7">
    <w:abstractNumId w:val="25"/>
  </w:num>
  <w:num w:numId="8">
    <w:abstractNumId w:val="5"/>
  </w:num>
  <w:num w:numId="9">
    <w:abstractNumId w:val="29"/>
  </w:num>
  <w:num w:numId="10">
    <w:abstractNumId w:val="11"/>
  </w:num>
  <w:num w:numId="11">
    <w:abstractNumId w:val="8"/>
  </w:num>
  <w:num w:numId="12">
    <w:abstractNumId w:val="23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32"/>
  </w:num>
  <w:num w:numId="20">
    <w:abstractNumId w:val="2"/>
  </w:num>
  <w:num w:numId="21">
    <w:abstractNumId w:val="15"/>
  </w:num>
  <w:num w:numId="22">
    <w:abstractNumId w:val="28"/>
  </w:num>
  <w:num w:numId="23">
    <w:abstractNumId w:val="9"/>
  </w:num>
  <w:num w:numId="24">
    <w:abstractNumId w:val="17"/>
  </w:num>
  <w:num w:numId="25">
    <w:abstractNumId w:val="6"/>
  </w:num>
  <w:num w:numId="26">
    <w:abstractNumId w:val="21"/>
  </w:num>
  <w:num w:numId="27">
    <w:abstractNumId w:val="13"/>
  </w:num>
  <w:num w:numId="28">
    <w:abstractNumId w:val="19"/>
  </w:num>
  <w:num w:numId="29">
    <w:abstractNumId w:val="27"/>
  </w:num>
  <w:num w:numId="30">
    <w:abstractNumId w:val="26"/>
  </w:num>
  <w:num w:numId="31">
    <w:abstractNumId w:val="30"/>
  </w:num>
  <w:num w:numId="32">
    <w:abstractNumId w:val="2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6C3C"/>
    <w:rsid w:val="00047197"/>
    <w:rsid w:val="00056DA9"/>
    <w:rsid w:val="00065241"/>
    <w:rsid w:val="00071550"/>
    <w:rsid w:val="00084EB9"/>
    <w:rsid w:val="000924C4"/>
    <w:rsid w:val="00093CB0"/>
    <w:rsid w:val="00096EB2"/>
    <w:rsid w:val="000A391A"/>
    <w:rsid w:val="000B4E68"/>
    <w:rsid w:val="000C5F25"/>
    <w:rsid w:val="000D5ED9"/>
    <w:rsid w:val="000E1ADA"/>
    <w:rsid w:val="000E564B"/>
    <w:rsid w:val="000E7726"/>
    <w:rsid w:val="000F6CCE"/>
    <w:rsid w:val="00101293"/>
    <w:rsid w:val="001020B7"/>
    <w:rsid w:val="00103E1C"/>
    <w:rsid w:val="00121072"/>
    <w:rsid w:val="00122197"/>
    <w:rsid w:val="00126061"/>
    <w:rsid w:val="001309E6"/>
    <w:rsid w:val="00130AE1"/>
    <w:rsid w:val="001334C6"/>
    <w:rsid w:val="0014146A"/>
    <w:rsid w:val="00152401"/>
    <w:rsid w:val="001550B9"/>
    <w:rsid w:val="00155459"/>
    <w:rsid w:val="001617F3"/>
    <w:rsid w:val="00163F68"/>
    <w:rsid w:val="001747F9"/>
    <w:rsid w:val="00175D31"/>
    <w:rsid w:val="001764BC"/>
    <w:rsid w:val="001814DC"/>
    <w:rsid w:val="00194670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01C76"/>
    <w:rsid w:val="00207C57"/>
    <w:rsid w:val="002155D5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DCC"/>
    <w:rsid w:val="002A4E6A"/>
    <w:rsid w:val="002D0851"/>
    <w:rsid w:val="002E0443"/>
    <w:rsid w:val="002E1A1D"/>
    <w:rsid w:val="002E77F4"/>
    <w:rsid w:val="002F3670"/>
    <w:rsid w:val="002F5FDC"/>
    <w:rsid w:val="002F78AB"/>
    <w:rsid w:val="003037EB"/>
    <w:rsid w:val="0031278E"/>
    <w:rsid w:val="003145A2"/>
    <w:rsid w:val="00315221"/>
    <w:rsid w:val="003157D0"/>
    <w:rsid w:val="0032220C"/>
    <w:rsid w:val="003236A3"/>
    <w:rsid w:val="00326542"/>
    <w:rsid w:val="00326A95"/>
    <w:rsid w:val="003365CF"/>
    <w:rsid w:val="00340334"/>
    <w:rsid w:val="003477AC"/>
    <w:rsid w:val="00354965"/>
    <w:rsid w:val="0037014E"/>
    <w:rsid w:val="003739CB"/>
    <w:rsid w:val="0038139E"/>
    <w:rsid w:val="003877FD"/>
    <w:rsid w:val="003A08A0"/>
    <w:rsid w:val="003B0E7A"/>
    <w:rsid w:val="003B4092"/>
    <w:rsid w:val="003C72C7"/>
    <w:rsid w:val="003D381C"/>
    <w:rsid w:val="003E24F6"/>
    <w:rsid w:val="003F5CF4"/>
    <w:rsid w:val="0040495A"/>
    <w:rsid w:val="00405DC9"/>
    <w:rsid w:val="00405F6D"/>
    <w:rsid w:val="00414D05"/>
    <w:rsid w:val="00416A83"/>
    <w:rsid w:val="00417904"/>
    <w:rsid w:val="004223A9"/>
    <w:rsid w:val="00423B78"/>
    <w:rsid w:val="004311A3"/>
    <w:rsid w:val="00450672"/>
    <w:rsid w:val="00450AFC"/>
    <w:rsid w:val="0045436D"/>
    <w:rsid w:val="00454A1D"/>
    <w:rsid w:val="00460918"/>
    <w:rsid w:val="00473464"/>
    <w:rsid w:val="00475571"/>
    <w:rsid w:val="00484264"/>
    <w:rsid w:val="004A3116"/>
    <w:rsid w:val="004A7DE2"/>
    <w:rsid w:val="004B44FB"/>
    <w:rsid w:val="004C5561"/>
    <w:rsid w:val="004D0079"/>
    <w:rsid w:val="004D74F6"/>
    <w:rsid w:val="004D7A2E"/>
    <w:rsid w:val="004E5DFC"/>
    <w:rsid w:val="0050062A"/>
    <w:rsid w:val="00500FAD"/>
    <w:rsid w:val="0050251D"/>
    <w:rsid w:val="00512FE3"/>
    <w:rsid w:val="00520B55"/>
    <w:rsid w:val="00545244"/>
    <w:rsid w:val="00555CB8"/>
    <w:rsid w:val="00555EA6"/>
    <w:rsid w:val="0058460F"/>
    <w:rsid w:val="005A4359"/>
    <w:rsid w:val="005A4997"/>
    <w:rsid w:val="005A6944"/>
    <w:rsid w:val="005B031D"/>
    <w:rsid w:val="005C21C0"/>
    <w:rsid w:val="005C67CC"/>
    <w:rsid w:val="005D4957"/>
    <w:rsid w:val="005E0C08"/>
    <w:rsid w:val="005E7FC3"/>
    <w:rsid w:val="005F599B"/>
    <w:rsid w:val="0060248C"/>
    <w:rsid w:val="006067CC"/>
    <w:rsid w:val="00614B48"/>
    <w:rsid w:val="00623829"/>
    <w:rsid w:val="00624A61"/>
    <w:rsid w:val="00630E99"/>
    <w:rsid w:val="006328D4"/>
    <w:rsid w:val="00645A10"/>
    <w:rsid w:val="006521E9"/>
    <w:rsid w:val="00652A68"/>
    <w:rsid w:val="006609CF"/>
    <w:rsid w:val="00666BD3"/>
    <w:rsid w:val="00670AE9"/>
    <w:rsid w:val="00672486"/>
    <w:rsid w:val="0067468B"/>
    <w:rsid w:val="00675D11"/>
    <w:rsid w:val="00686C9C"/>
    <w:rsid w:val="0069306F"/>
    <w:rsid w:val="0069559D"/>
    <w:rsid w:val="0069578D"/>
    <w:rsid w:val="006A5B02"/>
    <w:rsid w:val="006B3F4F"/>
    <w:rsid w:val="006C1F80"/>
    <w:rsid w:val="006C2FB1"/>
    <w:rsid w:val="006C6F41"/>
    <w:rsid w:val="006D609B"/>
    <w:rsid w:val="006D6EE7"/>
    <w:rsid w:val="006E27C3"/>
    <w:rsid w:val="006E4F88"/>
    <w:rsid w:val="006F5958"/>
    <w:rsid w:val="0070169A"/>
    <w:rsid w:val="007034FE"/>
    <w:rsid w:val="007039AC"/>
    <w:rsid w:val="0070587C"/>
    <w:rsid w:val="00712E50"/>
    <w:rsid w:val="007137D5"/>
    <w:rsid w:val="007304EE"/>
    <w:rsid w:val="0073114D"/>
    <w:rsid w:val="00736AC9"/>
    <w:rsid w:val="00740EAC"/>
    <w:rsid w:val="00745B49"/>
    <w:rsid w:val="0074663C"/>
    <w:rsid w:val="00750DCB"/>
    <w:rsid w:val="007554A3"/>
    <w:rsid w:val="00781027"/>
    <w:rsid w:val="00781585"/>
    <w:rsid w:val="00782AF8"/>
    <w:rsid w:val="00784075"/>
    <w:rsid w:val="00786E12"/>
    <w:rsid w:val="007D41EB"/>
    <w:rsid w:val="007E01EA"/>
    <w:rsid w:val="007F14E0"/>
    <w:rsid w:val="007F1D2D"/>
    <w:rsid w:val="007F6D18"/>
    <w:rsid w:val="0080692F"/>
    <w:rsid w:val="008111FA"/>
    <w:rsid w:val="00811A84"/>
    <w:rsid w:val="00813FAB"/>
    <w:rsid w:val="00820449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B2972"/>
    <w:rsid w:val="008C2FC3"/>
    <w:rsid w:val="008C60E4"/>
    <w:rsid w:val="008D10BC"/>
    <w:rsid w:val="008D52CD"/>
    <w:rsid w:val="008D5C77"/>
    <w:rsid w:val="008E1DF9"/>
    <w:rsid w:val="008F12F7"/>
    <w:rsid w:val="008F22A0"/>
    <w:rsid w:val="008F58B2"/>
    <w:rsid w:val="009064EC"/>
    <w:rsid w:val="00931F4E"/>
    <w:rsid w:val="00933E81"/>
    <w:rsid w:val="009423D4"/>
    <w:rsid w:val="00945A73"/>
    <w:rsid w:val="009563C5"/>
    <w:rsid w:val="0096260D"/>
    <w:rsid w:val="00972002"/>
    <w:rsid w:val="00974548"/>
    <w:rsid w:val="00997818"/>
    <w:rsid w:val="00997A20"/>
    <w:rsid w:val="009A17CA"/>
    <w:rsid w:val="009B55E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36BCA"/>
    <w:rsid w:val="00A41132"/>
    <w:rsid w:val="00A45EE1"/>
    <w:rsid w:val="00A46B80"/>
    <w:rsid w:val="00A5001A"/>
    <w:rsid w:val="00A51E67"/>
    <w:rsid w:val="00A552FD"/>
    <w:rsid w:val="00A55A67"/>
    <w:rsid w:val="00A55D18"/>
    <w:rsid w:val="00A60740"/>
    <w:rsid w:val="00A63150"/>
    <w:rsid w:val="00A66091"/>
    <w:rsid w:val="00A70CF3"/>
    <w:rsid w:val="00A732DC"/>
    <w:rsid w:val="00A82B01"/>
    <w:rsid w:val="00A8313D"/>
    <w:rsid w:val="00A84DF8"/>
    <w:rsid w:val="00A86550"/>
    <w:rsid w:val="00A931FF"/>
    <w:rsid w:val="00AA3EAB"/>
    <w:rsid w:val="00AA7F49"/>
    <w:rsid w:val="00AB7193"/>
    <w:rsid w:val="00AC1C5E"/>
    <w:rsid w:val="00AD6F0C"/>
    <w:rsid w:val="00AD7A51"/>
    <w:rsid w:val="00AE4CD8"/>
    <w:rsid w:val="00AF2A78"/>
    <w:rsid w:val="00AF4B1B"/>
    <w:rsid w:val="00AF64D0"/>
    <w:rsid w:val="00B11A16"/>
    <w:rsid w:val="00B11C59"/>
    <w:rsid w:val="00B1337E"/>
    <w:rsid w:val="00B15B28"/>
    <w:rsid w:val="00B23551"/>
    <w:rsid w:val="00B32785"/>
    <w:rsid w:val="00B47B42"/>
    <w:rsid w:val="00B51054"/>
    <w:rsid w:val="00B52F10"/>
    <w:rsid w:val="00B55908"/>
    <w:rsid w:val="00B55BC9"/>
    <w:rsid w:val="00B572B7"/>
    <w:rsid w:val="00B70016"/>
    <w:rsid w:val="00B72A37"/>
    <w:rsid w:val="00B738D1"/>
    <w:rsid w:val="00B73DD7"/>
    <w:rsid w:val="00B749B4"/>
    <w:rsid w:val="00BA32E8"/>
    <w:rsid w:val="00BA6AF7"/>
    <w:rsid w:val="00BC1E13"/>
    <w:rsid w:val="00BC27BE"/>
    <w:rsid w:val="00BC29B6"/>
    <w:rsid w:val="00BC4453"/>
    <w:rsid w:val="00BC71B6"/>
    <w:rsid w:val="00BD06B0"/>
    <w:rsid w:val="00BE1C44"/>
    <w:rsid w:val="00BE3E0E"/>
    <w:rsid w:val="00BF62AF"/>
    <w:rsid w:val="00C01D8A"/>
    <w:rsid w:val="00C01E2D"/>
    <w:rsid w:val="00C07507"/>
    <w:rsid w:val="00C11F94"/>
    <w:rsid w:val="00C13310"/>
    <w:rsid w:val="00C13F76"/>
    <w:rsid w:val="00C27A91"/>
    <w:rsid w:val="00C3410A"/>
    <w:rsid w:val="00C3609F"/>
    <w:rsid w:val="00C4361D"/>
    <w:rsid w:val="00C50BCE"/>
    <w:rsid w:val="00C520C8"/>
    <w:rsid w:val="00C6161A"/>
    <w:rsid w:val="00C760F8"/>
    <w:rsid w:val="00C76C12"/>
    <w:rsid w:val="00C8425C"/>
    <w:rsid w:val="00C91156"/>
    <w:rsid w:val="00C94EE8"/>
    <w:rsid w:val="00CC176C"/>
    <w:rsid w:val="00CC1888"/>
    <w:rsid w:val="00CC5843"/>
    <w:rsid w:val="00CD1FEA"/>
    <w:rsid w:val="00CD2136"/>
    <w:rsid w:val="00D02316"/>
    <w:rsid w:val="00D04317"/>
    <w:rsid w:val="00D04A29"/>
    <w:rsid w:val="00D105EA"/>
    <w:rsid w:val="00D14D22"/>
    <w:rsid w:val="00D15F67"/>
    <w:rsid w:val="00D179AD"/>
    <w:rsid w:val="00D33298"/>
    <w:rsid w:val="00D45298"/>
    <w:rsid w:val="00D57D5E"/>
    <w:rsid w:val="00D64EB1"/>
    <w:rsid w:val="00D6673F"/>
    <w:rsid w:val="00D80DBD"/>
    <w:rsid w:val="00D82358"/>
    <w:rsid w:val="00D83EE1"/>
    <w:rsid w:val="00D974A5"/>
    <w:rsid w:val="00D97572"/>
    <w:rsid w:val="00DA463A"/>
    <w:rsid w:val="00DB4EA7"/>
    <w:rsid w:val="00DC08C5"/>
    <w:rsid w:val="00DC5116"/>
    <w:rsid w:val="00DC5723"/>
    <w:rsid w:val="00DC5D4E"/>
    <w:rsid w:val="00DD28A2"/>
    <w:rsid w:val="00DE3F54"/>
    <w:rsid w:val="00E02EAF"/>
    <w:rsid w:val="00E069BA"/>
    <w:rsid w:val="00E12E92"/>
    <w:rsid w:val="00E16237"/>
    <w:rsid w:val="00E2045E"/>
    <w:rsid w:val="00E32CF2"/>
    <w:rsid w:val="00E51E59"/>
    <w:rsid w:val="00E51E93"/>
    <w:rsid w:val="00E7545A"/>
    <w:rsid w:val="00EB1125"/>
    <w:rsid w:val="00EB2AA4"/>
    <w:rsid w:val="00EC358B"/>
    <w:rsid w:val="00EC52EC"/>
    <w:rsid w:val="00EE07AB"/>
    <w:rsid w:val="00EE0D45"/>
    <w:rsid w:val="00EE658A"/>
    <w:rsid w:val="00EF1D37"/>
    <w:rsid w:val="00EF441F"/>
    <w:rsid w:val="00F06D17"/>
    <w:rsid w:val="00F25BCD"/>
    <w:rsid w:val="00F30FF1"/>
    <w:rsid w:val="00F352E1"/>
    <w:rsid w:val="00F40A11"/>
    <w:rsid w:val="00F40C46"/>
    <w:rsid w:val="00F41C6E"/>
    <w:rsid w:val="00F443B7"/>
    <w:rsid w:val="00F447FB"/>
    <w:rsid w:val="00F50401"/>
    <w:rsid w:val="00F55DF3"/>
    <w:rsid w:val="00F63A43"/>
    <w:rsid w:val="00F713FF"/>
    <w:rsid w:val="00F7282A"/>
    <w:rsid w:val="00F73175"/>
    <w:rsid w:val="00F80D72"/>
    <w:rsid w:val="00F82D2A"/>
    <w:rsid w:val="00F95DBB"/>
    <w:rsid w:val="00FA0E9B"/>
    <w:rsid w:val="00FA4411"/>
    <w:rsid w:val="00FA5405"/>
    <w:rsid w:val="00FA5E9A"/>
    <w:rsid w:val="00FC0585"/>
    <w:rsid w:val="00FC21A1"/>
    <w:rsid w:val="00FC55FB"/>
    <w:rsid w:val="00FC5C2C"/>
    <w:rsid w:val="00FD0F5E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0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0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1617F3"/>
    <w:pPr>
      <w:jc w:val="center"/>
    </w:pPr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1617F3"/>
    <w:pPr>
      <w:jc w:val="center"/>
    </w:pPr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D1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17A72-D544-4D38-A20E-46C1421B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15</cp:revision>
  <cp:lastPrinted>2011-02-02T23:28:00Z</cp:lastPrinted>
  <dcterms:created xsi:type="dcterms:W3CDTF">2011-03-29T18:28:00Z</dcterms:created>
  <dcterms:modified xsi:type="dcterms:W3CDTF">2013-01-14T20:36:00Z</dcterms:modified>
</cp:coreProperties>
</file>