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F20B" w14:textId="14B8F90D" w:rsidR="000333E1" w:rsidRPr="000333E1" w:rsidRDefault="000333E1" w:rsidP="00E2546E">
      <w:pPr>
        <w:pStyle w:val="BH"/>
      </w:pPr>
      <w:bookmarkStart w:id="0" w:name="_GoBack"/>
      <w:bookmarkEnd w:id="0"/>
      <w:r w:rsidRPr="000333E1">
        <w:t>Helping Your Child Prepare to Receive</w:t>
      </w:r>
      <w:r w:rsidR="00AE5A84">
        <w:br/>
      </w:r>
      <w:r w:rsidRPr="000333E1">
        <w:t>the Eucharist</w:t>
      </w:r>
    </w:p>
    <w:p w14:paraId="46443815" w14:textId="3EB8EC83" w:rsidR="000333E1" w:rsidRPr="000333E1" w:rsidRDefault="000333E1" w:rsidP="00E2546E">
      <w:pPr>
        <w:pStyle w:val="body-firstpara"/>
      </w:pPr>
      <w:r w:rsidRPr="000333E1">
        <w:t>Our children grow up multitasking. They play video games while they throw a toy for the puppy and watch TV and do homework. How can we help them learn to be present at the Eucharistic liturgy? How can we help them understand the presence of Jesus in the Eucharist? The following are a few suggestions for helping your child cultivate and appreciate the gift of the Eucharist:</w:t>
      </w:r>
    </w:p>
    <w:p w14:paraId="42285E49" w14:textId="77777777" w:rsidR="000333E1" w:rsidRPr="000333E1" w:rsidRDefault="000333E1" w:rsidP="00E2546E">
      <w:pPr>
        <w:pStyle w:val="bl2"/>
        <w:ind w:left="450"/>
      </w:pPr>
      <w:r w:rsidRPr="000333E1">
        <w:t>Model to your child by putting everything else aside when you come to Mass. Turn off your cell phone, put your car keys into your purse or pocket, and avoid reading the bulletin or other papers or constantly looking at your watch.</w:t>
      </w:r>
    </w:p>
    <w:p w14:paraId="21B5FC80" w14:textId="77777777" w:rsidR="000333E1" w:rsidRPr="000333E1" w:rsidRDefault="000333E1" w:rsidP="00E2546E">
      <w:pPr>
        <w:pStyle w:val="bl2"/>
        <w:ind w:left="450"/>
      </w:pPr>
      <w:r w:rsidRPr="000333E1">
        <w:t>Make a practice of sitting close to the front when in the church. This helps your child keep focused on the action of the liturgy and become more involved in the sights, sounds, and prayers that are taking place.</w:t>
      </w:r>
    </w:p>
    <w:p w14:paraId="5DA47624" w14:textId="57563375" w:rsidR="000333E1" w:rsidRPr="000333E1" w:rsidRDefault="000333E1" w:rsidP="00E2546E">
      <w:pPr>
        <w:pStyle w:val="bl2"/>
        <w:ind w:left="450"/>
      </w:pPr>
      <w:r w:rsidRPr="000333E1">
        <w:t xml:space="preserve">Get to the church early enough before Mass to allow for a transition from home life or other activities. </w:t>
      </w:r>
      <w:r w:rsidR="006C13E4">
        <w:t>Arriving early allows</w:t>
      </w:r>
      <w:r w:rsidRPr="000333E1">
        <w:t xml:space="preserve"> time to bless oneself with holy water, notice the liturgical colors or seasonal decor, hear the bells ring, see other people gathering, and quiet oneself in preparation for the liturgy.</w:t>
      </w:r>
    </w:p>
    <w:p w14:paraId="09553366" w14:textId="392209CD" w:rsidR="000333E1" w:rsidRPr="000333E1" w:rsidRDefault="000333E1" w:rsidP="00E2546E">
      <w:pPr>
        <w:pStyle w:val="bl2"/>
        <w:ind w:left="450"/>
      </w:pPr>
      <w:r w:rsidRPr="000333E1">
        <w:t xml:space="preserve">Encourage your child to listen closely to the words of the Eucharistic Prayer. Point out when this is about to take place in the liturgy. Have your child listen especially to the words of consecration and observe how the priest genuflects after the consecration of the bread and again after the consecration of the wine. Remind your child to look at the host and wine when the priest lifts them up: they are the Body and Blood of Christ. If it is customary in your parish to ring the bells at consecration, be sure your child understands that </w:t>
      </w:r>
      <w:r w:rsidR="006C13E4">
        <w:t>this</w:t>
      </w:r>
      <w:r w:rsidR="006C13E4" w:rsidRPr="000333E1">
        <w:t xml:space="preserve"> </w:t>
      </w:r>
      <w:r w:rsidRPr="000333E1">
        <w:t>is another way of saying that Jesus is now truly present with us in a different and miraculous way.</w:t>
      </w:r>
    </w:p>
    <w:p w14:paraId="24A18E3F" w14:textId="33BFEB77" w:rsidR="000333E1" w:rsidRPr="000333E1" w:rsidRDefault="000333E1" w:rsidP="00E2546E">
      <w:pPr>
        <w:pStyle w:val="bl2"/>
        <w:ind w:left="450"/>
      </w:pPr>
      <w:r w:rsidRPr="000333E1">
        <w:t>Use opportunities as they arise to talk about the presence of Jesus in your everyday life. As First Eucharist approaches, remind your c</w:t>
      </w:r>
      <w:r w:rsidR="00B177A2">
        <w:t>hild that</w:t>
      </w:r>
      <w:r w:rsidRPr="000333E1">
        <w:t xml:space="preserve"> when he or she receives Holy Communion, Jesus will be totally present.</w:t>
      </w:r>
    </w:p>
    <w:p w14:paraId="64DAD795" w14:textId="3885CF36" w:rsidR="000333E1" w:rsidRPr="000333E1" w:rsidRDefault="000333E1" w:rsidP="00E2546E">
      <w:pPr>
        <w:pStyle w:val="bl2"/>
        <w:ind w:left="450"/>
      </w:pPr>
      <w:r w:rsidRPr="000333E1">
        <w:t xml:space="preserve">Introduce symbols and practices such as silence, a candle, and music that will help your child focus on God’s presence both at home and in the classroom. Gradually accustom your child to short periods of quiet so </w:t>
      </w:r>
      <w:r w:rsidR="00B177A2">
        <w:t xml:space="preserve">she or </w:t>
      </w:r>
      <w:r w:rsidRPr="000333E1">
        <w:t xml:space="preserve">he can learn to become aware of </w:t>
      </w:r>
      <w:r w:rsidR="00665C9B" w:rsidRPr="000333E1">
        <w:t>God</w:t>
      </w:r>
      <w:r w:rsidR="00665C9B">
        <w:t>’</w:t>
      </w:r>
      <w:r w:rsidR="00665C9B" w:rsidRPr="000333E1">
        <w:t xml:space="preserve">s </w:t>
      </w:r>
      <w:r w:rsidRPr="000333E1">
        <w:t>presence.</w:t>
      </w:r>
    </w:p>
    <w:p w14:paraId="3A8D6105" w14:textId="09D96032" w:rsidR="000333E1" w:rsidRPr="000333E1" w:rsidRDefault="000333E1" w:rsidP="00E2546E">
      <w:pPr>
        <w:pStyle w:val="bl2"/>
        <w:ind w:left="450"/>
      </w:pPr>
      <w:r w:rsidRPr="000333E1">
        <w:t xml:space="preserve">Take time to teach your child why, how, and when we genuflect. </w:t>
      </w:r>
      <w:r w:rsidR="00665C9B">
        <w:t>Genuflecting reminds us</w:t>
      </w:r>
      <w:r w:rsidRPr="000333E1">
        <w:t xml:space="preserve"> that Jesus is present in the Blessed Sacrament.</w:t>
      </w:r>
    </w:p>
    <w:p w14:paraId="0FFF1CB1" w14:textId="77777777" w:rsidR="00E2546E" w:rsidRDefault="00E2546E" w:rsidP="00E2546E">
      <w:pPr>
        <w:pStyle w:val="bl2"/>
        <w:ind w:left="450"/>
      </w:pPr>
      <w:r>
        <w:br w:type="page"/>
      </w:r>
    </w:p>
    <w:p w14:paraId="5CCFDA40" w14:textId="17371CDA" w:rsidR="000333E1" w:rsidRPr="000333E1" w:rsidRDefault="000333E1" w:rsidP="00E2546E">
      <w:pPr>
        <w:pStyle w:val="bl2"/>
        <w:ind w:left="450"/>
      </w:pPr>
      <w:r w:rsidRPr="000333E1">
        <w:lastRenderedPageBreak/>
        <w:t xml:space="preserve">Before the celebration of First Eucharist, </w:t>
      </w:r>
      <w:r w:rsidR="00031667">
        <w:t>emphasize</w:t>
      </w:r>
      <w:r w:rsidR="00031667" w:rsidRPr="000333E1">
        <w:t xml:space="preserve"> </w:t>
      </w:r>
      <w:r w:rsidRPr="000333E1">
        <w:t>to your child that it is very important to be ready to receive Jesus in Holy Communion. We prepare our hearts by sincerely praying the Penitential Act of the Mass or by celebrating the Sacrament of Reconciliation. We prepare our bodies by not eating for an hour before Communion, not chewing gum in church, and making sure our hands are clean before Mass.</w:t>
      </w:r>
    </w:p>
    <w:p w14:paraId="2CF4B67F" w14:textId="0347A884" w:rsidR="000333E1" w:rsidRPr="000333E1" w:rsidRDefault="000333E1" w:rsidP="00E2546E">
      <w:pPr>
        <w:pStyle w:val="bl2"/>
        <w:ind w:left="450"/>
      </w:pPr>
      <w:r w:rsidRPr="000333E1">
        <w:t xml:space="preserve">Your example when receiving Holy Communion is extremely important in forming your child’s understanding of what is happening. Try to remain prayerful and focused as you approach the altar, bow deliberately, say “Amen” firmly, receive the host and drink from the cup reverently, and pray quietly when you return to your pew. </w:t>
      </w:r>
      <w:r w:rsidR="00031667">
        <w:t>By observing</w:t>
      </w:r>
      <w:r w:rsidR="00031667" w:rsidRPr="000333E1">
        <w:t xml:space="preserve"> </w:t>
      </w:r>
      <w:r w:rsidRPr="000333E1">
        <w:t>these actions, your child will understand that something special is happening. You will be witnessing to your belief in the presence of Jesus in the Eucharist, and your child will take note.</w:t>
      </w:r>
    </w:p>
    <w:p w14:paraId="4309F988" w14:textId="77777777" w:rsidR="000333E1" w:rsidRPr="000333E1" w:rsidRDefault="000333E1" w:rsidP="00E2546E">
      <w:pPr>
        <w:pStyle w:val="bl2"/>
        <w:ind w:left="450"/>
      </w:pPr>
      <w:r w:rsidRPr="000333E1">
        <w:t>Remind your child that he or she is carrying Jesus into the world. The Eucharistic presence of Christ is a great gift. Jesus is truly within us. Our gift to Jesus in return is to be like him. Everything we think, say, and do can be a way to help others see and know the love of Jesus.</w:t>
      </w:r>
    </w:p>
    <w:p w14:paraId="0CC59A20" w14:textId="6F18800E" w:rsidR="000333E1" w:rsidRPr="00B177A2" w:rsidRDefault="000333E1" w:rsidP="00E2546E">
      <w:pPr>
        <w:pStyle w:val="bl2"/>
        <w:ind w:left="450"/>
      </w:pPr>
      <w:r w:rsidRPr="000333E1">
        <w:t xml:space="preserve">Take your child to church to pray before the Blessed Sacrament. Ask your child to close </w:t>
      </w:r>
      <w:r w:rsidR="00B177A2">
        <w:t>her</w:t>
      </w:r>
      <w:r w:rsidRPr="000333E1">
        <w:t xml:space="preserve"> or h</w:t>
      </w:r>
      <w:r w:rsidR="00B177A2">
        <w:t>is</w:t>
      </w:r>
      <w:r w:rsidRPr="000333E1">
        <w:t xml:space="preserve"> eyes and picture herself </w:t>
      </w:r>
      <w:r w:rsidR="00031667">
        <w:t xml:space="preserve">or himself </w:t>
      </w:r>
      <w:r w:rsidRPr="000333E1">
        <w:t>alone with Jesus. Invite your child to spend a few moments talking to Jesus in silence.</w:t>
      </w:r>
    </w:p>
    <w:sectPr w:rsidR="000333E1" w:rsidRPr="00B177A2" w:rsidSect="00984263">
      <w:headerReference w:type="default" r:id="rId8"/>
      <w:footerReference w:type="even" r:id="rId9"/>
      <w:footerReference w:type="default" r:id="rId10"/>
      <w:headerReference w:type="first" r:id="rId11"/>
      <w:footerReference w:type="first" r:id="rId12"/>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5EAC" w14:textId="77777777" w:rsidR="002833FF" w:rsidRDefault="002833FF" w:rsidP="004D0079">
      <w:r>
        <w:separator/>
      </w:r>
    </w:p>
  </w:endnote>
  <w:endnote w:type="continuationSeparator" w:id="0">
    <w:p w14:paraId="30F4B9B6" w14:textId="77777777" w:rsidR="002833FF" w:rsidRDefault="002833FF"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43B7"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9FCE" w14:textId="4DF78699"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75216E32" wp14:editId="729047D7">
              <wp:simplePos x="0" y="0"/>
              <wp:positionH relativeFrom="column">
                <wp:posOffset>292466</wp:posOffset>
              </wp:positionH>
              <wp:positionV relativeFrom="paragraph">
                <wp:posOffset>16349</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2B2D47D0" w14:textId="5C319AAE" w:rsidR="00917BE4" w:rsidRPr="00355440" w:rsidRDefault="00513C52" w:rsidP="00C14BC7">
                          <w:pPr>
                            <w:pStyle w:val="Footer1"/>
                            <w:rPr>
                              <w:sz w:val="16"/>
                              <w:szCs w:val="16"/>
                            </w:rPr>
                          </w:pPr>
                          <w:r w:rsidRPr="00355440">
                            <w:rPr>
                              <w:sz w:val="16"/>
                              <w:szCs w:val="16"/>
                            </w:rPr>
                            <w:t>© 2016</w:t>
                          </w:r>
                          <w:r w:rsidR="00917BE4" w:rsidRPr="00355440">
                            <w:rPr>
                              <w:sz w:val="16"/>
                              <w:szCs w:val="16"/>
                            </w:rPr>
                            <w:t xml:space="preserve"> by Saint Mary’s Press</w:t>
                          </w:r>
                          <w:r w:rsidR="00917BE4" w:rsidRPr="00355440">
                            <w:rPr>
                              <w:sz w:val="16"/>
                              <w:szCs w:val="16"/>
                            </w:rPr>
                            <w:tab/>
                            <w:t xml:space="preserve">  Handout Page | </w:t>
                          </w:r>
                          <w:r w:rsidR="00917BE4" w:rsidRPr="00355440">
                            <w:rPr>
                              <w:sz w:val="16"/>
                              <w:szCs w:val="16"/>
                            </w:rPr>
                            <w:fldChar w:fldCharType="begin"/>
                          </w:r>
                          <w:r w:rsidR="00917BE4" w:rsidRPr="00355440">
                            <w:rPr>
                              <w:sz w:val="16"/>
                              <w:szCs w:val="16"/>
                            </w:rPr>
                            <w:instrText xml:space="preserve"> PAGE   \* MERGEFORMAT </w:instrText>
                          </w:r>
                          <w:r w:rsidR="00917BE4" w:rsidRPr="00355440">
                            <w:rPr>
                              <w:sz w:val="16"/>
                              <w:szCs w:val="16"/>
                            </w:rPr>
                            <w:fldChar w:fldCharType="separate"/>
                          </w:r>
                          <w:r w:rsidR="001E723A">
                            <w:rPr>
                              <w:noProof/>
                              <w:sz w:val="16"/>
                              <w:szCs w:val="16"/>
                            </w:rPr>
                            <w:t>2</w:t>
                          </w:r>
                          <w:r w:rsidR="00917BE4" w:rsidRPr="00355440">
                            <w:rPr>
                              <w:sz w:val="16"/>
                              <w:szCs w:val="16"/>
                            </w:rPr>
                            <w:fldChar w:fldCharType="end"/>
                          </w:r>
                        </w:p>
                        <w:p w14:paraId="0328C58A" w14:textId="55812129" w:rsidR="00917BE4" w:rsidRPr="00355440" w:rsidRDefault="00513C52" w:rsidP="00C14BC7">
                          <w:pPr>
                            <w:pStyle w:val="Footer1"/>
                            <w:rPr>
                              <w:sz w:val="16"/>
                              <w:szCs w:val="16"/>
                            </w:rPr>
                          </w:pPr>
                          <w:r w:rsidRPr="00355440">
                            <w:rPr>
                              <w:sz w:val="16"/>
                              <w:szCs w:val="16"/>
                            </w:rPr>
                            <w:t>Permission to reproduce is granted.</w:t>
                          </w:r>
                          <w:r w:rsidR="00917BE4" w:rsidRPr="00355440">
                            <w:rPr>
                              <w:sz w:val="16"/>
                              <w:szCs w:val="16"/>
                            </w:rPr>
                            <w:tab/>
                            <w:t xml:space="preserve">Document #: </w:t>
                          </w:r>
                          <w:r w:rsidR="006C13E4" w:rsidRPr="00355440">
                            <w:rPr>
                              <w:sz w:val="16"/>
                              <w:szCs w:val="16"/>
                            </w:rPr>
                            <w:t>TX005769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16E32" id="_x0000_t202" coordsize="21600,21600" o:spt="202" path="m,l,21600r21600,l21600,xe">
              <v:stroke joinstyle="miter"/>
              <v:path gradientshapeok="t" o:connecttype="rect"/>
            </v:shapetype>
            <v:shape id="Text Box 22" o:spid="_x0000_s1026" type="#_x0000_t202" style="position:absolute;margin-left:23.05pt;margin-top:1.3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" filled="f" stroked="f">
              <v:textbox>
                <w:txbxContent>
                  <w:p w14:paraId="2B2D47D0" w14:textId="5C319AAE" w:rsidR="00917BE4" w:rsidRPr="00355440" w:rsidRDefault="00513C52" w:rsidP="00C14BC7">
                    <w:pPr>
                      <w:pStyle w:val="Footer1"/>
                      <w:rPr>
                        <w:sz w:val="16"/>
                        <w:szCs w:val="16"/>
                      </w:rPr>
                    </w:pPr>
                    <w:r w:rsidRPr="00355440">
                      <w:rPr>
                        <w:sz w:val="16"/>
                        <w:szCs w:val="16"/>
                      </w:rPr>
                      <w:t>© 2016</w:t>
                    </w:r>
                    <w:r w:rsidR="00917BE4" w:rsidRPr="00355440">
                      <w:rPr>
                        <w:sz w:val="16"/>
                        <w:szCs w:val="16"/>
                      </w:rPr>
                      <w:t xml:space="preserve"> by Saint Mary’s Press</w:t>
                    </w:r>
                    <w:r w:rsidR="00917BE4" w:rsidRPr="00355440">
                      <w:rPr>
                        <w:sz w:val="16"/>
                        <w:szCs w:val="16"/>
                      </w:rPr>
                      <w:tab/>
                      <w:t xml:space="preserve">  Handout Page | </w:t>
                    </w:r>
                    <w:r w:rsidR="00917BE4" w:rsidRPr="00355440">
                      <w:rPr>
                        <w:sz w:val="16"/>
                        <w:szCs w:val="16"/>
                      </w:rPr>
                      <w:fldChar w:fldCharType="begin"/>
                    </w:r>
                    <w:r w:rsidR="00917BE4" w:rsidRPr="00355440">
                      <w:rPr>
                        <w:sz w:val="16"/>
                        <w:szCs w:val="16"/>
                      </w:rPr>
                      <w:instrText xml:space="preserve"> PAGE   \* MERGEFORMAT </w:instrText>
                    </w:r>
                    <w:r w:rsidR="00917BE4" w:rsidRPr="00355440">
                      <w:rPr>
                        <w:sz w:val="16"/>
                        <w:szCs w:val="16"/>
                      </w:rPr>
                      <w:fldChar w:fldCharType="separate"/>
                    </w:r>
                    <w:r w:rsidR="001E723A">
                      <w:rPr>
                        <w:noProof/>
                        <w:sz w:val="16"/>
                        <w:szCs w:val="16"/>
                      </w:rPr>
                      <w:t>2</w:t>
                    </w:r>
                    <w:r w:rsidR="00917BE4" w:rsidRPr="00355440">
                      <w:rPr>
                        <w:sz w:val="16"/>
                        <w:szCs w:val="16"/>
                      </w:rPr>
                      <w:fldChar w:fldCharType="end"/>
                    </w:r>
                  </w:p>
                  <w:p w14:paraId="0328C58A" w14:textId="55812129" w:rsidR="00917BE4" w:rsidRPr="00355440" w:rsidRDefault="00513C52" w:rsidP="00C14BC7">
                    <w:pPr>
                      <w:pStyle w:val="Footer1"/>
                      <w:rPr>
                        <w:sz w:val="16"/>
                        <w:szCs w:val="16"/>
                      </w:rPr>
                    </w:pPr>
                    <w:r w:rsidRPr="00355440">
                      <w:rPr>
                        <w:sz w:val="16"/>
                        <w:szCs w:val="16"/>
                      </w:rPr>
                      <w:t>Permission to reproduce is granted.</w:t>
                    </w:r>
                    <w:r w:rsidR="00917BE4" w:rsidRPr="00355440">
                      <w:rPr>
                        <w:sz w:val="16"/>
                        <w:szCs w:val="16"/>
                      </w:rPr>
                      <w:tab/>
                      <w:t xml:space="preserve">Document #: </w:t>
                    </w:r>
                    <w:r w:rsidR="006C13E4" w:rsidRPr="00355440">
                      <w:rPr>
                        <w:sz w:val="16"/>
                        <w:szCs w:val="16"/>
                      </w:rPr>
                      <w:t>TX005769</w:t>
                    </w:r>
                  </w:p>
                </w:txbxContent>
              </v:textbox>
            </v:shape>
          </w:pict>
        </mc:Fallback>
      </mc:AlternateContent>
    </w:r>
    <w:r w:rsidR="00355440" w:rsidRPr="00346154">
      <w:rPr>
        <w:noProof/>
      </w:rPr>
      <w:drawing>
        <wp:inline distT="0" distB="0" distL="0" distR="0" wp14:anchorId="38EC0688" wp14:editId="51C35743">
          <wp:extent cx="301806" cy="290199"/>
          <wp:effectExtent l="0" t="0" r="3175"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EAB0" w14:textId="1BB182AE" w:rsidR="00917BE4" w:rsidRDefault="00980F5D">
    <w:r>
      <w:rPr>
        <w:noProof/>
      </w:rPr>
      <mc:AlternateContent>
        <mc:Choice Requires="wps">
          <w:drawing>
            <wp:anchor distT="0" distB="0" distL="114300" distR="114300" simplePos="0" relativeHeight="251660288" behindDoc="0" locked="0" layoutInCell="1" allowOverlap="1" wp14:anchorId="36C51DE5" wp14:editId="202A1D64">
              <wp:simplePos x="0" y="0"/>
              <wp:positionH relativeFrom="column">
                <wp:posOffset>300900</wp:posOffset>
              </wp:positionH>
              <wp:positionV relativeFrom="paragraph">
                <wp:posOffset>18254</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CB33E99" w14:textId="77777777" w:rsidR="00917BE4" w:rsidRPr="001D69AE" w:rsidRDefault="00917BE4" w:rsidP="00FE06A6">
                          <w:pPr>
                            <w:pStyle w:val="Footer1"/>
                            <w:rPr>
                              <w:sz w:val="16"/>
                              <w:szCs w:val="16"/>
                            </w:rPr>
                          </w:pPr>
                          <w:r w:rsidRPr="001D69AE">
                            <w:rPr>
                              <w:sz w:val="16"/>
                              <w:szCs w:val="16"/>
                            </w:rPr>
                            <w:t>©</w:t>
                          </w:r>
                          <w:r w:rsidR="004D5B09" w:rsidRPr="001D69AE">
                            <w:rPr>
                              <w:sz w:val="16"/>
                              <w:szCs w:val="16"/>
                            </w:rPr>
                            <w:t xml:space="preserve"> 2016</w:t>
                          </w:r>
                          <w:r w:rsidRPr="001D69AE">
                            <w:rPr>
                              <w:sz w:val="16"/>
                              <w:szCs w:val="16"/>
                            </w:rPr>
                            <w:t xml:space="preserve"> by Saint Mary’s Press</w:t>
                          </w:r>
                        </w:p>
                        <w:p w14:paraId="03756F38" w14:textId="267A33CD" w:rsidR="00917BE4" w:rsidRPr="001D69AE" w:rsidRDefault="004D5B09" w:rsidP="00FE06A6">
                          <w:pPr>
                            <w:pStyle w:val="Footer1"/>
                            <w:rPr>
                              <w:sz w:val="16"/>
                              <w:szCs w:val="16"/>
                            </w:rPr>
                          </w:pPr>
                          <w:r w:rsidRPr="001D69AE">
                            <w:rPr>
                              <w:sz w:val="16"/>
                              <w:szCs w:val="16"/>
                            </w:rPr>
                            <w:t>Permission to reproduce is granted.</w:t>
                          </w:r>
                          <w:r w:rsidR="00917BE4" w:rsidRPr="001D69AE">
                            <w:rPr>
                              <w:sz w:val="16"/>
                              <w:szCs w:val="16"/>
                            </w:rPr>
                            <w:tab/>
                            <w:t xml:space="preserve">Document #: </w:t>
                          </w:r>
                          <w:r w:rsidR="006C13E4" w:rsidRPr="001D69AE">
                            <w:rPr>
                              <w:sz w:val="16"/>
                              <w:szCs w:val="16"/>
                            </w:rPr>
                            <w:t>TX005769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6C51DE5" id="_x0000_t202" coordsize="21600,21600" o:spt="202" path="m,l,21600r21600,l21600,xe">
              <v:stroke joinstyle="miter"/>
              <v:path gradientshapeok="t" o:connecttype="rect"/>
            </v:shapetype>
            <v:shape id="Text Box 10" o:spid="_x0000_s1027" type="#_x0000_t202" style="position:absolute;margin-left:23.7pt;margin-top:1.45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" filled="f" stroked="f">
              <v:textbox>
                <w:txbxContent>
                  <w:p w14:paraId="7CB33E99" w14:textId="77777777" w:rsidR="00917BE4" w:rsidRPr="001D69AE" w:rsidRDefault="00917BE4" w:rsidP="00FE06A6">
                    <w:pPr>
                      <w:pStyle w:val="Footer1"/>
                      <w:rPr>
                        <w:sz w:val="16"/>
                        <w:szCs w:val="16"/>
                      </w:rPr>
                    </w:pPr>
                    <w:r w:rsidRPr="001D69AE">
                      <w:rPr>
                        <w:sz w:val="16"/>
                        <w:szCs w:val="16"/>
                      </w:rPr>
                      <w:t>©</w:t>
                    </w:r>
                    <w:r w:rsidR="004D5B09" w:rsidRPr="001D69AE">
                      <w:rPr>
                        <w:sz w:val="16"/>
                        <w:szCs w:val="16"/>
                      </w:rPr>
                      <w:t xml:space="preserve"> 2016</w:t>
                    </w:r>
                    <w:r w:rsidRPr="001D69AE">
                      <w:rPr>
                        <w:sz w:val="16"/>
                        <w:szCs w:val="16"/>
                      </w:rPr>
                      <w:t xml:space="preserve"> by Saint Mary’s Press</w:t>
                    </w:r>
                  </w:p>
                  <w:p w14:paraId="03756F38" w14:textId="267A33CD" w:rsidR="00917BE4" w:rsidRPr="001D69AE" w:rsidRDefault="004D5B09" w:rsidP="00FE06A6">
                    <w:pPr>
                      <w:pStyle w:val="Footer1"/>
                      <w:rPr>
                        <w:sz w:val="16"/>
                        <w:szCs w:val="16"/>
                      </w:rPr>
                    </w:pPr>
                    <w:r w:rsidRPr="001D69AE">
                      <w:rPr>
                        <w:sz w:val="16"/>
                        <w:szCs w:val="16"/>
                      </w:rPr>
                      <w:t>Permission to reproduce is granted.</w:t>
                    </w:r>
                    <w:r w:rsidR="00917BE4" w:rsidRPr="001D69AE">
                      <w:rPr>
                        <w:sz w:val="16"/>
                        <w:szCs w:val="16"/>
                      </w:rPr>
                      <w:tab/>
                      <w:t xml:space="preserve">Document #: </w:t>
                    </w:r>
                    <w:r w:rsidR="006C13E4" w:rsidRPr="001D69AE">
                      <w:rPr>
                        <w:sz w:val="16"/>
                        <w:szCs w:val="16"/>
                      </w:rPr>
                      <w:t>TX005769</w:t>
                    </w:r>
                  </w:p>
                </w:txbxContent>
              </v:textbox>
            </v:shape>
          </w:pict>
        </mc:Fallback>
      </mc:AlternateContent>
    </w:r>
    <w:r w:rsidR="001D69AE" w:rsidRPr="00346154">
      <w:rPr>
        <w:noProof/>
      </w:rPr>
      <w:drawing>
        <wp:inline distT="0" distB="0" distL="0" distR="0" wp14:anchorId="03EF1EA9" wp14:editId="0777FDE2">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4261E" w14:textId="77777777" w:rsidR="002833FF" w:rsidRDefault="002833FF" w:rsidP="004D0079">
      <w:r>
        <w:separator/>
      </w:r>
    </w:p>
  </w:footnote>
  <w:footnote w:type="continuationSeparator" w:id="0">
    <w:p w14:paraId="77945DFC" w14:textId="77777777" w:rsidR="002833FF" w:rsidRDefault="002833F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E5D5" w14:textId="77777777" w:rsidR="00917BE4" w:rsidRPr="00984263" w:rsidRDefault="000333E1" w:rsidP="001E723A">
    <w:pPr>
      <w:pStyle w:val="Header2"/>
      <w:spacing w:before="240"/>
      <w:jc w:val="center"/>
      <w:rPr>
        <w:sz w:val="18"/>
        <w:szCs w:val="18"/>
      </w:rPr>
    </w:pPr>
    <w:r w:rsidRPr="00984263">
      <w:rPr>
        <w:sz w:val="18"/>
        <w:szCs w:val="18"/>
      </w:rPr>
      <w:t>Helping Your Child Prepare to Receive the Eucharist</w:t>
    </w:r>
  </w:p>
  <w:p w14:paraId="27601850" w14:textId="77777777" w:rsidR="00917BE4" w:rsidRDefault="00917BE4" w:rsidP="00B83DD6">
    <w:pPr>
      <w:pStyle w:val="Header2"/>
    </w:pPr>
  </w:p>
  <w:p w14:paraId="63E82AD5" w14:textId="77777777" w:rsidR="00917BE4" w:rsidRDefault="00917BE4"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A580" w14:textId="639357E1" w:rsidR="001A6230" w:rsidRPr="005B0278" w:rsidRDefault="00984263" w:rsidP="00984263">
    <w:pPr>
      <w:pStyle w:val="Header"/>
      <w:spacing w:after="240"/>
      <w:jc w:val="right"/>
      <w:rPr>
        <w:b/>
      </w:rPr>
    </w:pPr>
    <w:r>
      <w:rPr>
        <w:b/>
        <w:noProof/>
      </w:rPr>
      <w:drawing>
        <wp:inline distT="0" distB="0" distL="0" distR="0" wp14:anchorId="269F4F59" wp14:editId="48B3BF6E">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p>
  <w:p w14:paraId="04F505EE" w14:textId="77777777" w:rsidR="001A6230" w:rsidRDefault="001A6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1E415F"/>
    <w:multiLevelType w:val="hybridMultilevel"/>
    <w:tmpl w:val="3980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0B145DF"/>
    <w:multiLevelType w:val="hybridMultilevel"/>
    <w:tmpl w:val="653407AA"/>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419C7"/>
    <w:multiLevelType w:val="hybridMultilevel"/>
    <w:tmpl w:val="36F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F72006F"/>
    <w:multiLevelType w:val="hybridMultilevel"/>
    <w:tmpl w:val="8116A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9"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6F30E8"/>
    <w:multiLevelType w:val="multilevel"/>
    <w:tmpl w:val="560C6E04"/>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36997"/>
    <w:multiLevelType w:val="hybridMultilevel"/>
    <w:tmpl w:val="2878D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7"/>
  </w:num>
  <w:num w:numId="4">
    <w:abstractNumId w:val="20"/>
  </w:num>
  <w:num w:numId="5">
    <w:abstractNumId w:val="21"/>
  </w:num>
  <w:num w:numId="6">
    <w:abstractNumId w:val="1"/>
  </w:num>
  <w:num w:numId="7">
    <w:abstractNumId w:val="25"/>
  </w:num>
  <w:num w:numId="8">
    <w:abstractNumId w:val="6"/>
  </w:num>
  <w:num w:numId="9">
    <w:abstractNumId w:val="27"/>
  </w:num>
  <w:num w:numId="10">
    <w:abstractNumId w:val="14"/>
  </w:num>
  <w:num w:numId="11">
    <w:abstractNumId w:val="9"/>
  </w:num>
  <w:num w:numId="12">
    <w:abstractNumId w:val="23"/>
  </w:num>
  <w:num w:numId="13">
    <w:abstractNumId w:val="2"/>
  </w:num>
  <w:num w:numId="14">
    <w:abstractNumId w:val="8"/>
  </w:num>
  <w:num w:numId="15">
    <w:abstractNumId w:val="4"/>
  </w:num>
  <w:num w:numId="16">
    <w:abstractNumId w:val="16"/>
  </w:num>
  <w:num w:numId="17">
    <w:abstractNumId w:val="22"/>
  </w:num>
  <w:num w:numId="18">
    <w:abstractNumId w:val="31"/>
  </w:num>
  <w:num w:numId="19">
    <w:abstractNumId w:val="34"/>
  </w:num>
  <w:num w:numId="20">
    <w:abstractNumId w:val="33"/>
  </w:num>
  <w:num w:numId="21">
    <w:abstractNumId w:val="29"/>
  </w:num>
  <w:num w:numId="22">
    <w:abstractNumId w:val="0"/>
  </w:num>
  <w:num w:numId="23">
    <w:abstractNumId w:val="7"/>
  </w:num>
  <w:num w:numId="24">
    <w:abstractNumId w:val="28"/>
  </w:num>
  <w:num w:numId="25">
    <w:abstractNumId w:val="28"/>
  </w:num>
  <w:num w:numId="26">
    <w:abstractNumId w:val="32"/>
  </w:num>
  <w:num w:numId="27">
    <w:abstractNumId w:val="5"/>
  </w:num>
  <w:num w:numId="28">
    <w:abstractNumId w:val="30"/>
  </w:num>
  <w:num w:numId="29">
    <w:abstractNumId w:val="18"/>
  </w:num>
  <w:num w:numId="30">
    <w:abstractNumId w:val="19"/>
  </w:num>
  <w:num w:numId="31">
    <w:abstractNumId w:val="26"/>
  </w:num>
  <w:num w:numId="32">
    <w:abstractNumId w:val="11"/>
  </w:num>
  <w:num w:numId="33">
    <w:abstractNumId w:val="35"/>
  </w:num>
  <w:num w:numId="34">
    <w:abstractNumId w:val="3"/>
  </w:num>
  <w:num w:numId="35">
    <w:abstractNumId w:val="15"/>
  </w:num>
  <w:num w:numId="36">
    <w:abstractNumId w:val="3"/>
  </w:num>
  <w:num w:numId="37">
    <w:abstractNumId w:val="13"/>
  </w:num>
  <w:num w:numId="38">
    <w:abstractNumId w:val="13"/>
  </w:num>
  <w:num w:numId="39">
    <w:abstractNumId w:val="3"/>
  </w:num>
  <w:num w:numId="40">
    <w:abstractNumId w:val="32"/>
  </w:num>
  <w:num w:numId="41">
    <w:abstractNumId w:val="15"/>
  </w:num>
  <w:num w:numId="42">
    <w:abstractNumId w:val="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667"/>
    <w:rsid w:val="000318AE"/>
    <w:rsid w:val="000333E1"/>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0DEB"/>
    <w:rsid w:val="00184D6B"/>
    <w:rsid w:val="001869C3"/>
    <w:rsid w:val="0019539C"/>
    <w:rsid w:val="001A6230"/>
    <w:rsid w:val="001C0A8C"/>
    <w:rsid w:val="001C0EF4"/>
    <w:rsid w:val="001D0A2F"/>
    <w:rsid w:val="001D69AE"/>
    <w:rsid w:val="001E4D90"/>
    <w:rsid w:val="001E64A9"/>
    <w:rsid w:val="001E723A"/>
    <w:rsid w:val="001F27F5"/>
    <w:rsid w:val="001F322F"/>
    <w:rsid w:val="001F5827"/>
    <w:rsid w:val="001F7384"/>
    <w:rsid w:val="00220CA1"/>
    <w:rsid w:val="00225B1E"/>
    <w:rsid w:val="00231C40"/>
    <w:rsid w:val="00250ECD"/>
    <w:rsid w:val="00254E02"/>
    <w:rsid w:val="00261080"/>
    <w:rsid w:val="00265087"/>
    <w:rsid w:val="00272AE8"/>
    <w:rsid w:val="002833FF"/>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55440"/>
    <w:rsid w:val="0037014E"/>
    <w:rsid w:val="003739CB"/>
    <w:rsid w:val="0038139E"/>
    <w:rsid w:val="003826EA"/>
    <w:rsid w:val="003B0E7A"/>
    <w:rsid w:val="003D381C"/>
    <w:rsid w:val="003E0F30"/>
    <w:rsid w:val="003F02D7"/>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7DE2"/>
    <w:rsid w:val="004B2508"/>
    <w:rsid w:val="004B63B9"/>
    <w:rsid w:val="004C2623"/>
    <w:rsid w:val="004C5561"/>
    <w:rsid w:val="004C72D9"/>
    <w:rsid w:val="004D0079"/>
    <w:rsid w:val="004D5B09"/>
    <w:rsid w:val="004D74F6"/>
    <w:rsid w:val="004D7A2E"/>
    <w:rsid w:val="004E50C4"/>
    <w:rsid w:val="004E5DFC"/>
    <w:rsid w:val="004F035C"/>
    <w:rsid w:val="004F6D1C"/>
    <w:rsid w:val="00500FAD"/>
    <w:rsid w:val="00513C52"/>
    <w:rsid w:val="0052108C"/>
    <w:rsid w:val="00530E24"/>
    <w:rsid w:val="00531116"/>
    <w:rsid w:val="00545244"/>
    <w:rsid w:val="005519F0"/>
    <w:rsid w:val="0055536D"/>
    <w:rsid w:val="00555EA6"/>
    <w:rsid w:val="005A0D08"/>
    <w:rsid w:val="005A4359"/>
    <w:rsid w:val="005A6944"/>
    <w:rsid w:val="005C2307"/>
    <w:rsid w:val="005D4C0D"/>
    <w:rsid w:val="005E0C08"/>
    <w:rsid w:val="005F39D2"/>
    <w:rsid w:val="005F5096"/>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65C9B"/>
    <w:rsid w:val="00681256"/>
    <w:rsid w:val="0069306F"/>
    <w:rsid w:val="006A5B02"/>
    <w:rsid w:val="006A6CB6"/>
    <w:rsid w:val="006B2350"/>
    <w:rsid w:val="006B3F4F"/>
    <w:rsid w:val="006B774A"/>
    <w:rsid w:val="006C13E4"/>
    <w:rsid w:val="006C2FB1"/>
    <w:rsid w:val="006C3AE1"/>
    <w:rsid w:val="006C6F41"/>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D5AA4"/>
    <w:rsid w:val="007E01EA"/>
    <w:rsid w:val="007E461F"/>
    <w:rsid w:val="007F1ADF"/>
    <w:rsid w:val="007F1D2D"/>
    <w:rsid w:val="008111FA"/>
    <w:rsid w:val="00811A84"/>
    <w:rsid w:val="00820449"/>
    <w:rsid w:val="00823470"/>
    <w:rsid w:val="00823999"/>
    <w:rsid w:val="0082780E"/>
    <w:rsid w:val="00842BAE"/>
    <w:rsid w:val="00847B4C"/>
    <w:rsid w:val="008541FB"/>
    <w:rsid w:val="0085547F"/>
    <w:rsid w:val="00861A93"/>
    <w:rsid w:val="00863064"/>
    <w:rsid w:val="008760FD"/>
    <w:rsid w:val="00883D20"/>
    <w:rsid w:val="00892A84"/>
    <w:rsid w:val="008A5FEE"/>
    <w:rsid w:val="008B14A0"/>
    <w:rsid w:val="008B749F"/>
    <w:rsid w:val="008C00CC"/>
    <w:rsid w:val="008C10BF"/>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84263"/>
    <w:rsid w:val="00984F82"/>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798B"/>
    <w:rsid w:val="00A96DAF"/>
    <w:rsid w:val="00AA7F49"/>
    <w:rsid w:val="00AB7278"/>
    <w:rsid w:val="00AC09E5"/>
    <w:rsid w:val="00AC435B"/>
    <w:rsid w:val="00AD02B3"/>
    <w:rsid w:val="00AD1B80"/>
    <w:rsid w:val="00AD6F0C"/>
    <w:rsid w:val="00AE1CB2"/>
    <w:rsid w:val="00AE44D7"/>
    <w:rsid w:val="00AE5503"/>
    <w:rsid w:val="00AE5879"/>
    <w:rsid w:val="00AE5A84"/>
    <w:rsid w:val="00AF1A55"/>
    <w:rsid w:val="00AF2A78"/>
    <w:rsid w:val="00AF4B1B"/>
    <w:rsid w:val="00B015C2"/>
    <w:rsid w:val="00B11A16"/>
    <w:rsid w:val="00B11C59"/>
    <w:rsid w:val="00B15B28"/>
    <w:rsid w:val="00B177A2"/>
    <w:rsid w:val="00B231AD"/>
    <w:rsid w:val="00B236B7"/>
    <w:rsid w:val="00B23D59"/>
    <w:rsid w:val="00B25E45"/>
    <w:rsid w:val="00B4353A"/>
    <w:rsid w:val="00B443C3"/>
    <w:rsid w:val="00B45A03"/>
    <w:rsid w:val="00B46A58"/>
    <w:rsid w:val="00B47B42"/>
    <w:rsid w:val="00B51054"/>
    <w:rsid w:val="00B572B7"/>
    <w:rsid w:val="00B718AF"/>
    <w:rsid w:val="00B74AF2"/>
    <w:rsid w:val="00B77E35"/>
    <w:rsid w:val="00B83DD6"/>
    <w:rsid w:val="00B94979"/>
    <w:rsid w:val="00BA369C"/>
    <w:rsid w:val="00BA5850"/>
    <w:rsid w:val="00BB45DE"/>
    <w:rsid w:val="00BB6555"/>
    <w:rsid w:val="00BC1E13"/>
    <w:rsid w:val="00BC2B84"/>
    <w:rsid w:val="00BC3B30"/>
    <w:rsid w:val="00BC4453"/>
    <w:rsid w:val="00BD06B0"/>
    <w:rsid w:val="00BD6876"/>
    <w:rsid w:val="00BD6B50"/>
    <w:rsid w:val="00BE3E0E"/>
    <w:rsid w:val="00BE606E"/>
    <w:rsid w:val="00BF343B"/>
    <w:rsid w:val="00BF4EEF"/>
    <w:rsid w:val="00C01E2D"/>
    <w:rsid w:val="00C07507"/>
    <w:rsid w:val="00C13310"/>
    <w:rsid w:val="00C134E4"/>
    <w:rsid w:val="00C143FB"/>
    <w:rsid w:val="00C14BC7"/>
    <w:rsid w:val="00C16275"/>
    <w:rsid w:val="00C3410A"/>
    <w:rsid w:val="00C35EDD"/>
    <w:rsid w:val="00C3609F"/>
    <w:rsid w:val="00C4361D"/>
    <w:rsid w:val="00C50BCE"/>
    <w:rsid w:val="00C51F0D"/>
    <w:rsid w:val="00C760F8"/>
    <w:rsid w:val="00C90442"/>
    <w:rsid w:val="00C91156"/>
    <w:rsid w:val="00C9466D"/>
    <w:rsid w:val="00C957EB"/>
    <w:rsid w:val="00CA154C"/>
    <w:rsid w:val="00CA5AE3"/>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DD483D"/>
    <w:rsid w:val="00E02EAF"/>
    <w:rsid w:val="00E03003"/>
    <w:rsid w:val="00E16237"/>
    <w:rsid w:val="00E21B3C"/>
    <w:rsid w:val="00E253AA"/>
    <w:rsid w:val="00E2546E"/>
    <w:rsid w:val="00E37E56"/>
    <w:rsid w:val="00E667AB"/>
    <w:rsid w:val="00E71D43"/>
    <w:rsid w:val="00E74297"/>
    <w:rsid w:val="00E7545A"/>
    <w:rsid w:val="00EA1709"/>
    <w:rsid w:val="00EB1125"/>
    <w:rsid w:val="00EB4A79"/>
    <w:rsid w:val="00EC358B"/>
    <w:rsid w:val="00EC52EC"/>
    <w:rsid w:val="00EC60D7"/>
    <w:rsid w:val="00EE07AB"/>
    <w:rsid w:val="00EE0D45"/>
    <w:rsid w:val="00EE658A"/>
    <w:rsid w:val="00EF0658"/>
    <w:rsid w:val="00EF441F"/>
    <w:rsid w:val="00EF6C5F"/>
    <w:rsid w:val="00F06D17"/>
    <w:rsid w:val="00F07522"/>
    <w:rsid w:val="00F11903"/>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0CA1"/>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0A66345"/>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2546E"/>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E2546E"/>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E2546E"/>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E2546E"/>
    <w:pPr>
      <w:numPr>
        <w:numId w:val="38"/>
      </w:numPr>
      <w:spacing w:line="276" w:lineRule="auto"/>
      <w:contextualSpacing/>
    </w:pPr>
    <w:rPr>
      <w:rFonts w:ascii="Arial" w:hAnsi="Arial"/>
      <w:sz w:val="22"/>
    </w:rPr>
  </w:style>
  <w:style w:type="paragraph" w:customStyle="1" w:styleId="bl2">
    <w:name w:val="bl2"/>
    <w:basedOn w:val="bl1"/>
    <w:qFormat/>
    <w:rsid w:val="00E2546E"/>
    <w:pPr>
      <w:ind w:left="720"/>
    </w:pPr>
  </w:style>
  <w:style w:type="paragraph" w:customStyle="1" w:styleId="bl3">
    <w:name w:val="bl3"/>
    <w:basedOn w:val="Normal"/>
    <w:qFormat/>
    <w:rsid w:val="00E2546E"/>
    <w:pPr>
      <w:numPr>
        <w:numId w:val="43"/>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E2546E"/>
    <w:pPr>
      <w:spacing w:line="276" w:lineRule="auto"/>
      <w:jc w:val="both"/>
    </w:pPr>
    <w:rPr>
      <w:rFonts w:ascii="Arial" w:hAnsi="Arial"/>
      <w:sz w:val="22"/>
    </w:rPr>
  </w:style>
  <w:style w:type="character" w:customStyle="1" w:styleId="body-firstparaChar">
    <w:name w:val="body-firstpara Char"/>
    <w:basedOn w:val="DefaultParagraphFont"/>
    <w:link w:val="body-firstpara"/>
    <w:rsid w:val="00E2546E"/>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E2546E"/>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E2546E"/>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E2546E"/>
    <w:pPr>
      <w:numPr>
        <w:ilvl w:val="6"/>
        <w:numId w:val="40"/>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E2546E"/>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E2546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665C9B"/>
    <w:rPr>
      <w:sz w:val="16"/>
      <w:szCs w:val="16"/>
    </w:rPr>
  </w:style>
  <w:style w:type="paragraph" w:styleId="CommentText">
    <w:name w:val="annotation text"/>
    <w:basedOn w:val="Normal"/>
    <w:link w:val="CommentTextChar"/>
    <w:uiPriority w:val="99"/>
    <w:semiHidden/>
    <w:unhideWhenUsed/>
    <w:locked/>
    <w:rsid w:val="00665C9B"/>
  </w:style>
  <w:style w:type="character" w:customStyle="1" w:styleId="CommentTextChar">
    <w:name w:val="Comment Text Char"/>
    <w:basedOn w:val="DefaultParagraphFont"/>
    <w:link w:val="CommentText"/>
    <w:uiPriority w:val="99"/>
    <w:semiHidden/>
    <w:rsid w:val="00665C9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65C9B"/>
    <w:rPr>
      <w:b/>
      <w:bCs/>
    </w:rPr>
  </w:style>
  <w:style w:type="character" w:customStyle="1" w:styleId="CommentSubjectChar">
    <w:name w:val="Comment Subject Char"/>
    <w:basedOn w:val="CommentTextChar"/>
    <w:link w:val="CommentSubject"/>
    <w:uiPriority w:val="99"/>
    <w:semiHidden/>
    <w:rsid w:val="00665C9B"/>
    <w:rPr>
      <w:rFonts w:ascii="Arial" w:eastAsia="Times New Roman" w:hAnsi="Arial" w:cs="Times New Roman"/>
      <w:b/>
      <w:bCs/>
      <w:sz w:val="20"/>
      <w:szCs w:val="20"/>
    </w:rPr>
  </w:style>
  <w:style w:type="paragraph" w:customStyle="1" w:styleId="Keyword">
    <w:name w:val="Keyword"/>
    <w:basedOn w:val="Normal"/>
    <w:semiHidden/>
    <w:qFormat/>
    <w:locked/>
    <w:rsid w:val="00E2546E"/>
    <w:pPr>
      <w:ind w:left="1440"/>
    </w:pPr>
    <w:rPr>
      <w:color w:val="FF0000"/>
    </w:rPr>
  </w:style>
  <w:style w:type="paragraph" w:customStyle="1" w:styleId="da1">
    <w:name w:val="da1"/>
    <w:basedOn w:val="Normal"/>
    <w:qFormat/>
    <w:rsid w:val="00E2546E"/>
    <w:pPr>
      <w:numPr>
        <w:numId w:val="42"/>
      </w:numPr>
      <w:spacing w:before="40" w:after="40" w:line="276" w:lineRule="auto"/>
      <w:jc w:val="both"/>
    </w:pPr>
    <w:rPr>
      <w:rFonts w:ascii="Arial" w:hAnsi="Arial"/>
      <w:sz w:val="22"/>
    </w:rPr>
  </w:style>
  <w:style w:type="paragraph" w:customStyle="1" w:styleId="BH">
    <w:name w:val="BH"/>
    <w:basedOn w:val="Normal"/>
    <w:qFormat/>
    <w:rsid w:val="00E2546E"/>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E2546E"/>
    <w:pPr>
      <w:spacing w:before="360" w:after="120"/>
      <w:ind w:left="0"/>
    </w:pPr>
    <w:rPr>
      <w:color w:val="auto"/>
      <w:sz w:val="35"/>
      <w:szCs w:val="36"/>
    </w:rPr>
  </w:style>
  <w:style w:type="paragraph" w:customStyle="1" w:styleId="tn">
    <w:name w:val="tn"/>
    <w:basedOn w:val="Normal"/>
    <w:qFormat/>
    <w:rsid w:val="00E2546E"/>
    <w:pPr>
      <w:spacing w:line="276" w:lineRule="auto"/>
      <w:ind w:left="1728"/>
    </w:pPr>
    <w:rPr>
      <w:rFonts w:ascii="Arial" w:hAnsi="Arial"/>
      <w:color w:val="00B050"/>
    </w:rPr>
  </w:style>
  <w:style w:type="paragraph" w:customStyle="1" w:styleId="tbl-body-head">
    <w:name w:val="tbl-body-head"/>
    <w:basedOn w:val="Normal"/>
    <w:qFormat/>
    <w:rsid w:val="00E2546E"/>
    <w:pPr>
      <w:spacing w:before="40" w:after="40" w:line="276" w:lineRule="auto"/>
    </w:pPr>
    <w:rPr>
      <w:rFonts w:ascii="Arial" w:hAnsi="Arial"/>
      <w:b/>
      <w:sz w:val="21"/>
    </w:rPr>
  </w:style>
  <w:style w:type="paragraph" w:customStyle="1" w:styleId="tn-body">
    <w:name w:val="tn-body"/>
    <w:basedOn w:val="tn"/>
    <w:qFormat/>
    <w:rsid w:val="00E2546E"/>
  </w:style>
  <w:style w:type="paragraph" w:customStyle="1" w:styleId="tbl-head">
    <w:name w:val="tbl-head"/>
    <w:basedOn w:val="Normal"/>
    <w:qFormat/>
    <w:rsid w:val="00E2546E"/>
    <w:pPr>
      <w:jc w:val="center"/>
    </w:pPr>
    <w:rPr>
      <w:rFonts w:cs="Arial"/>
      <w:b/>
      <w:sz w:val="24"/>
    </w:rPr>
  </w:style>
  <w:style w:type="paragraph" w:customStyle="1" w:styleId="AH">
    <w:name w:val="AH"/>
    <w:basedOn w:val="Normal"/>
    <w:qFormat/>
    <w:rsid w:val="00E2546E"/>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E2546E"/>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E2546E"/>
    <w:pPr>
      <w:framePr w:hSpace="180" w:wrap="around" w:vAnchor="text" w:hAnchor="page" w:x="2544" w:y="24"/>
      <w:spacing w:after="0"/>
    </w:pPr>
  </w:style>
  <w:style w:type="paragraph" w:customStyle="1" w:styleId="body-firstpara-spaceafter">
    <w:name w:val="body-first para-space after"/>
    <w:basedOn w:val="body-firstpara"/>
    <w:qFormat/>
    <w:rsid w:val="00E2546E"/>
    <w:pPr>
      <w:spacing w:after="200"/>
    </w:pPr>
    <w:rPr>
      <w:rFonts w:cs="Arial"/>
    </w:rPr>
  </w:style>
  <w:style w:type="paragraph" w:customStyle="1" w:styleId="DH-nospacebefore">
    <w:name w:val="DH-no space before"/>
    <w:basedOn w:val="Normal"/>
    <w:qFormat/>
    <w:rsid w:val="00E2546E"/>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E2546E"/>
    <w:rPr>
      <w:rFonts w:ascii="Times New Roman" w:hAnsi="Times New Roman" w:cs="Times New Roman"/>
      <w:b/>
      <w:sz w:val="25"/>
      <w:szCs w:val="25"/>
    </w:rPr>
  </w:style>
  <w:style w:type="paragraph" w:customStyle="1" w:styleId="EH">
    <w:name w:val="EH"/>
    <w:basedOn w:val="Normal"/>
    <w:next w:val="Normal"/>
    <w:qFormat/>
    <w:rsid w:val="00E2546E"/>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E2546E"/>
    <w:pPr>
      <w:framePr w:wrap="around" w:x="2714"/>
      <w:ind w:left="602" w:hanging="360"/>
    </w:pPr>
    <w:rPr>
      <w:sz w:val="21"/>
    </w:rPr>
  </w:style>
  <w:style w:type="paragraph" w:customStyle="1" w:styleId="LetterList1">
    <w:name w:val="Letter List1"/>
    <w:basedOn w:val="Normal"/>
    <w:qFormat/>
    <w:rsid w:val="00E2546E"/>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E2546E"/>
    <w:pPr>
      <w:spacing w:after="360"/>
    </w:pPr>
  </w:style>
  <w:style w:type="paragraph" w:customStyle="1" w:styleId="Checkboxlist1">
    <w:name w:val="Check box list1"/>
    <w:basedOn w:val="ListParagraph"/>
    <w:qFormat/>
    <w:rsid w:val="00E2546E"/>
    <w:pPr>
      <w:numPr>
        <w:numId w:val="41"/>
      </w:numPr>
      <w:spacing w:before="40" w:after="40" w:line="276" w:lineRule="auto"/>
      <w:contextualSpacing w:val="0"/>
    </w:pPr>
    <w:rPr>
      <w:rFonts w:ascii="Arial" w:hAnsi="Arial" w:cs="Arial"/>
    </w:rPr>
  </w:style>
  <w:style w:type="paragraph" w:customStyle="1" w:styleId="DH">
    <w:name w:val="DH"/>
    <w:basedOn w:val="Normal"/>
    <w:qFormat/>
    <w:rsid w:val="00E2546E"/>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E2546E"/>
    <w:pPr>
      <w:ind w:left="994"/>
    </w:pPr>
  </w:style>
  <w:style w:type="paragraph" w:styleId="Caption">
    <w:name w:val="caption"/>
    <w:basedOn w:val="Normal"/>
    <w:next w:val="Normal"/>
    <w:uiPriority w:val="35"/>
    <w:semiHidden/>
    <w:qFormat/>
    <w:locked/>
    <w:rsid w:val="00E2546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FE36-3EFD-40EE-A0A4-90EFF1D3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11</cp:revision>
  <cp:lastPrinted>2010-01-08T18:19:00Z</cp:lastPrinted>
  <dcterms:created xsi:type="dcterms:W3CDTF">2015-11-16T19:47:00Z</dcterms:created>
  <dcterms:modified xsi:type="dcterms:W3CDTF">2016-01-15T16:07:00Z</dcterms:modified>
</cp:coreProperties>
</file>