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A12" w:rsidRPr="00F60519" w:rsidRDefault="00E83A12" w:rsidP="00F60519">
      <w:pPr>
        <w:pStyle w:val="A-BH"/>
        <w:rPr>
          <w:rFonts w:cs="Times New Roman"/>
        </w:rPr>
      </w:pPr>
      <w:r w:rsidRPr="00107CFA">
        <w:t>The Rite</w:t>
      </w:r>
      <w:r>
        <w:t xml:space="preserve"> of Penance and Reconciliation</w:t>
      </w:r>
    </w:p>
    <w:tbl>
      <w:tblPr>
        <w:tblW w:w="134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4151"/>
        <w:gridCol w:w="9347"/>
      </w:tblGrid>
      <w:tr w:rsidR="00E83A12" w:rsidRPr="00DA7163">
        <w:trPr>
          <w:trHeight w:hRule="exact" w:val="577"/>
        </w:trPr>
        <w:tc>
          <w:tcPr>
            <w:tcW w:w="13498" w:type="dxa"/>
            <w:gridSpan w:val="2"/>
            <w:vAlign w:val="center"/>
          </w:tcPr>
          <w:p w:rsidR="00E83A12" w:rsidRPr="00DA7163" w:rsidRDefault="00E83A12" w:rsidP="00F60519">
            <w:pPr>
              <w:pStyle w:val="A-Text"/>
            </w:pPr>
            <w:r w:rsidRPr="00DA7163">
              <w:t xml:space="preserve">Celebration of the Rite of </w:t>
            </w:r>
            <w:r w:rsidR="00A86311" w:rsidRPr="00DA7163">
              <w:t xml:space="preserve">the </w:t>
            </w:r>
            <w:r w:rsidRPr="00DA7163">
              <w:t>Sacrament of Penance and Reconciliation</w:t>
            </w:r>
          </w:p>
          <w:p w:rsidR="00E83A12" w:rsidRPr="00DA7163" w:rsidRDefault="00E83A12" w:rsidP="00F60519">
            <w:pPr>
              <w:pStyle w:val="A-Text"/>
            </w:pPr>
          </w:p>
        </w:tc>
      </w:tr>
      <w:tr w:rsidR="00E83A12" w:rsidRPr="00DA7163" w:rsidTr="00F60519">
        <w:trPr>
          <w:trHeight w:hRule="exact" w:val="1306"/>
        </w:trPr>
        <w:tc>
          <w:tcPr>
            <w:tcW w:w="4151" w:type="dxa"/>
          </w:tcPr>
          <w:p w:rsidR="00E83A12" w:rsidRPr="00DA7163" w:rsidRDefault="00E83A12" w:rsidP="00F60519">
            <w:pPr>
              <w:pStyle w:val="A-Text"/>
            </w:pPr>
            <w:r w:rsidRPr="00DA7163">
              <w:t>Preparation of the Priest and the Penitent</w:t>
            </w:r>
          </w:p>
          <w:p w:rsidR="00E83A12" w:rsidRPr="00DA7163" w:rsidRDefault="00E83A12" w:rsidP="00F60519">
            <w:pPr>
              <w:pStyle w:val="A-Text"/>
            </w:pPr>
            <w:r w:rsidRPr="00DA7163">
              <w:t>Priest:</w:t>
            </w:r>
          </w:p>
          <w:p w:rsidR="00E83A12" w:rsidRPr="00DA7163" w:rsidRDefault="00E83A12" w:rsidP="00F60519">
            <w:pPr>
              <w:pStyle w:val="A-Text"/>
            </w:pPr>
            <w:r w:rsidRPr="00DA7163">
              <w:t>Penitent:</w:t>
            </w:r>
          </w:p>
          <w:p w:rsidR="00E83A12" w:rsidRPr="00DA7163" w:rsidRDefault="00E83A12" w:rsidP="00F60519">
            <w:pPr>
              <w:pStyle w:val="A-Text"/>
            </w:pPr>
          </w:p>
          <w:p w:rsidR="00E83A12" w:rsidRPr="00DA7163" w:rsidRDefault="00E83A12" w:rsidP="00F60519">
            <w:pPr>
              <w:pStyle w:val="A-Text"/>
            </w:pPr>
            <w:r w:rsidRPr="00DA7163">
              <w:t>2. Penitent:</w:t>
            </w:r>
          </w:p>
        </w:tc>
        <w:tc>
          <w:tcPr>
            <w:tcW w:w="9347" w:type="dxa"/>
          </w:tcPr>
          <w:p w:rsidR="00E83A12" w:rsidRPr="00DA7163" w:rsidRDefault="00E83A12" w:rsidP="00F60519">
            <w:pPr>
              <w:pStyle w:val="A-Text"/>
            </w:pPr>
          </w:p>
        </w:tc>
      </w:tr>
      <w:tr w:rsidR="00E83A12" w:rsidRPr="00DA7163">
        <w:trPr>
          <w:trHeight w:hRule="exact" w:val="1154"/>
        </w:trPr>
        <w:tc>
          <w:tcPr>
            <w:tcW w:w="4151" w:type="dxa"/>
          </w:tcPr>
          <w:p w:rsidR="00E83A12" w:rsidRPr="00DA7163" w:rsidRDefault="00E83A12" w:rsidP="00F60519">
            <w:pPr>
              <w:pStyle w:val="A-Text"/>
            </w:pPr>
          </w:p>
          <w:p w:rsidR="00E83A12" w:rsidRPr="00DA7163" w:rsidRDefault="00E83A12" w:rsidP="00F60519">
            <w:pPr>
              <w:pStyle w:val="A-Text"/>
            </w:pPr>
            <w:r w:rsidRPr="00DA7163">
              <w:t>Welcoming of the Penitent</w:t>
            </w:r>
          </w:p>
          <w:p w:rsidR="00E83A12" w:rsidRPr="00DA7163" w:rsidRDefault="00E83A12" w:rsidP="00F60519">
            <w:pPr>
              <w:pStyle w:val="A-Text"/>
            </w:pPr>
          </w:p>
          <w:p w:rsidR="00E83A12" w:rsidRPr="00DA7163" w:rsidRDefault="00E83A12" w:rsidP="00F60519">
            <w:pPr>
              <w:pStyle w:val="A-Text"/>
            </w:pPr>
          </w:p>
          <w:p w:rsidR="00E83A12" w:rsidRPr="00DA7163" w:rsidRDefault="00E83A12" w:rsidP="00F60519">
            <w:pPr>
              <w:pStyle w:val="A-Text"/>
            </w:pPr>
            <w:r w:rsidRPr="00DA7163">
              <w:tab/>
            </w:r>
          </w:p>
        </w:tc>
        <w:tc>
          <w:tcPr>
            <w:tcW w:w="9347" w:type="dxa"/>
          </w:tcPr>
          <w:p w:rsidR="00E83A12" w:rsidRPr="00DA7163" w:rsidRDefault="00E83A12" w:rsidP="00F60519">
            <w:pPr>
              <w:pStyle w:val="A-Text"/>
            </w:pPr>
          </w:p>
        </w:tc>
      </w:tr>
      <w:tr w:rsidR="00E83A12" w:rsidRPr="00DA7163">
        <w:trPr>
          <w:trHeight w:hRule="exact" w:val="1154"/>
        </w:trPr>
        <w:tc>
          <w:tcPr>
            <w:tcW w:w="4151" w:type="dxa"/>
          </w:tcPr>
          <w:p w:rsidR="00E83A12" w:rsidRPr="00DA7163" w:rsidRDefault="00E83A12" w:rsidP="00F60519">
            <w:pPr>
              <w:pStyle w:val="A-Text"/>
            </w:pPr>
          </w:p>
          <w:p w:rsidR="00E83A12" w:rsidRPr="00DA7163" w:rsidRDefault="00E83A12" w:rsidP="00F60519">
            <w:pPr>
              <w:pStyle w:val="A-Text"/>
            </w:pPr>
            <w:r w:rsidRPr="00DA7163">
              <w:t>Reading of the Word of God (optional)</w:t>
            </w:r>
          </w:p>
        </w:tc>
        <w:tc>
          <w:tcPr>
            <w:tcW w:w="9347" w:type="dxa"/>
          </w:tcPr>
          <w:p w:rsidR="00E83A12" w:rsidRPr="00DA7163" w:rsidRDefault="00E83A12" w:rsidP="00F60519">
            <w:pPr>
              <w:pStyle w:val="A-Text"/>
            </w:pPr>
          </w:p>
        </w:tc>
      </w:tr>
      <w:tr w:rsidR="00E83A12" w:rsidRPr="00DA7163">
        <w:trPr>
          <w:trHeight w:hRule="exact" w:val="1154"/>
        </w:trPr>
        <w:tc>
          <w:tcPr>
            <w:tcW w:w="4151" w:type="dxa"/>
          </w:tcPr>
          <w:p w:rsidR="00E83A12" w:rsidRPr="00DA7163" w:rsidRDefault="00E83A12" w:rsidP="00F60519">
            <w:pPr>
              <w:pStyle w:val="A-Text"/>
            </w:pPr>
          </w:p>
          <w:p w:rsidR="00E83A12" w:rsidRPr="00DA7163" w:rsidRDefault="00E83A12" w:rsidP="00F60519">
            <w:pPr>
              <w:pStyle w:val="A-Text"/>
            </w:pPr>
            <w:r w:rsidRPr="00DA7163">
              <w:t>Penitent’s Confession and Acceptance of the Penance</w:t>
            </w:r>
          </w:p>
        </w:tc>
        <w:tc>
          <w:tcPr>
            <w:tcW w:w="9347" w:type="dxa"/>
          </w:tcPr>
          <w:p w:rsidR="00E83A12" w:rsidRPr="00DA7163" w:rsidRDefault="00E83A12" w:rsidP="00F60519">
            <w:pPr>
              <w:pStyle w:val="A-Text"/>
            </w:pPr>
          </w:p>
        </w:tc>
      </w:tr>
      <w:tr w:rsidR="00E83A12" w:rsidRPr="00DA7163">
        <w:trPr>
          <w:trHeight w:hRule="exact" w:val="1154"/>
        </w:trPr>
        <w:tc>
          <w:tcPr>
            <w:tcW w:w="4151" w:type="dxa"/>
          </w:tcPr>
          <w:p w:rsidR="00E83A12" w:rsidRPr="00DA7163" w:rsidRDefault="00E83A12" w:rsidP="00F60519">
            <w:pPr>
              <w:pStyle w:val="A-Text"/>
            </w:pPr>
          </w:p>
          <w:p w:rsidR="00E83A12" w:rsidRPr="00DA7163" w:rsidRDefault="00E83A12" w:rsidP="00F60519">
            <w:pPr>
              <w:pStyle w:val="A-Text"/>
            </w:pPr>
            <w:bookmarkStart w:id="0" w:name="_GoBack"/>
            <w:bookmarkEnd w:id="0"/>
            <w:r w:rsidRPr="00DA7163">
              <w:t>Penitent’s Prayer</w:t>
            </w:r>
          </w:p>
          <w:p w:rsidR="00E83A12" w:rsidRPr="00DA7163" w:rsidRDefault="00E83A12" w:rsidP="00F60519">
            <w:pPr>
              <w:pStyle w:val="A-Text"/>
            </w:pPr>
            <w:r w:rsidRPr="00DA7163">
              <w:t>Priest’s Absolution</w:t>
            </w:r>
          </w:p>
        </w:tc>
        <w:tc>
          <w:tcPr>
            <w:tcW w:w="9347" w:type="dxa"/>
          </w:tcPr>
          <w:p w:rsidR="00E83A12" w:rsidRPr="00DA7163" w:rsidRDefault="00E83A12" w:rsidP="00F60519">
            <w:pPr>
              <w:pStyle w:val="A-Text"/>
            </w:pPr>
          </w:p>
        </w:tc>
      </w:tr>
      <w:tr w:rsidR="00E83A12" w:rsidRPr="00DA7163">
        <w:trPr>
          <w:trHeight w:hRule="exact" w:val="1154"/>
        </w:trPr>
        <w:tc>
          <w:tcPr>
            <w:tcW w:w="4151" w:type="dxa"/>
          </w:tcPr>
          <w:p w:rsidR="00E83A12" w:rsidRPr="00DA7163" w:rsidRDefault="00E83A12" w:rsidP="00F60519">
            <w:pPr>
              <w:pStyle w:val="A-Text"/>
            </w:pPr>
          </w:p>
          <w:p w:rsidR="00E83A12" w:rsidRPr="00DA7163" w:rsidRDefault="00E83A12" w:rsidP="00F60519">
            <w:pPr>
              <w:pStyle w:val="A-Text"/>
            </w:pPr>
            <w:r w:rsidRPr="00DA7163">
              <w:t>Proclamation of Praise and Dismissal of Penitent</w:t>
            </w:r>
          </w:p>
        </w:tc>
        <w:tc>
          <w:tcPr>
            <w:tcW w:w="9347" w:type="dxa"/>
          </w:tcPr>
          <w:p w:rsidR="00E83A12" w:rsidRPr="00DA7163" w:rsidRDefault="00E83A12" w:rsidP="00F60519">
            <w:pPr>
              <w:pStyle w:val="A-Text"/>
            </w:pPr>
          </w:p>
        </w:tc>
      </w:tr>
    </w:tbl>
    <w:p w:rsidR="00E83A12" w:rsidRPr="006515F4" w:rsidRDefault="00E83A12" w:rsidP="006515F4"/>
    <w:sectPr w:rsidR="00E83A12" w:rsidRPr="006515F4" w:rsidSect="00263E38">
      <w:headerReference w:type="default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620" w:bottom="1440" w:left="19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163" w:rsidRDefault="00DA7163" w:rsidP="004D0079">
      <w:r>
        <w:separator/>
      </w:r>
    </w:p>
    <w:p w:rsidR="00DA7163" w:rsidRDefault="00DA7163"/>
  </w:endnote>
  <w:endnote w:type="continuationSeparator" w:id="0">
    <w:p w:rsidR="00DA7163" w:rsidRDefault="00DA7163" w:rsidP="004D0079">
      <w:r>
        <w:continuationSeparator/>
      </w:r>
    </w:p>
    <w:p w:rsidR="00DA7163" w:rsidRDefault="00DA71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A12" w:rsidRPr="00F82D2A" w:rsidRDefault="00DA7163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;visibility:visible" filled="f" stroked="f">
          <v:textbox>
            <w:txbxContent>
              <w:p w:rsidR="00E83A12" w:rsidRPr="00A03DCF" w:rsidRDefault="00E83A12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A03DCF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E83A12" w:rsidRPr="000318AE" w:rsidRDefault="00E83A12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A03DCF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A03DCF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A03DCF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proofErr w:type="spellStart"/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  <w:proofErr w:type="spellEnd"/>
              </w:p>
              <w:p w:rsidR="00E83A12" w:rsidRPr="000318AE" w:rsidRDefault="00E83A12" w:rsidP="000318AE"/>
            </w:txbxContent>
          </v:textbox>
        </v:shape>
      </w:pict>
    </w:r>
    <w:r w:rsidR="00A8631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5pt;height:33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A12" w:rsidRDefault="00DA7163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margin-left:36pt;margin-top:2.85pt;width:609.75pt;height:31.3pt;z-index:1;visibility:visible" filled="f" stroked="f">
          <v:textbox>
            <w:txbxContent>
              <w:p w:rsidR="00E83A12" w:rsidRPr="00A03DCF" w:rsidRDefault="00E83A12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A03DCF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A03DCF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E83A12" w:rsidRPr="000318AE" w:rsidRDefault="00E83A12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A03DCF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A03DCF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A03DCF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A03DCF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0A2BDF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TX002158</w:t>
                </w:r>
              </w:p>
              <w:p w:rsidR="00E83A12" w:rsidRPr="000E1ADA" w:rsidRDefault="00E83A12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163" w:rsidRDefault="00DA7163" w:rsidP="004D0079">
      <w:r>
        <w:separator/>
      </w:r>
    </w:p>
    <w:p w:rsidR="00DA7163" w:rsidRDefault="00DA7163"/>
  </w:footnote>
  <w:footnote w:type="continuationSeparator" w:id="0">
    <w:p w:rsidR="00DA7163" w:rsidRDefault="00DA7163" w:rsidP="004D0079">
      <w:r>
        <w:continuationSeparator/>
      </w:r>
    </w:p>
    <w:p w:rsidR="00DA7163" w:rsidRDefault="00DA716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A12" w:rsidRDefault="00E83A12" w:rsidP="00DC08C5">
    <w:pPr>
      <w:pStyle w:val="A-Header-articletitlepage2"/>
      <w:rPr>
        <w:rFonts w:cs="Times New Roman"/>
      </w:rPr>
    </w:pPr>
    <w:r>
      <w:t>Article Title Goes Here</w:t>
    </w:r>
    <w:r>
      <w:tab/>
    </w:r>
    <w:r w:rsidRPr="00F82D2A">
      <w:t xml:space="preserve">Page | </w:t>
    </w:r>
    <w:r w:rsidR="004B46F3">
      <w:fldChar w:fldCharType="begin"/>
    </w:r>
    <w:r w:rsidR="004B46F3">
      <w:instrText xml:space="preserve"> PAGE   \* MERGEFORMAT </w:instrText>
    </w:r>
    <w:r w:rsidR="004B46F3">
      <w:fldChar w:fldCharType="separate"/>
    </w:r>
    <w:r>
      <w:rPr>
        <w:noProof/>
      </w:rPr>
      <w:t>2</w:t>
    </w:r>
    <w:r w:rsidR="004B46F3">
      <w:rPr>
        <w:noProof/>
      </w:rPr>
      <w:fldChar w:fldCharType="end"/>
    </w:r>
  </w:p>
  <w:p w:rsidR="00E83A12" w:rsidRDefault="00E83A12"/>
  <w:p w:rsidR="00E83A12" w:rsidRDefault="00E83A1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A12" w:rsidRPr="008E3D9B" w:rsidRDefault="00E83A12" w:rsidP="007E1E81">
    <w:pPr>
      <w:pStyle w:val="Header"/>
      <w:rPr>
        <w:rFonts w:ascii="Arial" w:hAnsi="Arial" w:cs="Arial"/>
        <w:i/>
        <w:iCs/>
      </w:rPr>
    </w:pPr>
    <w:r w:rsidRPr="008E3D9B">
      <w:rPr>
        <w:rFonts w:ascii="Arial" w:hAnsi="Arial" w:cs="Arial"/>
        <w:i/>
        <w:iCs/>
      </w:rPr>
      <w:t>The Sacraments: Encounters with Christ</w:t>
    </w:r>
  </w:p>
  <w:p w:rsidR="00E83A12" w:rsidRPr="007E1E81" w:rsidRDefault="00E83A12" w:rsidP="007E1E8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  <w:num w:numId="19">
    <w:abstractNumId w:val="10"/>
  </w:num>
  <w:num w:numId="20">
    <w:abstractNumId w:val="2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AD"/>
    <w:rsid w:val="00000FA3"/>
    <w:rsid w:val="000174A3"/>
    <w:rsid w:val="0002055A"/>
    <w:rsid w:val="000262AD"/>
    <w:rsid w:val="00026B17"/>
    <w:rsid w:val="000318AE"/>
    <w:rsid w:val="0004234D"/>
    <w:rsid w:val="00056DA9"/>
    <w:rsid w:val="000660C1"/>
    <w:rsid w:val="00084EB9"/>
    <w:rsid w:val="00093CB0"/>
    <w:rsid w:val="000A2BDF"/>
    <w:rsid w:val="000A391A"/>
    <w:rsid w:val="000B4E68"/>
    <w:rsid w:val="000C5F25"/>
    <w:rsid w:val="000D5ED9"/>
    <w:rsid w:val="000E1ADA"/>
    <w:rsid w:val="000E564B"/>
    <w:rsid w:val="000F6CCE"/>
    <w:rsid w:val="00103E1C"/>
    <w:rsid w:val="00107CFA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41BC"/>
    <w:rsid w:val="001E64A9"/>
    <w:rsid w:val="001E79E6"/>
    <w:rsid w:val="001F322F"/>
    <w:rsid w:val="001F7384"/>
    <w:rsid w:val="0020638E"/>
    <w:rsid w:val="00225B1E"/>
    <w:rsid w:val="00226E8B"/>
    <w:rsid w:val="00231C40"/>
    <w:rsid w:val="00236F06"/>
    <w:rsid w:val="002462B2"/>
    <w:rsid w:val="00254E02"/>
    <w:rsid w:val="00261080"/>
    <w:rsid w:val="00263E38"/>
    <w:rsid w:val="00265087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3670"/>
    <w:rsid w:val="002F43FA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87008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A3116"/>
    <w:rsid w:val="004A7DE2"/>
    <w:rsid w:val="004B46F3"/>
    <w:rsid w:val="004C03DE"/>
    <w:rsid w:val="004C095A"/>
    <w:rsid w:val="004C5561"/>
    <w:rsid w:val="004D0079"/>
    <w:rsid w:val="004D74F6"/>
    <w:rsid w:val="004D7A2E"/>
    <w:rsid w:val="004E5DFC"/>
    <w:rsid w:val="00500FAD"/>
    <w:rsid w:val="0050251D"/>
    <w:rsid w:val="00512FE3"/>
    <w:rsid w:val="005170D9"/>
    <w:rsid w:val="00545244"/>
    <w:rsid w:val="00555CB8"/>
    <w:rsid w:val="00555EA6"/>
    <w:rsid w:val="0058460F"/>
    <w:rsid w:val="005A4359"/>
    <w:rsid w:val="005A6944"/>
    <w:rsid w:val="005E0C08"/>
    <w:rsid w:val="005F599B"/>
    <w:rsid w:val="005F681C"/>
    <w:rsid w:val="0060248C"/>
    <w:rsid w:val="006067CC"/>
    <w:rsid w:val="00614B48"/>
    <w:rsid w:val="0062342C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E1E81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E3D9B"/>
    <w:rsid w:val="008F12F7"/>
    <w:rsid w:val="008F22A0"/>
    <w:rsid w:val="008F58B2"/>
    <w:rsid w:val="009064EC"/>
    <w:rsid w:val="00933E81"/>
    <w:rsid w:val="00945A73"/>
    <w:rsid w:val="009563C5"/>
    <w:rsid w:val="00972002"/>
    <w:rsid w:val="00997818"/>
    <w:rsid w:val="009D36BA"/>
    <w:rsid w:val="009E00C3"/>
    <w:rsid w:val="009E15E5"/>
    <w:rsid w:val="009F2BD3"/>
    <w:rsid w:val="00A00D1F"/>
    <w:rsid w:val="00A03DC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311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A7F7C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CD369D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A7163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51E59"/>
    <w:rsid w:val="00E7545A"/>
    <w:rsid w:val="00E83A12"/>
    <w:rsid w:val="00EB1125"/>
    <w:rsid w:val="00EC358B"/>
    <w:rsid w:val="00EC52EC"/>
    <w:rsid w:val="00EE07AB"/>
    <w:rsid w:val="00EE0D45"/>
    <w:rsid w:val="00EE658A"/>
    <w:rsid w:val="00EF441F"/>
    <w:rsid w:val="00F06D17"/>
    <w:rsid w:val="00F173CE"/>
    <w:rsid w:val="00F352E1"/>
    <w:rsid w:val="00F40A11"/>
    <w:rsid w:val="00F443B7"/>
    <w:rsid w:val="00F447FB"/>
    <w:rsid w:val="00F60519"/>
    <w:rsid w:val="00F63854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/>
    <w:lsdException w:name="heading 2" w:locked="1" w:semiHidden="1" w:uiPriority="9" w:unhideWhenUsed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semiHidden="1" w:uiPriority="99" w:unhideWhenUsed="1" w:qFormat="1"/>
    <w:lsdException w:name="caption" w:semiHidden="1" w:uiPriority="35" w:qFormat="1"/>
    <w:lsdException w:name="Title" w:locked="1" w:uiPriority="10"/>
    <w:lsdException w:name="Default Paragraph Font" w:locked="1" w:semiHidden="1" w:uiPriority="1" w:unhideWhenUsed="1"/>
    <w:lsdException w:name="Subtitle" w:locked="1" w:uiPriority="11"/>
    <w:lsdException w:name="Hyperlink" w:semiHidden="1" w:unhideWhenUsed="1" w:qFormat="1"/>
    <w:lsdException w:name="Strong" w:locked="1" w:uiPriority="22"/>
    <w:lsdException w:name="Emphasis" w:locked="1" w:uiPriority="20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</w:latentStyles>
  <w:style w:type="paragraph" w:default="1" w:styleId="Normal">
    <w:name w:val="Normal"/>
    <w:qFormat/>
    <w:rsid w:val="004B46F3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9"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4B46F3"/>
    <w:pPr>
      <w:spacing w:before="320" w:after="120" w:line="276" w:lineRule="auto"/>
    </w:pPr>
    <w:rPr>
      <w:rFonts w:ascii="Arial" w:eastAsia="Calibri" w:hAnsi="Arial" w:cs="Arial"/>
      <w:b/>
      <w:sz w:val="20"/>
      <w:szCs w:val="24"/>
    </w:rPr>
  </w:style>
  <w:style w:type="character" w:customStyle="1" w:styleId="A-FHChar">
    <w:name w:val="A- FH Char"/>
    <w:link w:val="A-FH"/>
    <w:locked/>
    <w:rsid w:val="004B46F3"/>
    <w:rPr>
      <w:rFonts w:ascii="Arial" w:hAnsi="Arial" w:cs="Arial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4B46F3"/>
    <w:pPr>
      <w:spacing w:before="440" w:after="120" w:line="276" w:lineRule="auto"/>
    </w:pPr>
    <w:rPr>
      <w:rFonts w:ascii="Arial" w:eastAsia="Calibri" w:hAnsi="Arial" w:cs="Arial"/>
      <w:b/>
      <w:sz w:val="26"/>
      <w:szCs w:val="26"/>
    </w:rPr>
  </w:style>
  <w:style w:type="character" w:customStyle="1" w:styleId="A-EHChar">
    <w:name w:val="A- EH Char"/>
    <w:link w:val="A-EH"/>
    <w:locked/>
    <w:rsid w:val="004B46F3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4B46F3"/>
    <w:pPr>
      <w:spacing w:before="120" w:after="200"/>
    </w:pPr>
    <w:rPr>
      <w:rFonts w:ascii="Arial" w:eastAsia="Calibri" w:hAnsi="Arial" w:cs="Arial"/>
      <w:b/>
      <w:sz w:val="44"/>
      <w:szCs w:val="48"/>
    </w:rPr>
  </w:style>
  <w:style w:type="character" w:customStyle="1" w:styleId="A-BHChar">
    <w:name w:val="A- BH Char"/>
    <w:link w:val="A-BH"/>
    <w:locked/>
    <w:rsid w:val="004B46F3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4B46F3"/>
    <w:pPr>
      <w:spacing w:before="440" w:after="160"/>
    </w:pPr>
    <w:rPr>
      <w:rFonts w:ascii="Arial" w:eastAsia="Calibri" w:hAnsi="Arial" w:cs="Arial"/>
      <w:b/>
      <w:sz w:val="36"/>
      <w:szCs w:val="40"/>
    </w:rPr>
  </w:style>
  <w:style w:type="character" w:customStyle="1" w:styleId="A-CHChar">
    <w:name w:val="A- CH Char"/>
    <w:link w:val="A-CH"/>
    <w:locked/>
    <w:rsid w:val="004B46F3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4B46F3"/>
    <w:pPr>
      <w:spacing w:before="280" w:after="120"/>
    </w:pPr>
    <w:rPr>
      <w:rFonts w:ascii="Arial" w:eastAsia="Calibri" w:hAnsi="Arial" w:cs="Arial"/>
      <w:b/>
      <w:sz w:val="28"/>
      <w:szCs w:val="34"/>
    </w:rPr>
  </w:style>
  <w:style w:type="character" w:customStyle="1" w:styleId="A-DHChar">
    <w:name w:val="A- DH Char"/>
    <w:link w:val="A-DH"/>
    <w:locked/>
    <w:rsid w:val="004B46F3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4B46F3"/>
    <w:pPr>
      <w:spacing w:line="276" w:lineRule="auto"/>
      <w:ind w:left="806" w:hanging="360"/>
    </w:pPr>
    <w:rPr>
      <w:rFonts w:ascii="Arial" w:eastAsia="Calibri" w:hAnsi="Arial" w:cs="Arial"/>
      <w:sz w:val="20"/>
      <w:szCs w:val="24"/>
    </w:rPr>
  </w:style>
  <w:style w:type="character" w:customStyle="1" w:styleId="A-LetterListChar">
    <w:name w:val="A- Letter List Char"/>
    <w:link w:val="A-LetterList"/>
    <w:locked/>
    <w:rsid w:val="004B46F3"/>
    <w:rPr>
      <w:rFonts w:ascii="Arial" w:hAnsi="Arial" w:cs="Arial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4B46F3"/>
    <w:pPr>
      <w:spacing w:line="276" w:lineRule="auto"/>
      <w:ind w:left="360" w:hanging="360"/>
    </w:pPr>
    <w:rPr>
      <w:rFonts w:ascii="Arial" w:eastAsia="Calibri" w:hAnsi="Arial" w:cs="Arial"/>
      <w:sz w:val="20"/>
      <w:szCs w:val="24"/>
    </w:rPr>
  </w:style>
  <w:style w:type="character" w:customStyle="1" w:styleId="A-CheckBoxListChar">
    <w:name w:val="A- Check Box List Char"/>
    <w:link w:val="A-CheckBoxList"/>
    <w:locked/>
    <w:rsid w:val="004B46F3"/>
    <w:rPr>
      <w:rFonts w:ascii="Arial" w:hAnsi="Arial" w:cs="Arial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4B46F3"/>
    <w:pPr>
      <w:spacing w:line="276" w:lineRule="auto"/>
      <w:ind w:left="1080" w:hanging="360"/>
    </w:pPr>
    <w:rPr>
      <w:rFonts w:ascii="Arial" w:eastAsia="Calibri" w:hAnsi="Arial" w:cs="Arial"/>
      <w:sz w:val="20"/>
      <w:szCs w:val="24"/>
    </w:rPr>
  </w:style>
  <w:style w:type="character" w:customStyle="1" w:styleId="A-OpenBulletListChar">
    <w:name w:val="A- Open Bullet List Char"/>
    <w:link w:val="A-OpenBulletList"/>
    <w:locked/>
    <w:rsid w:val="004B46F3"/>
    <w:rPr>
      <w:rFonts w:ascii="Arial" w:hAnsi="Arial" w:cs="Arial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4B46F3"/>
    <w:pPr>
      <w:spacing w:before="240" w:after="120"/>
    </w:pPr>
    <w:rPr>
      <w:rFonts w:ascii="Arial" w:eastAsia="Calibri" w:hAnsi="Arial" w:cs="Arial"/>
      <w:b/>
      <w:sz w:val="28"/>
      <w:szCs w:val="40"/>
    </w:rPr>
  </w:style>
  <w:style w:type="character" w:customStyle="1" w:styleId="A-DHfollowingCHChar">
    <w:name w:val="A- DH following CH Char"/>
    <w:link w:val="A-DHfollowingCH"/>
    <w:locked/>
    <w:rsid w:val="004B46F3"/>
    <w:rPr>
      <w:rFonts w:ascii="Arial" w:hAnsi="Arial" w:cs="Arial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4B46F3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4B46F3"/>
    <w:pPr>
      <w:spacing w:line="276" w:lineRule="auto"/>
      <w:ind w:left="806" w:hanging="360"/>
    </w:pPr>
    <w:rPr>
      <w:rFonts w:ascii="Arial" w:eastAsia="Calibri" w:hAnsi="Arial" w:cs="Arial"/>
      <w:sz w:val="20"/>
      <w:szCs w:val="24"/>
    </w:rPr>
  </w:style>
  <w:style w:type="character" w:customStyle="1" w:styleId="A-DirectAddressChar">
    <w:name w:val="A- Direct Address Char"/>
    <w:link w:val="A-DirectAddress"/>
    <w:locked/>
    <w:rsid w:val="004B46F3"/>
    <w:rPr>
      <w:rFonts w:ascii="Arial" w:hAnsi="Arial" w:cs="Arial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4B46F3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locked/>
    <w:rsid w:val="004B46F3"/>
    <w:rPr>
      <w:rFonts w:ascii="Arial" w:hAnsi="Arial" w:cs="Arial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4B46F3"/>
    <w:pPr>
      <w:spacing w:after="240" w:line="276" w:lineRule="auto"/>
    </w:pPr>
    <w:rPr>
      <w:rFonts w:ascii="Arial" w:eastAsia="Calibri" w:hAnsi="Arial" w:cs="Arial"/>
      <w:sz w:val="20"/>
    </w:rPr>
  </w:style>
  <w:style w:type="character" w:customStyle="1" w:styleId="A-Text-withspaceafterChar">
    <w:name w:val="A- Text - with space after Char"/>
    <w:link w:val="A-Text-withspaceafter"/>
    <w:locked/>
    <w:rsid w:val="004B46F3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4B46F3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4"/>
    </w:rPr>
  </w:style>
  <w:style w:type="character" w:customStyle="1" w:styleId="A-TextChar">
    <w:name w:val="A- Text Char"/>
    <w:link w:val="A-Text"/>
    <w:locked/>
    <w:rsid w:val="004B46F3"/>
    <w:rPr>
      <w:rFonts w:ascii="Arial" w:hAnsi="Arial" w:cs="Arial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4B46F3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b/>
      <w:sz w:val="16"/>
    </w:rPr>
  </w:style>
  <w:style w:type="character" w:customStyle="1" w:styleId="A-Text-quadrightChar">
    <w:name w:val="A- Text - quad right Char"/>
    <w:link w:val="A-Text-quadright"/>
    <w:locked/>
    <w:rsid w:val="004B46F3"/>
    <w:rPr>
      <w:rFonts w:ascii="Arial" w:hAnsi="Arial" w:cs="Arial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4B46F3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b/>
      <w:sz w:val="20"/>
      <w:szCs w:val="24"/>
    </w:rPr>
  </w:style>
  <w:style w:type="character" w:customStyle="1" w:styleId="A-Text-leftindentChar">
    <w:name w:val="A- Text - left indent Char"/>
    <w:link w:val="A-Text-leftindent"/>
    <w:locked/>
    <w:rsid w:val="004B46F3"/>
    <w:rPr>
      <w:rFonts w:ascii="Arial" w:hAnsi="Arial" w:cs="Arial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4B46F3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b/>
      <w:sz w:val="20"/>
      <w:szCs w:val="24"/>
    </w:rPr>
  </w:style>
  <w:style w:type="character" w:customStyle="1" w:styleId="A-Text-leftindentwithspaceafterChar">
    <w:name w:val="A- Text - left indent with space after Char"/>
    <w:link w:val="A-Text-leftindentwithspaceafter"/>
    <w:locked/>
    <w:rsid w:val="004B46F3"/>
    <w:rPr>
      <w:rFonts w:ascii="Arial" w:hAnsi="Arial" w:cs="Arial"/>
      <w:b/>
      <w:sz w:val="20"/>
      <w:szCs w:val="24"/>
    </w:rPr>
  </w:style>
  <w:style w:type="paragraph" w:styleId="ListParagraph">
    <w:name w:val="List Paragraph"/>
    <w:basedOn w:val="Normal"/>
    <w:uiPriority w:val="99"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qFormat/>
    <w:rsid w:val="004B46F3"/>
    <w:pPr>
      <w:spacing w:after="160" w:line="276" w:lineRule="auto"/>
      <w:jc w:val="center"/>
    </w:pPr>
    <w:rPr>
      <w:rFonts w:ascii="Arial" w:eastAsia="Calibri" w:hAnsi="Arial" w:cs="Arial"/>
      <w:sz w:val="16"/>
      <w:szCs w:val="18"/>
    </w:rPr>
  </w:style>
  <w:style w:type="character" w:customStyle="1" w:styleId="A-PermissionstatementChar">
    <w:name w:val="A- Permission statement Char"/>
    <w:link w:val="A-Permissionstatement"/>
    <w:locked/>
    <w:rsid w:val="004B46F3"/>
    <w:rPr>
      <w:rFonts w:ascii="Arial" w:hAnsi="Arial" w:cs="Arial"/>
      <w:sz w:val="16"/>
      <w:szCs w:val="18"/>
    </w:rPr>
  </w:style>
  <w:style w:type="paragraph" w:customStyle="1" w:styleId="A-References-roman">
    <w:name w:val="A- References - roman"/>
    <w:qFormat/>
    <w:rsid w:val="004B46F3"/>
    <w:pPr>
      <w:ind w:left="360" w:hanging="360"/>
    </w:pPr>
    <w:rPr>
      <w:rFonts w:ascii="Arial" w:eastAsia="Times" w:hAnsi="Arial" w:cs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4B46F3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4B46F3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4B46F3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4B46F3"/>
    <w:rPr>
      <w:rFonts w:ascii="Arial" w:eastAsia="Calibri" w:hAnsi="Arial" w:cs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4B46F3"/>
    <w:rPr>
      <w:rFonts w:ascii="Arial" w:eastAsia="Calibri" w:hAnsi="Arial" w:cs="Arial"/>
      <w:sz w:val="18"/>
    </w:rPr>
  </w:style>
  <w:style w:type="paragraph" w:customStyle="1" w:styleId="A-Extract">
    <w:name w:val="A- Extract"/>
    <w:basedOn w:val="Normal"/>
    <w:qFormat/>
    <w:rsid w:val="004B46F3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4"/>
    </w:rPr>
  </w:style>
  <w:style w:type="paragraph" w:customStyle="1" w:styleId="A-NumberList">
    <w:name w:val="A- Number List"/>
    <w:basedOn w:val="Normal"/>
    <w:qFormat/>
    <w:rsid w:val="004B46F3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4B46F3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4B46F3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4B46F3"/>
    <w:pPr>
      <w:numPr>
        <w:numId w:val="19"/>
      </w:numPr>
      <w:spacing w:line="276" w:lineRule="auto"/>
    </w:pPr>
    <w:rPr>
      <w:rFonts w:ascii="Arial" w:eastAsia="Calibr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4B46F3"/>
    <w:pPr>
      <w:numPr>
        <w:numId w:val="20"/>
      </w:numPr>
      <w:spacing w:line="276" w:lineRule="auto"/>
    </w:pPr>
    <w:rPr>
      <w:rFonts w:ascii="Arial" w:eastAsia="Calibr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4B46F3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4B46F3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B46F3"/>
    <w:pPr>
      <w:spacing w:before="0"/>
    </w:pPr>
    <w:rPr>
      <w:rFonts w:eastAsiaTheme="minorHAnsi"/>
      <w:b w:val="0"/>
      <w:sz w:val="40"/>
    </w:rPr>
  </w:style>
  <w:style w:type="paragraph" w:customStyle="1" w:styleId="A-BH1">
    <w:name w:val="A- BH1"/>
    <w:basedOn w:val="A-BH"/>
    <w:qFormat/>
    <w:rsid w:val="004B46F3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4B46F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4B46F3"/>
    <w:pPr>
      <w:numPr>
        <w:numId w:val="0"/>
      </w:numPr>
    </w:pPr>
  </w:style>
  <w:style w:type="paragraph" w:customStyle="1" w:styleId="A-BulletList-leftindent">
    <w:name w:val="A- Bullet List - left indent"/>
    <w:basedOn w:val="A-BulletList-indented"/>
    <w:qFormat/>
    <w:rsid w:val="004B46F3"/>
    <w:pPr>
      <w:numPr>
        <w:numId w:val="0"/>
      </w:numPr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4B46F3"/>
    <w:pPr>
      <w:numPr>
        <w:numId w:val="0"/>
      </w:numPr>
      <w:spacing w:after="1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4B46F3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4B46F3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4B46F3"/>
    <w:pPr>
      <w:numPr>
        <w:numId w:val="21"/>
      </w:numPr>
    </w:pPr>
    <w:rPr>
      <w:rFonts w:ascii="Arial" w:eastAsiaTheme="minorHAnsi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20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">
    <w:name w:val="text Char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7E1E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7E1E81"/>
    <w:rPr>
      <w:rFonts w:ascii="Times New Roman" w:eastAsia="Times New Roman" w:hAnsi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10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351</Characters>
  <Application>Microsoft Office Word</Application>
  <DocSecurity>0</DocSecurity>
  <Lines>2</Lines>
  <Paragraphs>1</Paragraphs>
  <ScaleCrop>false</ScaleCrop>
  <Company>Saint Mary's Press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lberg</cp:lastModifiedBy>
  <cp:revision>11</cp:revision>
  <cp:lastPrinted>2010-01-08T18:19:00Z</cp:lastPrinted>
  <dcterms:created xsi:type="dcterms:W3CDTF">2011-06-10T14:43:00Z</dcterms:created>
  <dcterms:modified xsi:type="dcterms:W3CDTF">2011-11-18T19:03:00Z</dcterms:modified>
</cp:coreProperties>
</file>