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0BA" w:rsidRDefault="008040BA" w:rsidP="00C37486">
      <w:pPr>
        <w:pStyle w:val="A-BH"/>
      </w:pPr>
      <w:r>
        <w:t xml:space="preserve">Rubric for Final Performance Tasks </w:t>
      </w:r>
      <w:r>
        <w:br/>
        <w:t>for Unit 1</w:t>
      </w:r>
    </w:p>
    <w:tbl>
      <w:tblPr>
        <w:tblW w:w="0" w:type="auto"/>
        <w:tblInd w:w="360" w:type="dxa"/>
        <w:tblLayout w:type="fixed"/>
        <w:tblCellMar>
          <w:left w:w="0" w:type="dxa"/>
          <w:right w:w="0" w:type="dxa"/>
        </w:tblCellMar>
        <w:tblLook w:val="0000"/>
      </w:tblPr>
      <w:tblGrid>
        <w:gridCol w:w="2610"/>
        <w:gridCol w:w="1610"/>
        <w:gridCol w:w="1530"/>
        <w:gridCol w:w="1530"/>
        <w:gridCol w:w="1530"/>
      </w:tblGrid>
      <w:tr w:rsidR="008040BA" w:rsidRPr="00D1557F" w:rsidTr="00D1557F">
        <w:trPr>
          <w:trHeight w:val="60"/>
        </w:trPr>
        <w:tc>
          <w:tcPr>
            <w:tcW w:w="26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40BA" w:rsidRPr="00D1557F" w:rsidRDefault="008040BA" w:rsidP="00D1557F">
            <w:pPr>
              <w:pStyle w:val="A-ChartHeads"/>
              <w:rPr>
                <w:szCs w:val="17"/>
              </w:rPr>
            </w:pPr>
            <w:r w:rsidRPr="00D1557F">
              <w:rPr>
                <w:szCs w:val="17"/>
              </w:rPr>
              <w:t>Criteria</w:t>
            </w:r>
          </w:p>
        </w:tc>
        <w:tc>
          <w:tcPr>
            <w:tcW w:w="16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40BA" w:rsidRPr="00D1557F" w:rsidRDefault="008040BA" w:rsidP="00D1557F">
            <w:pPr>
              <w:pStyle w:val="A-ChartHeads"/>
              <w:rPr>
                <w:szCs w:val="17"/>
              </w:rPr>
            </w:pPr>
            <w:r w:rsidRPr="00D1557F">
              <w:rPr>
                <w:szCs w:val="17"/>
              </w:rPr>
              <w:t>4</w:t>
            </w:r>
          </w:p>
        </w:tc>
        <w:tc>
          <w:tcPr>
            <w:tcW w:w="15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40BA" w:rsidRPr="00D1557F" w:rsidRDefault="008040BA" w:rsidP="00D1557F">
            <w:pPr>
              <w:pStyle w:val="A-ChartHeads"/>
              <w:rPr>
                <w:szCs w:val="17"/>
              </w:rPr>
            </w:pPr>
            <w:r w:rsidRPr="00D1557F">
              <w:rPr>
                <w:szCs w:val="17"/>
              </w:rPr>
              <w:t>3</w:t>
            </w:r>
          </w:p>
        </w:tc>
        <w:tc>
          <w:tcPr>
            <w:tcW w:w="15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40BA" w:rsidRPr="00D1557F" w:rsidRDefault="008040BA" w:rsidP="00D1557F">
            <w:pPr>
              <w:pStyle w:val="A-ChartHeads"/>
              <w:rPr>
                <w:szCs w:val="17"/>
              </w:rPr>
            </w:pPr>
            <w:r w:rsidRPr="00D1557F">
              <w:rPr>
                <w:szCs w:val="17"/>
              </w:rPr>
              <w:t>2</w:t>
            </w:r>
          </w:p>
        </w:tc>
        <w:tc>
          <w:tcPr>
            <w:tcW w:w="15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40BA" w:rsidRPr="00D1557F" w:rsidRDefault="008040BA" w:rsidP="00D1557F">
            <w:pPr>
              <w:pStyle w:val="A-ChartHeads"/>
              <w:rPr>
                <w:szCs w:val="17"/>
              </w:rPr>
            </w:pPr>
            <w:r w:rsidRPr="00D1557F">
              <w:rPr>
                <w:szCs w:val="17"/>
              </w:rPr>
              <w:t>1</w:t>
            </w:r>
          </w:p>
        </w:tc>
      </w:tr>
      <w:tr w:rsidR="008040BA" w:rsidRPr="00593CB1" w:rsidTr="00D1557F">
        <w:trPr>
          <w:trHeight w:val="1334"/>
        </w:trPr>
        <w:tc>
          <w:tcPr>
            <w:tcW w:w="26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40BA" w:rsidRPr="00D1557F" w:rsidRDefault="008040BA">
            <w:pPr>
              <w:pStyle w:val="handouttexttable"/>
              <w:rPr>
                <w:rFonts w:ascii="Arial" w:hAnsi="Arial" w:cs="Arial"/>
              </w:rPr>
            </w:pPr>
            <w:r w:rsidRPr="00D1557F">
              <w:rPr>
                <w:rFonts w:ascii="Arial" w:hAnsi="Arial" w:cs="Arial"/>
                <w:b/>
                <w:bCs/>
              </w:rPr>
              <w:t>Assignment includes all items requested in the instructions.</w:t>
            </w:r>
          </w:p>
        </w:tc>
        <w:tc>
          <w:tcPr>
            <w:tcW w:w="16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40BA" w:rsidRPr="00D1557F" w:rsidRDefault="008040BA">
            <w:pPr>
              <w:pStyle w:val="handouttexttable"/>
              <w:rPr>
                <w:rFonts w:ascii="Arial" w:hAnsi="Arial" w:cs="Arial"/>
              </w:rPr>
            </w:pPr>
            <w:r w:rsidRPr="00D1557F">
              <w:rPr>
                <w:rFonts w:ascii="Arial" w:hAnsi="Arial" w:cs="Arial"/>
              </w:rPr>
              <w:t>Assignment includes all items requested, and they are completed above expectations.</w:t>
            </w:r>
          </w:p>
        </w:tc>
        <w:tc>
          <w:tcPr>
            <w:tcW w:w="15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40BA" w:rsidRPr="00D1557F" w:rsidRDefault="008040BA">
            <w:pPr>
              <w:pStyle w:val="handouttexttable"/>
              <w:rPr>
                <w:rFonts w:ascii="Arial" w:hAnsi="Arial" w:cs="Arial"/>
              </w:rPr>
            </w:pPr>
            <w:r w:rsidRPr="00D1557F">
              <w:rPr>
                <w:rFonts w:ascii="Arial" w:hAnsi="Arial" w:cs="Arial"/>
              </w:rPr>
              <w:t>Assignment includes all items requested.</w:t>
            </w:r>
          </w:p>
        </w:tc>
        <w:tc>
          <w:tcPr>
            <w:tcW w:w="15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40BA" w:rsidRPr="00D1557F" w:rsidRDefault="008040BA">
            <w:pPr>
              <w:pStyle w:val="handouttexttable"/>
              <w:rPr>
                <w:rFonts w:ascii="Arial" w:hAnsi="Arial" w:cs="Arial"/>
              </w:rPr>
            </w:pPr>
            <w:r w:rsidRPr="00D1557F">
              <w:rPr>
                <w:rFonts w:ascii="Arial" w:hAnsi="Arial" w:cs="Arial"/>
              </w:rPr>
              <w:t>Assignment includes more than half of the items requested.</w:t>
            </w:r>
          </w:p>
        </w:tc>
        <w:tc>
          <w:tcPr>
            <w:tcW w:w="15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40BA" w:rsidRPr="00D1557F" w:rsidRDefault="008040BA">
            <w:pPr>
              <w:pStyle w:val="handouttexttable"/>
              <w:rPr>
                <w:rFonts w:ascii="Arial" w:hAnsi="Arial" w:cs="Arial"/>
              </w:rPr>
            </w:pPr>
            <w:r w:rsidRPr="00D1557F">
              <w:rPr>
                <w:rFonts w:ascii="Arial" w:hAnsi="Arial" w:cs="Arial"/>
              </w:rPr>
              <w:t>Assignment includes less than half of the items requested.</w:t>
            </w:r>
          </w:p>
        </w:tc>
      </w:tr>
      <w:tr w:rsidR="008040BA" w:rsidRPr="00593CB1" w:rsidTr="00D1557F">
        <w:trPr>
          <w:trHeight w:val="60"/>
        </w:trPr>
        <w:tc>
          <w:tcPr>
            <w:tcW w:w="26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40BA" w:rsidRPr="00D1557F" w:rsidRDefault="008040BA">
            <w:pPr>
              <w:pStyle w:val="handouttexttable"/>
              <w:rPr>
                <w:rFonts w:ascii="Arial" w:hAnsi="Arial" w:cs="Arial"/>
              </w:rPr>
            </w:pPr>
            <w:r w:rsidRPr="00D1557F">
              <w:rPr>
                <w:rFonts w:ascii="Arial" w:hAnsi="Arial" w:cs="Arial"/>
                <w:b/>
                <w:bCs/>
              </w:rPr>
              <w:t xml:space="preserve">Assignment shows understanding of the concept </w:t>
            </w:r>
            <w:r w:rsidRPr="00D1557F">
              <w:rPr>
                <w:rFonts w:ascii="Arial" w:hAnsi="Arial" w:cs="Arial"/>
                <w:b/>
                <w:bCs/>
                <w:i/>
                <w:iCs/>
              </w:rPr>
              <w:t>the Bible is the story of our salvation and tells us of God’s enduring love for humanity.</w:t>
            </w:r>
          </w:p>
        </w:tc>
        <w:tc>
          <w:tcPr>
            <w:tcW w:w="16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40BA" w:rsidRPr="00D1557F" w:rsidRDefault="008040BA">
            <w:pPr>
              <w:pStyle w:val="handouttexttable"/>
              <w:rPr>
                <w:rFonts w:ascii="Arial" w:hAnsi="Arial" w:cs="Arial"/>
              </w:rPr>
            </w:pPr>
            <w:r w:rsidRPr="00D1557F">
              <w:rPr>
                <w:rFonts w:ascii="Arial" w:hAnsi="Arial" w:cs="Arial"/>
              </w:rPr>
              <w:t>Assignment shows unusually insightful understanding of this concept.</w:t>
            </w:r>
          </w:p>
        </w:tc>
        <w:tc>
          <w:tcPr>
            <w:tcW w:w="15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40BA" w:rsidRPr="00D1557F" w:rsidRDefault="008040BA">
            <w:pPr>
              <w:pStyle w:val="handouttexttable"/>
              <w:rPr>
                <w:rFonts w:ascii="Arial" w:hAnsi="Arial" w:cs="Arial"/>
              </w:rPr>
            </w:pPr>
            <w:r w:rsidRPr="00D1557F">
              <w:rPr>
                <w:rFonts w:ascii="Arial" w:hAnsi="Arial" w:cs="Arial"/>
              </w:rPr>
              <w:t>Assignment shows good understanding of this concept.</w:t>
            </w:r>
          </w:p>
        </w:tc>
        <w:tc>
          <w:tcPr>
            <w:tcW w:w="15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40BA" w:rsidRPr="00D1557F" w:rsidRDefault="008040BA">
            <w:pPr>
              <w:pStyle w:val="handouttexttable"/>
              <w:rPr>
                <w:rFonts w:ascii="Arial" w:hAnsi="Arial" w:cs="Arial"/>
              </w:rPr>
            </w:pPr>
            <w:r w:rsidRPr="00D1557F">
              <w:rPr>
                <w:rFonts w:ascii="Arial" w:hAnsi="Arial" w:cs="Arial"/>
              </w:rPr>
              <w:t>Assignment shows adequate understanding of this concept.</w:t>
            </w:r>
          </w:p>
        </w:tc>
        <w:tc>
          <w:tcPr>
            <w:tcW w:w="15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40BA" w:rsidRPr="00D1557F" w:rsidRDefault="008040BA">
            <w:pPr>
              <w:pStyle w:val="handouttexttable"/>
              <w:rPr>
                <w:rFonts w:ascii="Arial" w:hAnsi="Arial" w:cs="Arial"/>
              </w:rPr>
            </w:pPr>
            <w:r w:rsidRPr="00D1557F">
              <w:rPr>
                <w:rFonts w:ascii="Arial" w:hAnsi="Arial" w:cs="Arial"/>
              </w:rPr>
              <w:t>Assignment shows little understanding of this concept.</w:t>
            </w:r>
          </w:p>
        </w:tc>
      </w:tr>
      <w:tr w:rsidR="008040BA" w:rsidRPr="00593CB1" w:rsidTr="00D1557F">
        <w:trPr>
          <w:trHeight w:val="60"/>
        </w:trPr>
        <w:tc>
          <w:tcPr>
            <w:tcW w:w="26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40BA" w:rsidRPr="00D1557F" w:rsidRDefault="008040BA">
            <w:pPr>
              <w:pStyle w:val="handouttexttable"/>
              <w:rPr>
                <w:rFonts w:ascii="Arial" w:hAnsi="Arial" w:cs="Arial"/>
              </w:rPr>
            </w:pPr>
            <w:r w:rsidRPr="00D1557F">
              <w:rPr>
                <w:rFonts w:ascii="Arial" w:hAnsi="Arial" w:cs="Arial"/>
                <w:b/>
                <w:bCs/>
              </w:rPr>
              <w:t>Assignment shows understanding of the concept Bible</w:t>
            </w:r>
            <w:r w:rsidRPr="00D1557F">
              <w:rPr>
                <w:rFonts w:ascii="Arial" w:hAnsi="Arial" w:cs="Arial"/>
                <w:b/>
                <w:bCs/>
                <w:i/>
                <w:iCs/>
              </w:rPr>
              <w:t xml:space="preserve"> is a word that means “books” and is a collection of sacred books containing the truth of God’s Revelation</w:t>
            </w:r>
            <w:r w:rsidRPr="00D1557F">
              <w:rPr>
                <w:rFonts w:ascii="Arial" w:hAnsi="Arial" w:cs="Arial"/>
                <w:b/>
                <w:bCs/>
              </w:rPr>
              <w:t>.</w:t>
            </w:r>
          </w:p>
        </w:tc>
        <w:tc>
          <w:tcPr>
            <w:tcW w:w="16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40BA" w:rsidRPr="00D1557F" w:rsidRDefault="008040BA">
            <w:pPr>
              <w:pStyle w:val="handouttexttable"/>
              <w:rPr>
                <w:rFonts w:ascii="Arial" w:hAnsi="Arial" w:cs="Arial"/>
              </w:rPr>
            </w:pPr>
            <w:r w:rsidRPr="00D1557F">
              <w:rPr>
                <w:rFonts w:ascii="Arial" w:hAnsi="Arial" w:cs="Arial"/>
              </w:rPr>
              <w:t>Assignment shows unusually insightful understanding of this concept.</w:t>
            </w:r>
          </w:p>
        </w:tc>
        <w:tc>
          <w:tcPr>
            <w:tcW w:w="15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40BA" w:rsidRPr="00D1557F" w:rsidRDefault="008040BA">
            <w:pPr>
              <w:pStyle w:val="handouttexttable"/>
              <w:rPr>
                <w:rFonts w:ascii="Arial" w:hAnsi="Arial" w:cs="Arial"/>
              </w:rPr>
            </w:pPr>
            <w:r w:rsidRPr="00D1557F">
              <w:rPr>
                <w:rFonts w:ascii="Arial" w:hAnsi="Arial" w:cs="Arial"/>
              </w:rPr>
              <w:t>Assignment shows good understanding of this concept.</w:t>
            </w:r>
          </w:p>
        </w:tc>
        <w:tc>
          <w:tcPr>
            <w:tcW w:w="15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40BA" w:rsidRPr="00D1557F" w:rsidRDefault="008040BA">
            <w:pPr>
              <w:pStyle w:val="handouttexttable"/>
              <w:rPr>
                <w:rFonts w:ascii="Arial" w:hAnsi="Arial" w:cs="Arial"/>
              </w:rPr>
            </w:pPr>
            <w:r w:rsidRPr="00D1557F">
              <w:rPr>
                <w:rFonts w:ascii="Arial" w:hAnsi="Arial" w:cs="Arial"/>
              </w:rPr>
              <w:t>Assignment shows adequate understanding of this concept.</w:t>
            </w:r>
          </w:p>
        </w:tc>
        <w:tc>
          <w:tcPr>
            <w:tcW w:w="15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40BA" w:rsidRPr="00D1557F" w:rsidRDefault="008040BA">
            <w:pPr>
              <w:pStyle w:val="handouttexttable"/>
              <w:rPr>
                <w:rFonts w:ascii="Arial" w:hAnsi="Arial" w:cs="Arial"/>
              </w:rPr>
            </w:pPr>
            <w:r w:rsidRPr="00D1557F">
              <w:rPr>
                <w:rFonts w:ascii="Arial" w:hAnsi="Arial" w:cs="Arial"/>
              </w:rPr>
              <w:t>Assignment shows little understanding of this concept.</w:t>
            </w:r>
          </w:p>
        </w:tc>
      </w:tr>
      <w:tr w:rsidR="008040BA" w:rsidRPr="00593CB1" w:rsidTr="00D1557F">
        <w:trPr>
          <w:trHeight w:val="60"/>
        </w:trPr>
        <w:tc>
          <w:tcPr>
            <w:tcW w:w="26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40BA" w:rsidRPr="00D1557F" w:rsidRDefault="008040BA">
            <w:pPr>
              <w:pStyle w:val="handouttexttable"/>
              <w:rPr>
                <w:rFonts w:ascii="Arial" w:hAnsi="Arial" w:cs="Arial"/>
              </w:rPr>
            </w:pPr>
            <w:r w:rsidRPr="00D1557F">
              <w:rPr>
                <w:rFonts w:ascii="Arial" w:hAnsi="Arial" w:cs="Arial"/>
                <w:b/>
                <w:bCs/>
              </w:rPr>
              <w:t xml:space="preserve">Assignment shows understanding of the concept </w:t>
            </w:r>
            <w:r w:rsidRPr="00D1557F">
              <w:rPr>
                <w:rFonts w:ascii="Arial" w:hAnsi="Arial" w:cs="Arial"/>
                <w:b/>
                <w:bCs/>
                <w:i/>
                <w:iCs/>
              </w:rPr>
              <w:t>biblical exegesis, or the critical interpretation and explanation of a biblical text, can lead to a deeper understanding of the Bible’s meaning for the people it was written to and a more accurate interpretation of what it means for us today.</w:t>
            </w:r>
          </w:p>
        </w:tc>
        <w:tc>
          <w:tcPr>
            <w:tcW w:w="16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40BA" w:rsidRPr="00D1557F" w:rsidRDefault="008040BA">
            <w:pPr>
              <w:pStyle w:val="handouttexttable"/>
              <w:rPr>
                <w:rFonts w:ascii="Arial" w:hAnsi="Arial" w:cs="Arial"/>
              </w:rPr>
            </w:pPr>
            <w:r w:rsidRPr="00D1557F">
              <w:rPr>
                <w:rFonts w:ascii="Arial" w:hAnsi="Arial" w:cs="Arial"/>
              </w:rPr>
              <w:t>Assignment shows unusually insightful understanding of this concept.</w:t>
            </w:r>
          </w:p>
        </w:tc>
        <w:tc>
          <w:tcPr>
            <w:tcW w:w="15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40BA" w:rsidRPr="00D1557F" w:rsidRDefault="008040BA">
            <w:pPr>
              <w:pStyle w:val="handouttexttable"/>
              <w:rPr>
                <w:rFonts w:ascii="Arial" w:hAnsi="Arial" w:cs="Arial"/>
              </w:rPr>
            </w:pPr>
            <w:r w:rsidRPr="00D1557F">
              <w:rPr>
                <w:rFonts w:ascii="Arial" w:hAnsi="Arial" w:cs="Arial"/>
              </w:rPr>
              <w:t>Assignment shows good understanding of this concept.</w:t>
            </w:r>
          </w:p>
        </w:tc>
        <w:tc>
          <w:tcPr>
            <w:tcW w:w="15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40BA" w:rsidRPr="00D1557F" w:rsidRDefault="008040BA">
            <w:pPr>
              <w:pStyle w:val="handouttexttable"/>
              <w:rPr>
                <w:rFonts w:ascii="Arial" w:hAnsi="Arial" w:cs="Arial"/>
              </w:rPr>
            </w:pPr>
            <w:r w:rsidRPr="00D1557F">
              <w:rPr>
                <w:rFonts w:ascii="Arial" w:hAnsi="Arial" w:cs="Arial"/>
              </w:rPr>
              <w:t>Assignment shows adequate understanding of this concept.</w:t>
            </w:r>
          </w:p>
        </w:tc>
        <w:tc>
          <w:tcPr>
            <w:tcW w:w="15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40BA" w:rsidRPr="00D1557F" w:rsidRDefault="008040BA">
            <w:pPr>
              <w:pStyle w:val="handouttexttable"/>
              <w:rPr>
                <w:rFonts w:ascii="Arial" w:hAnsi="Arial" w:cs="Arial"/>
              </w:rPr>
            </w:pPr>
            <w:r w:rsidRPr="00D1557F">
              <w:rPr>
                <w:rFonts w:ascii="Arial" w:hAnsi="Arial" w:cs="Arial"/>
              </w:rPr>
              <w:t>Assignment shows little understanding of this concept.</w:t>
            </w:r>
          </w:p>
        </w:tc>
      </w:tr>
      <w:tr w:rsidR="008040BA" w:rsidRPr="00593CB1" w:rsidTr="00D1557F">
        <w:trPr>
          <w:trHeight w:val="2312"/>
        </w:trPr>
        <w:tc>
          <w:tcPr>
            <w:tcW w:w="26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40BA" w:rsidRPr="00D1557F" w:rsidRDefault="008040BA">
            <w:pPr>
              <w:pStyle w:val="handouttexttable"/>
              <w:rPr>
                <w:rFonts w:ascii="Arial" w:hAnsi="Arial" w:cs="Arial"/>
              </w:rPr>
            </w:pPr>
            <w:r w:rsidRPr="00D1557F">
              <w:rPr>
                <w:rFonts w:ascii="Arial" w:hAnsi="Arial" w:cs="Arial"/>
                <w:b/>
                <w:bCs/>
              </w:rPr>
              <w:lastRenderedPageBreak/>
              <w:t xml:space="preserve">Assignment shows understanding of the concept </w:t>
            </w:r>
            <w:r w:rsidRPr="00D1557F">
              <w:rPr>
                <w:rFonts w:ascii="Arial" w:hAnsi="Arial" w:cs="Arial"/>
                <w:b/>
                <w:bCs/>
                <w:i/>
                <w:iCs/>
              </w:rPr>
              <w:t>Catholics both read the Bible and believe in the Church’s Tradition. Through the inspiration of the Holy Spirit, Catholic Church leaders and scholars help to explain and interpret the Sacred Scriptures.</w:t>
            </w:r>
          </w:p>
        </w:tc>
        <w:tc>
          <w:tcPr>
            <w:tcW w:w="16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40BA" w:rsidRPr="00D1557F" w:rsidRDefault="008040BA">
            <w:pPr>
              <w:pStyle w:val="handouttexttable"/>
              <w:rPr>
                <w:rFonts w:ascii="Arial" w:hAnsi="Arial" w:cs="Arial"/>
              </w:rPr>
            </w:pPr>
            <w:r w:rsidRPr="00D1557F">
              <w:rPr>
                <w:rFonts w:ascii="Arial" w:hAnsi="Arial" w:cs="Arial"/>
              </w:rPr>
              <w:t>Assignment shows unusually insightful understanding of this concept.</w:t>
            </w:r>
          </w:p>
        </w:tc>
        <w:tc>
          <w:tcPr>
            <w:tcW w:w="15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40BA" w:rsidRPr="00D1557F" w:rsidRDefault="008040BA">
            <w:pPr>
              <w:pStyle w:val="handouttexttable"/>
              <w:rPr>
                <w:rFonts w:ascii="Arial" w:hAnsi="Arial" w:cs="Arial"/>
              </w:rPr>
            </w:pPr>
            <w:r w:rsidRPr="00D1557F">
              <w:rPr>
                <w:rFonts w:ascii="Arial" w:hAnsi="Arial" w:cs="Arial"/>
              </w:rPr>
              <w:t>Assignment shows good understanding of this concept.</w:t>
            </w:r>
          </w:p>
        </w:tc>
        <w:tc>
          <w:tcPr>
            <w:tcW w:w="15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40BA" w:rsidRPr="00D1557F" w:rsidRDefault="008040BA">
            <w:pPr>
              <w:pStyle w:val="handouttexttable"/>
              <w:rPr>
                <w:rFonts w:ascii="Arial" w:hAnsi="Arial" w:cs="Arial"/>
              </w:rPr>
            </w:pPr>
            <w:r w:rsidRPr="00D1557F">
              <w:rPr>
                <w:rFonts w:ascii="Arial" w:hAnsi="Arial" w:cs="Arial"/>
              </w:rPr>
              <w:t>Assignment shows adequate understanding of this concept.</w:t>
            </w:r>
          </w:p>
        </w:tc>
        <w:tc>
          <w:tcPr>
            <w:tcW w:w="15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40BA" w:rsidRPr="00D1557F" w:rsidRDefault="008040BA">
            <w:pPr>
              <w:pStyle w:val="handouttexttable"/>
              <w:rPr>
                <w:rFonts w:ascii="Arial" w:hAnsi="Arial" w:cs="Arial"/>
              </w:rPr>
            </w:pPr>
            <w:r w:rsidRPr="00D1557F">
              <w:rPr>
                <w:rFonts w:ascii="Arial" w:hAnsi="Arial" w:cs="Arial"/>
              </w:rPr>
              <w:t>Assignment shows little understanding of this concept.</w:t>
            </w:r>
          </w:p>
        </w:tc>
      </w:tr>
      <w:tr w:rsidR="008040BA" w:rsidRPr="00593CB1" w:rsidTr="00D1557F">
        <w:trPr>
          <w:trHeight w:val="60"/>
        </w:trPr>
        <w:tc>
          <w:tcPr>
            <w:tcW w:w="26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40BA" w:rsidRPr="00D1557F" w:rsidRDefault="008040BA">
            <w:pPr>
              <w:pStyle w:val="handouttexttable"/>
              <w:rPr>
                <w:rFonts w:ascii="Arial" w:hAnsi="Arial" w:cs="Arial"/>
              </w:rPr>
            </w:pPr>
            <w:r w:rsidRPr="00D1557F">
              <w:rPr>
                <w:rFonts w:ascii="Arial" w:hAnsi="Arial" w:cs="Arial"/>
                <w:b/>
                <w:bCs/>
              </w:rPr>
              <w:t>Assignment uses proper grammar and spelling.</w:t>
            </w:r>
          </w:p>
        </w:tc>
        <w:tc>
          <w:tcPr>
            <w:tcW w:w="16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40BA" w:rsidRPr="00D1557F" w:rsidRDefault="008040BA">
            <w:pPr>
              <w:pStyle w:val="handouttexttable"/>
              <w:rPr>
                <w:rFonts w:ascii="Arial" w:hAnsi="Arial" w:cs="Arial"/>
              </w:rPr>
            </w:pPr>
            <w:r w:rsidRPr="00D1557F">
              <w:rPr>
                <w:rFonts w:ascii="Arial" w:hAnsi="Arial" w:cs="Arial"/>
              </w:rPr>
              <w:t>Assignment has no grammar or spelling errors.</w:t>
            </w:r>
          </w:p>
        </w:tc>
        <w:tc>
          <w:tcPr>
            <w:tcW w:w="15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40BA" w:rsidRPr="00D1557F" w:rsidRDefault="008040BA">
            <w:pPr>
              <w:pStyle w:val="handouttexttable"/>
              <w:rPr>
                <w:rFonts w:ascii="Arial" w:hAnsi="Arial" w:cs="Arial"/>
              </w:rPr>
            </w:pPr>
            <w:r w:rsidRPr="00D1557F">
              <w:rPr>
                <w:rFonts w:ascii="Arial" w:hAnsi="Arial" w:cs="Arial"/>
              </w:rPr>
              <w:t>Assignment has one grammar or spelling error.</w:t>
            </w:r>
          </w:p>
        </w:tc>
        <w:tc>
          <w:tcPr>
            <w:tcW w:w="15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40BA" w:rsidRPr="00D1557F" w:rsidRDefault="008040BA">
            <w:pPr>
              <w:pStyle w:val="handouttexttable"/>
              <w:rPr>
                <w:rFonts w:ascii="Arial" w:hAnsi="Arial" w:cs="Arial"/>
              </w:rPr>
            </w:pPr>
            <w:r w:rsidRPr="00D1557F">
              <w:rPr>
                <w:rFonts w:ascii="Arial" w:hAnsi="Arial" w:cs="Arial"/>
              </w:rPr>
              <w:t>Assignment has two grammar or spelling errors.</w:t>
            </w:r>
          </w:p>
        </w:tc>
        <w:tc>
          <w:tcPr>
            <w:tcW w:w="15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40BA" w:rsidRPr="00D1557F" w:rsidRDefault="008040BA">
            <w:pPr>
              <w:pStyle w:val="handouttexttable"/>
              <w:rPr>
                <w:rFonts w:ascii="Arial" w:hAnsi="Arial" w:cs="Arial"/>
              </w:rPr>
            </w:pPr>
            <w:r w:rsidRPr="00D1557F">
              <w:rPr>
                <w:rFonts w:ascii="Arial" w:hAnsi="Arial" w:cs="Arial"/>
              </w:rPr>
              <w:t>Assignment has more than two grammar or spelling errors.</w:t>
            </w:r>
          </w:p>
        </w:tc>
      </w:tr>
      <w:tr w:rsidR="008040BA" w:rsidRPr="00593CB1" w:rsidTr="00D1557F">
        <w:trPr>
          <w:trHeight w:val="60"/>
        </w:trPr>
        <w:tc>
          <w:tcPr>
            <w:tcW w:w="26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40BA" w:rsidRPr="00D1557F" w:rsidRDefault="008040BA">
            <w:pPr>
              <w:pStyle w:val="handouttexttable"/>
              <w:rPr>
                <w:rFonts w:ascii="Arial" w:hAnsi="Arial" w:cs="Arial"/>
              </w:rPr>
            </w:pPr>
            <w:r w:rsidRPr="00D1557F">
              <w:rPr>
                <w:rFonts w:ascii="Arial" w:hAnsi="Arial" w:cs="Arial"/>
                <w:b/>
                <w:bCs/>
              </w:rPr>
              <w:t>Assignment uses its assigned or chosen media effectively.</w:t>
            </w:r>
          </w:p>
        </w:tc>
        <w:tc>
          <w:tcPr>
            <w:tcW w:w="16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40BA" w:rsidRPr="00D1557F" w:rsidRDefault="008040BA">
            <w:pPr>
              <w:pStyle w:val="handouttexttable"/>
              <w:rPr>
                <w:rFonts w:ascii="Arial" w:hAnsi="Arial" w:cs="Arial"/>
              </w:rPr>
            </w:pPr>
            <w:r w:rsidRPr="00D1557F">
              <w:rPr>
                <w:rFonts w:ascii="Arial" w:hAnsi="Arial" w:cs="Arial"/>
              </w:rPr>
              <w:t>Assignment uses its assigned or chosen media in a way that greatly enhances it.</w:t>
            </w:r>
          </w:p>
        </w:tc>
        <w:tc>
          <w:tcPr>
            <w:tcW w:w="15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40BA" w:rsidRPr="00D1557F" w:rsidRDefault="008040BA">
            <w:pPr>
              <w:pStyle w:val="handouttexttable"/>
              <w:rPr>
                <w:rFonts w:ascii="Arial" w:hAnsi="Arial" w:cs="Arial"/>
              </w:rPr>
            </w:pPr>
            <w:r w:rsidRPr="00D1557F">
              <w:rPr>
                <w:rFonts w:ascii="Arial" w:hAnsi="Arial" w:cs="Arial"/>
              </w:rPr>
              <w:t>Assignment uses its assigned or chosen media effectively.</w:t>
            </w:r>
          </w:p>
        </w:tc>
        <w:tc>
          <w:tcPr>
            <w:tcW w:w="15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40BA" w:rsidRPr="00D1557F" w:rsidRDefault="008040BA">
            <w:pPr>
              <w:pStyle w:val="handouttexttable"/>
              <w:rPr>
                <w:rFonts w:ascii="Arial" w:hAnsi="Arial" w:cs="Arial"/>
              </w:rPr>
            </w:pPr>
            <w:r w:rsidRPr="00D1557F">
              <w:rPr>
                <w:rFonts w:ascii="Arial" w:hAnsi="Arial" w:cs="Arial"/>
              </w:rPr>
              <w:t>Assignment uses its assigned or chosen media somewhat effectively.</w:t>
            </w:r>
          </w:p>
        </w:tc>
        <w:tc>
          <w:tcPr>
            <w:tcW w:w="15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40BA" w:rsidRPr="00D1557F" w:rsidRDefault="008040BA">
            <w:pPr>
              <w:pStyle w:val="handouttexttable"/>
              <w:rPr>
                <w:rFonts w:ascii="Arial" w:hAnsi="Arial" w:cs="Arial"/>
              </w:rPr>
            </w:pPr>
            <w:r w:rsidRPr="00D1557F">
              <w:rPr>
                <w:rFonts w:ascii="Arial" w:hAnsi="Arial" w:cs="Arial"/>
              </w:rPr>
              <w:t>Assignment uses its assigned or chosen media ineffectively.</w:t>
            </w:r>
          </w:p>
        </w:tc>
      </w:tr>
      <w:tr w:rsidR="008040BA" w:rsidRPr="00593CB1" w:rsidTr="00D1557F">
        <w:trPr>
          <w:trHeight w:val="60"/>
        </w:trPr>
        <w:tc>
          <w:tcPr>
            <w:tcW w:w="26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40BA" w:rsidRPr="00D1557F" w:rsidRDefault="008040BA">
            <w:pPr>
              <w:pStyle w:val="handouttexttable"/>
              <w:rPr>
                <w:rFonts w:ascii="Arial" w:hAnsi="Arial" w:cs="Arial"/>
              </w:rPr>
            </w:pPr>
            <w:r w:rsidRPr="00D1557F">
              <w:rPr>
                <w:rFonts w:ascii="Arial" w:hAnsi="Arial" w:cs="Arial"/>
                <w:b/>
                <w:bCs/>
              </w:rPr>
              <w:t>Assignment is neatly done.</w:t>
            </w:r>
          </w:p>
        </w:tc>
        <w:tc>
          <w:tcPr>
            <w:tcW w:w="16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40BA" w:rsidRPr="00D1557F" w:rsidRDefault="008040BA">
            <w:pPr>
              <w:pStyle w:val="handouttexttable"/>
              <w:rPr>
                <w:rFonts w:ascii="Arial" w:hAnsi="Arial" w:cs="Arial"/>
              </w:rPr>
            </w:pPr>
            <w:r w:rsidRPr="00D1557F">
              <w:rPr>
                <w:rFonts w:ascii="Arial" w:hAnsi="Arial" w:cs="Arial"/>
              </w:rPr>
              <w:t>Assignment is not only neat but is exceptionally creative.</w:t>
            </w:r>
          </w:p>
        </w:tc>
        <w:tc>
          <w:tcPr>
            <w:tcW w:w="15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40BA" w:rsidRPr="00D1557F" w:rsidRDefault="008040BA">
            <w:pPr>
              <w:pStyle w:val="handouttexttable"/>
              <w:rPr>
                <w:rFonts w:ascii="Arial" w:hAnsi="Arial" w:cs="Arial"/>
              </w:rPr>
            </w:pPr>
            <w:r w:rsidRPr="00D1557F">
              <w:rPr>
                <w:rFonts w:ascii="Arial" w:hAnsi="Arial" w:cs="Arial"/>
              </w:rPr>
              <w:t>Assignment is neatly done.</w:t>
            </w:r>
          </w:p>
        </w:tc>
        <w:tc>
          <w:tcPr>
            <w:tcW w:w="15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40BA" w:rsidRPr="00D1557F" w:rsidRDefault="008040BA">
            <w:pPr>
              <w:pStyle w:val="handouttexttable"/>
              <w:rPr>
                <w:rFonts w:ascii="Arial" w:hAnsi="Arial" w:cs="Arial"/>
              </w:rPr>
            </w:pPr>
            <w:r w:rsidRPr="00D1557F">
              <w:rPr>
                <w:rFonts w:ascii="Arial" w:hAnsi="Arial" w:cs="Arial"/>
              </w:rPr>
              <w:t>Assignment is neat for the most part.</w:t>
            </w:r>
          </w:p>
        </w:tc>
        <w:tc>
          <w:tcPr>
            <w:tcW w:w="15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40BA" w:rsidRPr="00D1557F" w:rsidRDefault="008040BA">
            <w:pPr>
              <w:pStyle w:val="handouttexttable"/>
              <w:rPr>
                <w:rFonts w:ascii="Arial" w:hAnsi="Arial" w:cs="Arial"/>
              </w:rPr>
            </w:pPr>
            <w:r w:rsidRPr="00D1557F">
              <w:rPr>
                <w:rFonts w:ascii="Arial" w:hAnsi="Arial" w:cs="Arial"/>
              </w:rPr>
              <w:t>Assignment is not neat.</w:t>
            </w:r>
          </w:p>
        </w:tc>
      </w:tr>
    </w:tbl>
    <w:p w:rsidR="00AB7193" w:rsidRPr="00593CB1" w:rsidRDefault="00AB7193" w:rsidP="00C6161A">
      <w:pPr>
        <w:pStyle w:val="A-BulletList"/>
        <w:numPr>
          <w:ilvl w:val="0"/>
          <w:numId w:val="0"/>
        </w:numPr>
        <w:ind w:left="806"/>
        <w:rPr>
          <w:sz w:val="18"/>
          <w:szCs w:val="18"/>
        </w:rPr>
      </w:pPr>
    </w:p>
    <w:sectPr w:rsidR="00AB7193" w:rsidRPr="00593CB1" w:rsidSect="00035D7B">
      <w:headerReference w:type="even" r:id="rId8"/>
      <w:headerReference w:type="default" r:id="rId9"/>
      <w:footerReference w:type="even" r:id="rId10"/>
      <w:footerReference w:type="default" r:id="rId11"/>
      <w:headerReference w:type="first" r:id="rId12"/>
      <w:footerReference w:type="first" r:id="rId13"/>
      <w:pgSz w:w="12240" w:h="15840"/>
      <w:pgMar w:top="900" w:right="1440" w:bottom="297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14AB" w:rsidRDefault="008314AB" w:rsidP="004D0079">
      <w:r>
        <w:separator/>
      </w:r>
    </w:p>
    <w:p w:rsidR="008314AB" w:rsidRDefault="008314AB"/>
  </w:endnote>
  <w:endnote w:type="continuationSeparator" w:id="1">
    <w:p w:rsidR="008314AB" w:rsidRDefault="008314AB" w:rsidP="004D0079">
      <w:r>
        <w:continuationSeparator/>
      </w:r>
    </w:p>
    <w:p w:rsidR="008314AB" w:rsidRDefault="008314A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ekton Pro">
    <w:panose1 w:val="00000000000000000000"/>
    <w:charset w:val="00"/>
    <w:family w:val="swiss"/>
    <w:notTrueType/>
    <w:pitch w:val="variable"/>
    <w:sig w:usb0="00000007" w:usb1="00000001" w:usb2="00000000" w:usb3="00000000" w:csb0="00000093" w:csb1="00000000"/>
  </w:font>
  <w:font w:name="Helvetica LT Std">
    <w:panose1 w:val="00000000000000000000"/>
    <w:charset w:val="00"/>
    <w:family w:val="swiss"/>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507" w:rsidRDefault="00C07507">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507" w:rsidRPr="00F82D2A" w:rsidRDefault="009946E5" w:rsidP="00F82D2A">
    <w:r>
      <w:rPr>
        <w:noProof/>
      </w:rPr>
      <w:pict>
        <v:shapetype id="_x0000_t202" coordsize="21600,21600" o:spt="202" path="m,l,21600r21600,l21600,xe">
          <v:stroke joinstyle="miter"/>
          <v:path gradientshapeok="t" o:connecttype="rect"/>
        </v:shapetype>
        <v:shape id="_x0000_s2070" type="#_x0000_t202" style="position:absolute;margin-left:36.8pt;margin-top:1.9pt;width:442.2pt;height:35.2pt;z-index:251661312" filled="f" stroked="f">
          <v:textbox style="mso-next-textbox:#_x0000_s2070">
            <w:txbxContent>
              <w:p w:rsidR="00C07507" w:rsidRDefault="00C07507"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C07507" w:rsidRPr="000318AE" w:rsidRDefault="00C07507"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008040BA">
                  <w:rPr>
                    <w:rFonts w:ascii="Arial" w:hAnsi="Arial" w:cs="Arial"/>
                    <w:color w:val="000000" w:themeColor="text1"/>
                    <w:sz w:val="18"/>
                    <w:szCs w:val="18"/>
                  </w:rPr>
                  <w:t xml:space="preserve">Document </w:t>
                </w:r>
                <w:r w:rsidR="008040BA" w:rsidRPr="000318AE">
                  <w:rPr>
                    <w:rFonts w:ascii="Arial" w:hAnsi="Arial" w:cs="Arial"/>
                    <w:color w:val="000000" w:themeColor="text1"/>
                    <w:sz w:val="18"/>
                    <w:szCs w:val="18"/>
                  </w:rPr>
                  <w:t xml:space="preserve">#: </w:t>
                </w:r>
                <w:r w:rsidR="008040BA" w:rsidRPr="008040BA">
                  <w:rPr>
                    <w:rFonts w:ascii="Arial" w:hAnsi="Arial" w:cs="Arial"/>
                    <w:color w:val="000000"/>
                    <w:sz w:val="18"/>
                    <w:szCs w:val="18"/>
                  </w:rPr>
                  <w:t>TX001085</w:t>
                </w:r>
              </w:p>
              <w:p w:rsidR="00C07507" w:rsidRPr="000318AE" w:rsidRDefault="00C07507" w:rsidP="000318AE">
                <w:pPr>
                  <w:rPr>
                    <w:szCs w:val="21"/>
                  </w:rPr>
                </w:pPr>
              </w:p>
            </w:txbxContent>
          </v:textbox>
        </v:shape>
      </w:pict>
    </w:r>
    <w:r w:rsidR="00C07507"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507" w:rsidRDefault="009946E5">
    <w:r>
      <w:rPr>
        <w:noProof/>
      </w:rPr>
      <w:pict>
        <v:shapetype id="_x0000_t202" coordsize="21600,21600" o:spt="202" path="m,l,21600r21600,l21600,xe">
          <v:stroke joinstyle="miter"/>
          <v:path gradientshapeok="t" o:connecttype="rect"/>
        </v:shapetype>
        <v:shape id="_x0000_s2058" type="#_x0000_t202" style="position:absolute;margin-left:36.35pt;margin-top:2.9pt;width:442.15pt;height:31.3pt;z-index:251660288" filled="f" stroked="f">
          <v:textbox style="mso-next-textbox:#_x0000_s2058">
            <w:txbxContent>
              <w:p w:rsidR="00C07507" w:rsidRDefault="00C07507"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C07507" w:rsidRPr="000318AE" w:rsidRDefault="00C07507"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00786E12">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008040BA" w:rsidRPr="008040BA">
                  <w:rPr>
                    <w:rFonts w:ascii="Arial" w:hAnsi="Arial" w:cs="Arial"/>
                    <w:color w:val="000000"/>
                    <w:sz w:val="18"/>
                    <w:szCs w:val="18"/>
                  </w:rPr>
                  <w:t>TX001085</w:t>
                </w:r>
              </w:p>
              <w:p w:rsidR="00C07507" w:rsidRPr="000E1ADA" w:rsidRDefault="00C07507" w:rsidP="000318AE">
                <w:pPr>
                  <w:tabs>
                    <w:tab w:val="left" w:pos="5610"/>
                  </w:tabs>
                  <w:rPr>
                    <w:sz w:val="18"/>
                    <w:szCs w:val="18"/>
                  </w:rPr>
                </w:pPr>
              </w:p>
            </w:txbxContent>
          </v:textbox>
        </v:shape>
      </w:pict>
    </w:r>
    <w:r w:rsidR="00C07507"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14AB" w:rsidRDefault="008314AB" w:rsidP="004D0079">
      <w:r>
        <w:separator/>
      </w:r>
    </w:p>
    <w:p w:rsidR="008314AB" w:rsidRDefault="008314AB"/>
  </w:footnote>
  <w:footnote w:type="continuationSeparator" w:id="1">
    <w:p w:rsidR="008314AB" w:rsidRDefault="008314AB" w:rsidP="004D0079">
      <w:r>
        <w:continuationSeparator/>
      </w:r>
    </w:p>
    <w:p w:rsidR="008314AB" w:rsidRDefault="008314A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4F6" w:rsidRDefault="003E24F6"/>
  <w:p w:rsidR="000D5ED9" w:rsidRDefault="000D5ED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507" w:rsidRDefault="00035D7B" w:rsidP="00035D7B">
    <w:pPr>
      <w:pStyle w:val="A-Header-articletitlepage2"/>
    </w:pPr>
    <w:r>
      <w:t>Rubric for Final Performance Tasks for Unit 1</w:t>
    </w:r>
    <w:r w:rsidR="006C6F41">
      <w:tab/>
    </w:r>
    <w:r w:rsidR="00C07507" w:rsidRPr="00F82D2A">
      <w:t xml:space="preserve">Page | </w:t>
    </w:r>
    <w:r w:rsidR="009946E5" w:rsidRPr="00F82D2A">
      <w:fldChar w:fldCharType="begin"/>
    </w:r>
    <w:r w:rsidR="00C07507" w:rsidRPr="00F82D2A">
      <w:instrText xml:space="preserve"> PAGE   \* MERGEFORMAT </w:instrText>
    </w:r>
    <w:r w:rsidR="009946E5" w:rsidRPr="00F82D2A">
      <w:fldChar w:fldCharType="separate"/>
    </w:r>
    <w:r w:rsidR="00D1557F">
      <w:rPr>
        <w:noProof/>
      </w:rPr>
      <w:t>2</w:t>
    </w:r>
    <w:r w:rsidR="009946E5" w:rsidRPr="00F82D2A">
      <w:fldChar w:fldCharType="end"/>
    </w:r>
  </w:p>
  <w:p w:rsidR="00C07507" w:rsidRDefault="00C07507"/>
  <w:p w:rsidR="000D5ED9" w:rsidRDefault="000D5ED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CF3" w:rsidRPr="003E24F6" w:rsidRDefault="00670AE9" w:rsidP="003E24F6">
    <w:pPr>
      <w:pStyle w:val="A-Header-coursetitlesubtitlepage1"/>
    </w:pPr>
    <w:r>
      <w:t>The Bible</w:t>
    </w:r>
    <w:r w:rsidR="00A70CF3" w:rsidRPr="003E24F6">
      <w:t xml:space="preserve">: </w:t>
    </w:r>
    <w:r>
      <w:t>The Living Word of God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6"/>
  </w:num>
  <w:num w:numId="3">
    <w:abstractNumId w:val="8"/>
  </w:num>
  <w:num w:numId="4">
    <w:abstractNumId w:val="9"/>
  </w:num>
  <w:num w:numId="5">
    <w:abstractNumId w:val="10"/>
  </w:num>
  <w:num w:numId="6">
    <w:abstractNumId w:val="0"/>
  </w:num>
  <w:num w:numId="7">
    <w:abstractNumId w:val="13"/>
  </w:num>
  <w:num w:numId="8">
    <w:abstractNumId w:val="3"/>
  </w:num>
  <w:num w:numId="9">
    <w:abstractNumId w:val="14"/>
  </w:num>
  <w:num w:numId="10">
    <w:abstractNumId w:val="7"/>
  </w:num>
  <w:num w:numId="11">
    <w:abstractNumId w:val="5"/>
  </w:num>
  <w:num w:numId="12">
    <w:abstractNumId w:val="11"/>
  </w:num>
  <w:num w:numId="13">
    <w:abstractNumId w:val="1"/>
  </w:num>
  <w:num w:numId="14">
    <w:abstractNumId w:val="4"/>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5424"/>
  <w:defaultTabStop w:val="576"/>
  <w:drawingGridHorizontalSpacing w:val="110"/>
  <w:displayHorizontalDrawingGridEvery w:val="2"/>
  <w:characterSpacingControl w:val="doNotCompress"/>
  <w:hdrShapeDefaults>
    <o:shapedefaults v:ext="edit" spidmax="12290">
      <o:colormenu v:ext="edit" fillcolor="none" strokecolor="none"/>
    </o:shapedefaults>
    <o:shapelayout v:ext="edit">
      <o:idmap v:ext="edit" data="2"/>
    </o:shapelayout>
  </w:hdrShapeDefaults>
  <w:footnotePr>
    <w:footnote w:id="0"/>
    <w:footnote w:id="1"/>
  </w:footnotePr>
  <w:endnotePr>
    <w:endnote w:id="0"/>
    <w:endnote w:id="1"/>
  </w:endnotePr>
  <w:compat/>
  <w:rsids>
    <w:rsidRoot w:val="00500FAD"/>
    <w:rsid w:val="00000FA3"/>
    <w:rsid w:val="000174A3"/>
    <w:rsid w:val="000262AD"/>
    <w:rsid w:val="00026B17"/>
    <w:rsid w:val="000318AE"/>
    <w:rsid w:val="00035D7B"/>
    <w:rsid w:val="00084EB9"/>
    <w:rsid w:val="00093CB0"/>
    <w:rsid w:val="000A391A"/>
    <w:rsid w:val="000B4E68"/>
    <w:rsid w:val="000C5F25"/>
    <w:rsid w:val="000D5ED9"/>
    <w:rsid w:val="000E1ADA"/>
    <w:rsid w:val="000E564B"/>
    <w:rsid w:val="000F6CCE"/>
    <w:rsid w:val="00103E1C"/>
    <w:rsid w:val="00122197"/>
    <w:rsid w:val="001309E6"/>
    <w:rsid w:val="001334C6"/>
    <w:rsid w:val="00152401"/>
    <w:rsid w:val="00164AC3"/>
    <w:rsid w:val="00175D31"/>
    <w:rsid w:val="0019539C"/>
    <w:rsid w:val="001C0A8C"/>
    <w:rsid w:val="001C0EF4"/>
    <w:rsid w:val="001E64A9"/>
    <w:rsid w:val="001F322F"/>
    <w:rsid w:val="001F7384"/>
    <w:rsid w:val="002118F9"/>
    <w:rsid w:val="00225B1E"/>
    <w:rsid w:val="00231C40"/>
    <w:rsid w:val="00254E02"/>
    <w:rsid w:val="00261080"/>
    <w:rsid w:val="00265087"/>
    <w:rsid w:val="00272AE8"/>
    <w:rsid w:val="00284A63"/>
    <w:rsid w:val="00292C4F"/>
    <w:rsid w:val="002A4E6A"/>
    <w:rsid w:val="002E0443"/>
    <w:rsid w:val="002E1A1D"/>
    <w:rsid w:val="002E77F4"/>
    <w:rsid w:val="002F78AB"/>
    <w:rsid w:val="003037EB"/>
    <w:rsid w:val="0031278E"/>
    <w:rsid w:val="003157D0"/>
    <w:rsid w:val="003236A3"/>
    <w:rsid w:val="00326542"/>
    <w:rsid w:val="003365CF"/>
    <w:rsid w:val="00340334"/>
    <w:rsid w:val="003477AC"/>
    <w:rsid w:val="0037014E"/>
    <w:rsid w:val="003739CB"/>
    <w:rsid w:val="0038139E"/>
    <w:rsid w:val="003B0E7A"/>
    <w:rsid w:val="003D381C"/>
    <w:rsid w:val="003E24F6"/>
    <w:rsid w:val="003F5CF4"/>
    <w:rsid w:val="00405DC9"/>
    <w:rsid w:val="00423B78"/>
    <w:rsid w:val="004311A3"/>
    <w:rsid w:val="00454A1D"/>
    <w:rsid w:val="00460918"/>
    <w:rsid w:val="00475571"/>
    <w:rsid w:val="004A3116"/>
    <w:rsid w:val="004A7DE2"/>
    <w:rsid w:val="004C5561"/>
    <w:rsid w:val="004D0079"/>
    <w:rsid w:val="004D74F6"/>
    <w:rsid w:val="004D7A2E"/>
    <w:rsid w:val="004E5DFC"/>
    <w:rsid w:val="00500FAD"/>
    <w:rsid w:val="0050251D"/>
    <w:rsid w:val="00545244"/>
    <w:rsid w:val="00555CB8"/>
    <w:rsid w:val="00555EA6"/>
    <w:rsid w:val="00593CB1"/>
    <w:rsid w:val="005A4359"/>
    <w:rsid w:val="005A6944"/>
    <w:rsid w:val="005E0C08"/>
    <w:rsid w:val="005F599B"/>
    <w:rsid w:val="0060248C"/>
    <w:rsid w:val="006067CC"/>
    <w:rsid w:val="00614B48"/>
    <w:rsid w:val="00623829"/>
    <w:rsid w:val="00624A61"/>
    <w:rsid w:val="00645A10"/>
    <w:rsid w:val="00652A68"/>
    <w:rsid w:val="006609CF"/>
    <w:rsid w:val="00670AE9"/>
    <w:rsid w:val="0069306F"/>
    <w:rsid w:val="006A5B02"/>
    <w:rsid w:val="006B3F4F"/>
    <w:rsid w:val="006C2FB1"/>
    <w:rsid w:val="006C6F41"/>
    <w:rsid w:val="006D6EE7"/>
    <w:rsid w:val="006E4F88"/>
    <w:rsid w:val="006F5958"/>
    <w:rsid w:val="0070169A"/>
    <w:rsid w:val="007034FE"/>
    <w:rsid w:val="007137D5"/>
    <w:rsid w:val="0073114D"/>
    <w:rsid w:val="0074663C"/>
    <w:rsid w:val="00750DCB"/>
    <w:rsid w:val="007554A3"/>
    <w:rsid w:val="00781027"/>
    <w:rsid w:val="00781585"/>
    <w:rsid w:val="00784075"/>
    <w:rsid w:val="00786E12"/>
    <w:rsid w:val="007D41EB"/>
    <w:rsid w:val="007E01EA"/>
    <w:rsid w:val="007F14E0"/>
    <w:rsid w:val="007F1D2D"/>
    <w:rsid w:val="008040BA"/>
    <w:rsid w:val="008111FA"/>
    <w:rsid w:val="00811A84"/>
    <w:rsid w:val="00820449"/>
    <w:rsid w:val="008314AB"/>
    <w:rsid w:val="00842EB6"/>
    <w:rsid w:val="00847B4C"/>
    <w:rsid w:val="008541FB"/>
    <w:rsid w:val="0085547F"/>
    <w:rsid w:val="00861A93"/>
    <w:rsid w:val="00883D20"/>
    <w:rsid w:val="00890423"/>
    <w:rsid w:val="008A5FEE"/>
    <w:rsid w:val="008B14A0"/>
    <w:rsid w:val="008C2FC3"/>
    <w:rsid w:val="008D10BC"/>
    <w:rsid w:val="008F12F7"/>
    <w:rsid w:val="008F22A0"/>
    <w:rsid w:val="008F58B2"/>
    <w:rsid w:val="009064EC"/>
    <w:rsid w:val="00933E81"/>
    <w:rsid w:val="00945A73"/>
    <w:rsid w:val="009563C5"/>
    <w:rsid w:val="00972002"/>
    <w:rsid w:val="009946E5"/>
    <w:rsid w:val="009D36BA"/>
    <w:rsid w:val="009F2BD3"/>
    <w:rsid w:val="00A00D1F"/>
    <w:rsid w:val="00A072A2"/>
    <w:rsid w:val="00A227F9"/>
    <w:rsid w:val="00A234BF"/>
    <w:rsid w:val="00A37B38"/>
    <w:rsid w:val="00A51E67"/>
    <w:rsid w:val="00A552FD"/>
    <w:rsid w:val="00A55D18"/>
    <w:rsid w:val="00A60740"/>
    <w:rsid w:val="00A63150"/>
    <w:rsid w:val="00A70CF3"/>
    <w:rsid w:val="00A82B01"/>
    <w:rsid w:val="00A8313D"/>
    <w:rsid w:val="00AA7F49"/>
    <w:rsid w:val="00AB7193"/>
    <w:rsid w:val="00AD6F0C"/>
    <w:rsid w:val="00AD7A51"/>
    <w:rsid w:val="00AF2A78"/>
    <w:rsid w:val="00AF4B1B"/>
    <w:rsid w:val="00AF64D0"/>
    <w:rsid w:val="00B11A16"/>
    <w:rsid w:val="00B11C59"/>
    <w:rsid w:val="00B1337E"/>
    <w:rsid w:val="00B15B28"/>
    <w:rsid w:val="00B47B42"/>
    <w:rsid w:val="00B51054"/>
    <w:rsid w:val="00B572B7"/>
    <w:rsid w:val="00BC1E13"/>
    <w:rsid w:val="00BC4453"/>
    <w:rsid w:val="00BD06B0"/>
    <w:rsid w:val="00BE1C44"/>
    <w:rsid w:val="00BE3E0E"/>
    <w:rsid w:val="00C01E2D"/>
    <w:rsid w:val="00C07507"/>
    <w:rsid w:val="00C13310"/>
    <w:rsid w:val="00C3410A"/>
    <w:rsid w:val="00C3609F"/>
    <w:rsid w:val="00C37486"/>
    <w:rsid w:val="00C4361D"/>
    <w:rsid w:val="00C50BCE"/>
    <w:rsid w:val="00C6161A"/>
    <w:rsid w:val="00C760F8"/>
    <w:rsid w:val="00C91156"/>
    <w:rsid w:val="00CC176C"/>
    <w:rsid w:val="00CC5843"/>
    <w:rsid w:val="00CD1FEA"/>
    <w:rsid w:val="00CD2136"/>
    <w:rsid w:val="00D04A29"/>
    <w:rsid w:val="00D105EA"/>
    <w:rsid w:val="00D14D22"/>
    <w:rsid w:val="00D1557F"/>
    <w:rsid w:val="00D45298"/>
    <w:rsid w:val="00D57D5E"/>
    <w:rsid w:val="00D64EB1"/>
    <w:rsid w:val="00D80DBD"/>
    <w:rsid w:val="00D82358"/>
    <w:rsid w:val="00D83EE1"/>
    <w:rsid w:val="00DB4EA7"/>
    <w:rsid w:val="00DC08C5"/>
    <w:rsid w:val="00DD28A2"/>
    <w:rsid w:val="00E02EAF"/>
    <w:rsid w:val="00E16237"/>
    <w:rsid w:val="00E7545A"/>
    <w:rsid w:val="00EB1125"/>
    <w:rsid w:val="00EC358B"/>
    <w:rsid w:val="00EC52EC"/>
    <w:rsid w:val="00EE07AB"/>
    <w:rsid w:val="00EE0D45"/>
    <w:rsid w:val="00EE658A"/>
    <w:rsid w:val="00EF441F"/>
    <w:rsid w:val="00F06D17"/>
    <w:rsid w:val="00F352E1"/>
    <w:rsid w:val="00F40A11"/>
    <w:rsid w:val="00F443B7"/>
    <w:rsid w:val="00F447FB"/>
    <w:rsid w:val="00F713FF"/>
    <w:rsid w:val="00F715AA"/>
    <w:rsid w:val="00F7282A"/>
    <w:rsid w:val="00F80D72"/>
    <w:rsid w:val="00F82D2A"/>
    <w:rsid w:val="00F95DBB"/>
    <w:rsid w:val="00FA5405"/>
    <w:rsid w:val="00FA5E9A"/>
    <w:rsid w:val="00FC0585"/>
    <w:rsid w:val="00FC3FAB"/>
    <w:rsid w:val="00FD28A1"/>
    <w:rsid w:val="00FD76D4"/>
    <w:rsid w:val="00FF0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cs="Times New Roman"/>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D1557F"/>
    <w:pPr>
      <w:jc w:val="center"/>
    </w:pPr>
    <w:rPr>
      <w:rFonts w:ascii="Arial" w:eastAsiaTheme="minorHAnsi" w:hAnsi="Arial"/>
      <w:b/>
      <w:sz w:val="18"/>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BH">
    <w:name w:val="H-BH"/>
    <w:basedOn w:val="Normal"/>
    <w:uiPriority w:val="99"/>
    <w:rsid w:val="008040BA"/>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andouttexttable">
    <w:name w:val="handout text table"/>
    <w:basedOn w:val="Normal"/>
    <w:uiPriority w:val="99"/>
    <w:rsid w:val="008040BA"/>
    <w:pPr>
      <w:suppressAutoHyphens/>
      <w:autoSpaceDE w:val="0"/>
      <w:autoSpaceDN w:val="0"/>
      <w:adjustRightInd w:val="0"/>
      <w:spacing w:before="60" w:line="210" w:lineRule="atLeast"/>
      <w:jc w:val="center"/>
      <w:textAlignment w:val="center"/>
    </w:pPr>
    <w:rPr>
      <w:rFonts w:ascii="Helvetica LT Std" w:eastAsiaTheme="minorHAnsi" w:hAnsi="Helvetica LT Std" w:cs="Helvetica LT Std"/>
      <w:color w:val="000000"/>
      <w:sz w:val="18"/>
      <w:szCs w:val="18"/>
    </w:r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0A3A2-B38B-49BE-84BD-7DDB21318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2881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pintern</cp:lastModifiedBy>
  <cp:revision>4</cp:revision>
  <cp:lastPrinted>2010-01-08T18:19:00Z</cp:lastPrinted>
  <dcterms:created xsi:type="dcterms:W3CDTF">2010-02-03T15:42:00Z</dcterms:created>
  <dcterms:modified xsi:type="dcterms:W3CDTF">2010-02-05T21:01:00Z</dcterms:modified>
</cp:coreProperties>
</file>