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7275C" w14:textId="582AA7B9" w:rsidR="00AD7622" w:rsidRDefault="00AD7622" w:rsidP="00AD7622">
      <w:pPr>
        <w:pStyle w:val="BH1"/>
      </w:pPr>
      <w:r>
        <w:t>Gathered Session 3:</w:t>
      </w:r>
    </w:p>
    <w:p w14:paraId="2A1DE6C4" w14:textId="777138B9" w:rsidR="00AD7622" w:rsidRDefault="00AD7622" w:rsidP="00AD7622">
      <w:pPr>
        <w:pStyle w:val="BH1"/>
      </w:pPr>
      <w:r>
        <w:t>Putting into Practice (90 minutes)</w:t>
      </w:r>
    </w:p>
    <w:p w14:paraId="59C7678E" w14:textId="77777777" w:rsidR="00AD7622" w:rsidRPr="005363FF" w:rsidRDefault="00AD7622" w:rsidP="007A3C5C">
      <w:pPr>
        <w:pStyle w:val="CH"/>
        <w:spacing w:before="360"/>
        <w:rPr>
          <w:sz w:val="36"/>
        </w:rPr>
      </w:pPr>
      <w:r w:rsidRPr="00BB1244">
        <w:t>Overview</w:t>
      </w:r>
    </w:p>
    <w:p w14:paraId="51DC999D" w14:textId="1D22F6BE" w:rsidR="00AD7622" w:rsidRPr="00E377F3" w:rsidRDefault="00AD7622" w:rsidP="00AD7622">
      <w:pPr>
        <w:pStyle w:val="body-firstpara-spaceafter"/>
      </w:pPr>
      <w:r w:rsidRPr="00E377F3">
        <w:t>This session should take place after the young people have completed module 5. It focuses on the theme of living out our call to mercy by “doing what we believe.” The young people will explore ways they can “do what they believe” in their everyday lives and will share the ways their chosen saints and sponsors serve as models for their lives. Th</w:t>
      </w:r>
      <w:r w:rsidR="007A3C5C">
        <w:t>is</w:t>
      </w:r>
      <w:r w:rsidRPr="00E377F3">
        <w:t xml:space="preserve"> session will help the young people </w:t>
      </w:r>
      <w:r w:rsidR="00A57E0B">
        <w:t xml:space="preserve">to </w:t>
      </w:r>
      <w:r w:rsidRPr="00E377F3">
        <w:t xml:space="preserve">think more deeply about the call to be witnesses of mercy in the world. </w:t>
      </w:r>
      <w:r w:rsidR="00A57E0B">
        <w:t xml:space="preserve">It </w:t>
      </w:r>
      <w:r w:rsidRPr="00E377F3">
        <w:t xml:space="preserve">will also help them </w:t>
      </w:r>
      <w:r w:rsidR="00A57E0B">
        <w:t xml:space="preserve">to </w:t>
      </w:r>
      <w:r w:rsidRPr="00E377F3">
        <w:t xml:space="preserve">recognize God’s love as the source of real happiness (joy) and </w:t>
      </w:r>
      <w:r w:rsidR="00A57E0B">
        <w:t xml:space="preserve">to </w:t>
      </w:r>
      <w:r w:rsidRPr="00E377F3">
        <w:t xml:space="preserve">understand that giving of ourselves out of love deepens our joy. A </w:t>
      </w:r>
      <w:r w:rsidR="00A57E0B">
        <w:t>small-</w:t>
      </w:r>
      <w:r w:rsidRPr="00E377F3">
        <w:t>group activity will encourage them to reflect on the content from the first five modules.</w:t>
      </w:r>
    </w:p>
    <w:p w14:paraId="16FDEC83" w14:textId="77777777" w:rsidR="00AD7622" w:rsidRPr="00E377F3" w:rsidRDefault="00AD7622" w:rsidP="007A3C5C">
      <w:pPr>
        <w:pStyle w:val="CH"/>
        <w:spacing w:before="360"/>
      </w:pPr>
      <w:r w:rsidRPr="00E377F3">
        <w:t>Suggested Structure</w:t>
      </w: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50"/>
        <w:gridCol w:w="6630"/>
      </w:tblGrid>
      <w:tr w:rsidR="00AD7622" w:rsidRPr="007D1925" w14:paraId="3C96DFA1" w14:textId="77777777" w:rsidTr="009A534B">
        <w:trPr>
          <w:trHeight w:val="330"/>
        </w:trPr>
        <w:tc>
          <w:tcPr>
            <w:tcW w:w="2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6671437" w14:textId="27168FB8" w:rsidR="00AD7622" w:rsidRPr="00E377F3" w:rsidRDefault="00AD7622" w:rsidP="005B78A9">
            <w:pPr>
              <w:pStyle w:val="tbl-head"/>
              <w:ind w:left="430"/>
              <w:jc w:val="left"/>
            </w:pPr>
            <w:r w:rsidRPr="00E377F3">
              <w:t>Time</w:t>
            </w:r>
            <w:r w:rsidR="005B78A9">
              <w:t xml:space="preserve"> F</w:t>
            </w:r>
            <w:r w:rsidR="00C76030">
              <w:t>rame</w:t>
            </w:r>
          </w:p>
        </w:tc>
        <w:tc>
          <w:tcPr>
            <w:tcW w:w="6630"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B7F456A" w14:textId="77777777" w:rsidR="00AD7622" w:rsidRPr="00E377F3" w:rsidRDefault="00AD7622" w:rsidP="00AD7622">
            <w:pPr>
              <w:pStyle w:val="tbl-head"/>
              <w:ind w:left="430"/>
              <w:jc w:val="left"/>
            </w:pPr>
            <w:r w:rsidRPr="00E377F3">
              <w:t>Activity</w:t>
            </w:r>
          </w:p>
        </w:tc>
      </w:tr>
      <w:tr w:rsidR="00AD7622" w:rsidRPr="007D1925" w14:paraId="66A437D0" w14:textId="77777777" w:rsidTr="00A57E0B">
        <w:trPr>
          <w:trHeight w:val="267"/>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0E0174" w14:textId="77777777" w:rsidR="00AD7622" w:rsidRPr="007739DD" w:rsidRDefault="00AD7622" w:rsidP="00AD7622">
            <w:pPr>
              <w:ind w:left="430"/>
              <w:rPr>
                <w:rFonts w:ascii="Arial" w:hAnsi="Arial" w:cs="Arial"/>
                <w:sz w:val="21"/>
                <w:szCs w:val="21"/>
              </w:rPr>
            </w:pPr>
            <w:r w:rsidRPr="007739DD">
              <w:rPr>
                <w:rFonts w:ascii="Arial" w:hAnsi="Arial" w:cs="Arial"/>
                <w:sz w:val="21"/>
                <w:szCs w:val="21"/>
              </w:rPr>
              <w:t>5 minutes</w:t>
            </w:r>
          </w:p>
        </w:tc>
        <w:tc>
          <w:tcPr>
            <w:tcW w:w="66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B5A6A13" w14:textId="77777777" w:rsidR="00AD7622" w:rsidRPr="007739DD" w:rsidRDefault="00AD7622" w:rsidP="00AD7622">
            <w:pPr>
              <w:widowControl w:val="0"/>
              <w:ind w:left="430"/>
              <w:rPr>
                <w:rFonts w:ascii="Arial" w:hAnsi="Arial" w:cs="Arial"/>
                <w:sz w:val="21"/>
                <w:szCs w:val="21"/>
              </w:rPr>
            </w:pPr>
            <w:r w:rsidRPr="007739DD">
              <w:rPr>
                <w:rFonts w:ascii="Arial" w:hAnsi="Arial" w:cs="Arial"/>
                <w:sz w:val="21"/>
                <w:szCs w:val="21"/>
              </w:rPr>
              <w:t>Gathering</w:t>
            </w:r>
          </w:p>
        </w:tc>
      </w:tr>
      <w:tr w:rsidR="00AD7622" w:rsidRPr="007D1925" w14:paraId="46DA880F" w14:textId="77777777" w:rsidTr="00A57E0B">
        <w:trPr>
          <w:trHeight w:val="236"/>
        </w:trPr>
        <w:tc>
          <w:tcPr>
            <w:tcW w:w="2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FE2065" w14:textId="77777777" w:rsidR="00AD7622" w:rsidRPr="007739DD" w:rsidRDefault="00AD7622" w:rsidP="00AD7622">
            <w:pPr>
              <w:widowControl w:val="0"/>
              <w:ind w:left="430"/>
              <w:rPr>
                <w:rFonts w:ascii="Arial" w:hAnsi="Arial" w:cs="Arial"/>
                <w:sz w:val="21"/>
                <w:szCs w:val="21"/>
              </w:rPr>
            </w:pPr>
            <w:r w:rsidRPr="007739DD">
              <w:rPr>
                <w:rFonts w:ascii="Arial" w:hAnsi="Arial" w:cs="Arial"/>
                <w:sz w:val="21"/>
                <w:szCs w:val="21"/>
              </w:rPr>
              <w:t>10 minutes</w:t>
            </w:r>
          </w:p>
        </w:tc>
        <w:tc>
          <w:tcPr>
            <w:tcW w:w="6630" w:type="dxa"/>
            <w:tcBorders>
              <w:bottom w:val="single" w:sz="8" w:space="0" w:color="000000"/>
              <w:right w:val="single" w:sz="8" w:space="0" w:color="000000"/>
            </w:tcBorders>
            <w:tcMar>
              <w:top w:w="100" w:type="dxa"/>
              <w:left w:w="100" w:type="dxa"/>
              <w:bottom w:w="100" w:type="dxa"/>
              <w:right w:w="100" w:type="dxa"/>
            </w:tcMar>
          </w:tcPr>
          <w:p w14:paraId="642DA9DE" w14:textId="77777777" w:rsidR="00AD7622" w:rsidRPr="007739DD" w:rsidRDefault="00AD7622" w:rsidP="00AD7622">
            <w:pPr>
              <w:widowControl w:val="0"/>
              <w:ind w:left="430"/>
              <w:rPr>
                <w:rFonts w:ascii="Arial" w:hAnsi="Arial" w:cs="Arial"/>
                <w:sz w:val="21"/>
                <w:szCs w:val="21"/>
              </w:rPr>
            </w:pPr>
            <w:r w:rsidRPr="007739DD">
              <w:rPr>
                <w:rFonts w:ascii="Arial" w:hAnsi="Arial" w:cs="Arial"/>
                <w:sz w:val="21"/>
                <w:szCs w:val="21"/>
              </w:rPr>
              <w:t>Welcome and Opening Prayer</w:t>
            </w:r>
          </w:p>
        </w:tc>
      </w:tr>
      <w:tr w:rsidR="00AD7622" w:rsidRPr="00581500" w14:paraId="74619168" w14:textId="77777777" w:rsidTr="00A57E0B">
        <w:trPr>
          <w:trHeight w:val="227"/>
        </w:trPr>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27C31" w14:textId="77777777" w:rsidR="00AD7622" w:rsidRPr="007739DD" w:rsidRDefault="00AD7622" w:rsidP="00AD7622">
            <w:pPr>
              <w:widowControl w:val="0"/>
              <w:ind w:left="430"/>
              <w:rPr>
                <w:rFonts w:ascii="Arial" w:hAnsi="Arial" w:cs="Arial"/>
                <w:sz w:val="21"/>
                <w:szCs w:val="21"/>
              </w:rPr>
            </w:pPr>
            <w:r w:rsidRPr="007739DD">
              <w:rPr>
                <w:rFonts w:ascii="Arial" w:hAnsi="Arial" w:cs="Arial"/>
                <w:sz w:val="21"/>
                <w:szCs w:val="21"/>
              </w:rPr>
              <w:t>10 Minutes</w:t>
            </w:r>
          </w:p>
        </w:tc>
        <w:tc>
          <w:tcPr>
            <w:tcW w:w="6630" w:type="dxa"/>
            <w:tcBorders>
              <w:bottom w:val="single" w:sz="8" w:space="0" w:color="000000"/>
              <w:right w:val="single" w:sz="8" w:space="0" w:color="000000"/>
            </w:tcBorders>
            <w:shd w:val="clear" w:color="auto" w:fill="auto"/>
            <w:tcMar>
              <w:top w:w="100" w:type="dxa"/>
              <w:left w:w="100" w:type="dxa"/>
              <w:bottom w:w="100" w:type="dxa"/>
              <w:right w:w="100" w:type="dxa"/>
            </w:tcMar>
          </w:tcPr>
          <w:p w14:paraId="1C834E5A" w14:textId="2C6D7E6E" w:rsidR="00AD7622" w:rsidRPr="007739DD" w:rsidRDefault="00AD7622" w:rsidP="00AD7622">
            <w:pPr>
              <w:widowControl w:val="0"/>
              <w:ind w:left="430"/>
              <w:rPr>
                <w:rFonts w:ascii="Arial" w:hAnsi="Arial" w:cs="Arial"/>
                <w:sz w:val="21"/>
                <w:szCs w:val="21"/>
              </w:rPr>
            </w:pPr>
            <w:r w:rsidRPr="007739DD">
              <w:rPr>
                <w:rFonts w:ascii="Arial" w:hAnsi="Arial" w:cs="Arial"/>
                <w:sz w:val="21"/>
                <w:szCs w:val="21"/>
              </w:rPr>
              <w:t>Icebreaker Game</w:t>
            </w:r>
          </w:p>
        </w:tc>
      </w:tr>
      <w:tr w:rsidR="00AD7622" w:rsidRPr="00581500" w14:paraId="61E238DF" w14:textId="77777777" w:rsidTr="00A57E0B">
        <w:trPr>
          <w:trHeight w:val="137"/>
        </w:trPr>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44441" w14:textId="77777777" w:rsidR="00AD7622" w:rsidRPr="007739DD" w:rsidRDefault="00AD7622" w:rsidP="00AD7622">
            <w:pPr>
              <w:widowControl w:val="0"/>
              <w:ind w:left="430"/>
              <w:rPr>
                <w:rFonts w:ascii="Arial" w:hAnsi="Arial" w:cs="Arial"/>
                <w:sz w:val="21"/>
                <w:szCs w:val="21"/>
              </w:rPr>
            </w:pPr>
            <w:r w:rsidRPr="007739DD">
              <w:rPr>
                <w:rFonts w:ascii="Arial" w:hAnsi="Arial" w:cs="Arial"/>
                <w:sz w:val="21"/>
                <w:szCs w:val="21"/>
              </w:rPr>
              <w:t>10 Minutes</w:t>
            </w:r>
          </w:p>
        </w:tc>
        <w:tc>
          <w:tcPr>
            <w:tcW w:w="6630" w:type="dxa"/>
            <w:tcBorders>
              <w:bottom w:val="single" w:sz="8" w:space="0" w:color="000000"/>
              <w:right w:val="single" w:sz="8" w:space="0" w:color="000000"/>
            </w:tcBorders>
            <w:shd w:val="clear" w:color="auto" w:fill="auto"/>
            <w:tcMar>
              <w:top w:w="100" w:type="dxa"/>
              <w:left w:w="100" w:type="dxa"/>
              <w:bottom w:w="100" w:type="dxa"/>
              <w:right w:w="100" w:type="dxa"/>
            </w:tcMar>
          </w:tcPr>
          <w:p w14:paraId="4A8B6D05" w14:textId="186F1852" w:rsidR="00AD7622" w:rsidRPr="007739DD" w:rsidRDefault="009A6288" w:rsidP="00AD7622">
            <w:pPr>
              <w:spacing w:line="276" w:lineRule="auto"/>
              <w:ind w:left="430"/>
              <w:contextualSpacing/>
              <w:rPr>
                <w:rFonts w:ascii="Arial" w:hAnsi="Arial" w:cs="Arial"/>
                <w:sz w:val="21"/>
                <w:szCs w:val="21"/>
              </w:rPr>
            </w:pPr>
            <w:r>
              <w:rPr>
                <w:rFonts w:ascii="Arial" w:hAnsi="Arial" w:cs="Arial"/>
                <w:sz w:val="21"/>
                <w:szCs w:val="21"/>
              </w:rPr>
              <w:t>Partner Activity</w:t>
            </w:r>
            <w:r w:rsidR="00AD7622" w:rsidRPr="007739DD">
              <w:rPr>
                <w:rFonts w:ascii="Arial" w:eastAsia="Calibri" w:hAnsi="Arial" w:cs="Arial"/>
                <w:color w:val="000000"/>
                <w:sz w:val="21"/>
                <w:szCs w:val="21"/>
              </w:rPr>
              <w:t xml:space="preserve"> </w:t>
            </w:r>
          </w:p>
        </w:tc>
      </w:tr>
      <w:tr w:rsidR="00AD7622" w:rsidRPr="007D1925" w14:paraId="1B87157C" w14:textId="77777777" w:rsidTr="00A57E0B">
        <w:trPr>
          <w:trHeight w:val="182"/>
        </w:trPr>
        <w:tc>
          <w:tcPr>
            <w:tcW w:w="2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ACBDF8" w14:textId="77777777" w:rsidR="00AD7622" w:rsidRPr="007739DD" w:rsidRDefault="00AD7622" w:rsidP="00AD7622">
            <w:pPr>
              <w:ind w:left="430"/>
              <w:rPr>
                <w:rFonts w:ascii="Arial" w:hAnsi="Arial" w:cs="Arial"/>
                <w:sz w:val="21"/>
                <w:szCs w:val="21"/>
              </w:rPr>
            </w:pPr>
            <w:r w:rsidRPr="007739DD">
              <w:rPr>
                <w:rFonts w:ascii="Arial" w:hAnsi="Arial" w:cs="Arial"/>
                <w:sz w:val="21"/>
                <w:szCs w:val="21"/>
              </w:rPr>
              <w:t>15 minutes</w:t>
            </w:r>
          </w:p>
        </w:tc>
        <w:tc>
          <w:tcPr>
            <w:tcW w:w="6630" w:type="dxa"/>
            <w:tcBorders>
              <w:bottom w:val="single" w:sz="8" w:space="0" w:color="000000"/>
              <w:right w:val="single" w:sz="8" w:space="0" w:color="000000"/>
            </w:tcBorders>
            <w:tcMar>
              <w:top w:w="100" w:type="dxa"/>
              <w:left w:w="100" w:type="dxa"/>
              <w:bottom w:w="100" w:type="dxa"/>
              <w:right w:w="100" w:type="dxa"/>
            </w:tcMar>
          </w:tcPr>
          <w:p w14:paraId="296179B6" w14:textId="2D4F5A04" w:rsidR="00AD7622" w:rsidRPr="007739DD" w:rsidRDefault="00AD7622" w:rsidP="00F51483">
            <w:pPr>
              <w:widowControl w:val="0"/>
              <w:ind w:left="430"/>
              <w:rPr>
                <w:rFonts w:ascii="Arial" w:hAnsi="Arial" w:cs="Arial"/>
                <w:sz w:val="21"/>
                <w:szCs w:val="21"/>
              </w:rPr>
            </w:pPr>
            <w:r w:rsidRPr="007739DD">
              <w:rPr>
                <w:rFonts w:ascii="Arial" w:hAnsi="Arial" w:cs="Arial"/>
                <w:sz w:val="21"/>
                <w:szCs w:val="21"/>
              </w:rPr>
              <w:t>Witness Talk</w:t>
            </w:r>
          </w:p>
        </w:tc>
      </w:tr>
      <w:tr w:rsidR="00AD7622" w:rsidRPr="007D1925" w14:paraId="41353DCE" w14:textId="77777777" w:rsidTr="00A57E0B">
        <w:trPr>
          <w:trHeight w:val="173"/>
        </w:trPr>
        <w:tc>
          <w:tcPr>
            <w:tcW w:w="2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4FEBC6" w14:textId="77777777" w:rsidR="00AD7622" w:rsidRPr="007739DD" w:rsidRDefault="00AD7622" w:rsidP="00AD7622">
            <w:pPr>
              <w:widowControl w:val="0"/>
              <w:ind w:left="430"/>
              <w:rPr>
                <w:rFonts w:ascii="Arial" w:hAnsi="Arial" w:cs="Arial"/>
                <w:sz w:val="21"/>
                <w:szCs w:val="21"/>
              </w:rPr>
            </w:pPr>
            <w:r w:rsidRPr="007739DD">
              <w:rPr>
                <w:rFonts w:ascii="Arial" w:hAnsi="Arial" w:cs="Arial"/>
                <w:sz w:val="21"/>
                <w:szCs w:val="21"/>
              </w:rPr>
              <w:t>20 minutes</w:t>
            </w:r>
          </w:p>
        </w:tc>
        <w:tc>
          <w:tcPr>
            <w:tcW w:w="6630" w:type="dxa"/>
            <w:tcBorders>
              <w:bottom w:val="single" w:sz="8" w:space="0" w:color="000000"/>
              <w:right w:val="single" w:sz="8" w:space="0" w:color="000000"/>
            </w:tcBorders>
            <w:tcMar>
              <w:top w:w="100" w:type="dxa"/>
              <w:left w:w="100" w:type="dxa"/>
              <w:bottom w:w="100" w:type="dxa"/>
              <w:right w:w="100" w:type="dxa"/>
            </w:tcMar>
          </w:tcPr>
          <w:p w14:paraId="1D14C779" w14:textId="7904CDB0" w:rsidR="00AD7622" w:rsidRPr="007739DD" w:rsidRDefault="00AD7622" w:rsidP="00AD7622">
            <w:pPr>
              <w:widowControl w:val="0"/>
              <w:ind w:left="430"/>
              <w:rPr>
                <w:rFonts w:ascii="Arial" w:hAnsi="Arial" w:cs="Arial"/>
                <w:sz w:val="21"/>
                <w:szCs w:val="21"/>
              </w:rPr>
            </w:pPr>
            <w:r w:rsidRPr="007739DD">
              <w:rPr>
                <w:rFonts w:ascii="Arial" w:hAnsi="Arial" w:cs="Arial"/>
                <w:sz w:val="21"/>
                <w:szCs w:val="21"/>
              </w:rPr>
              <w:t>Small-Group Activity</w:t>
            </w:r>
          </w:p>
        </w:tc>
      </w:tr>
      <w:tr w:rsidR="00AD7622" w:rsidRPr="007D1925" w14:paraId="19E56541" w14:textId="77777777" w:rsidTr="00A57E0B">
        <w:trPr>
          <w:trHeight w:val="254"/>
        </w:trPr>
        <w:tc>
          <w:tcPr>
            <w:tcW w:w="2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90E14D" w14:textId="77777777" w:rsidR="00AD7622" w:rsidRPr="007739DD" w:rsidRDefault="00AD7622" w:rsidP="00AD7622">
            <w:pPr>
              <w:widowControl w:val="0"/>
              <w:ind w:left="430"/>
              <w:rPr>
                <w:rFonts w:ascii="Arial" w:hAnsi="Arial" w:cs="Arial"/>
                <w:sz w:val="21"/>
                <w:szCs w:val="21"/>
              </w:rPr>
            </w:pPr>
            <w:r w:rsidRPr="007739DD">
              <w:rPr>
                <w:rFonts w:ascii="Arial" w:hAnsi="Arial" w:cs="Arial"/>
                <w:sz w:val="21"/>
                <w:szCs w:val="21"/>
              </w:rPr>
              <w:t xml:space="preserve">15 minutes </w:t>
            </w:r>
          </w:p>
        </w:tc>
        <w:tc>
          <w:tcPr>
            <w:tcW w:w="6630" w:type="dxa"/>
            <w:tcBorders>
              <w:bottom w:val="single" w:sz="8" w:space="0" w:color="000000"/>
              <w:right w:val="single" w:sz="8" w:space="0" w:color="000000"/>
            </w:tcBorders>
            <w:tcMar>
              <w:top w:w="100" w:type="dxa"/>
              <w:left w:w="100" w:type="dxa"/>
              <w:bottom w:w="100" w:type="dxa"/>
              <w:right w:w="100" w:type="dxa"/>
            </w:tcMar>
          </w:tcPr>
          <w:p w14:paraId="7B201C2A" w14:textId="77777777" w:rsidR="00AD7622" w:rsidRPr="007739DD" w:rsidRDefault="00AD7622" w:rsidP="00AD7622">
            <w:pPr>
              <w:widowControl w:val="0"/>
              <w:ind w:left="430"/>
              <w:rPr>
                <w:rFonts w:ascii="Arial" w:hAnsi="Arial" w:cs="Arial"/>
                <w:sz w:val="21"/>
                <w:szCs w:val="21"/>
              </w:rPr>
            </w:pPr>
            <w:r w:rsidRPr="007739DD">
              <w:rPr>
                <w:rFonts w:ascii="Arial" w:hAnsi="Arial" w:cs="Arial"/>
                <w:sz w:val="21"/>
                <w:szCs w:val="21"/>
              </w:rPr>
              <w:t>Closing Prayer</w:t>
            </w:r>
          </w:p>
        </w:tc>
      </w:tr>
      <w:tr w:rsidR="00AD7622" w:rsidRPr="007D1925" w14:paraId="79CE9FA1" w14:textId="77777777" w:rsidTr="00A57E0B">
        <w:trPr>
          <w:trHeight w:val="236"/>
        </w:trPr>
        <w:tc>
          <w:tcPr>
            <w:tcW w:w="2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6A3AF8" w14:textId="77777777" w:rsidR="00AD7622" w:rsidRPr="007739DD" w:rsidRDefault="00AD7622" w:rsidP="00AD7622">
            <w:pPr>
              <w:widowControl w:val="0"/>
              <w:ind w:left="430"/>
              <w:rPr>
                <w:rFonts w:ascii="Arial" w:hAnsi="Arial" w:cs="Arial"/>
                <w:sz w:val="21"/>
                <w:szCs w:val="21"/>
              </w:rPr>
            </w:pPr>
            <w:r w:rsidRPr="007739DD">
              <w:rPr>
                <w:rFonts w:ascii="Arial" w:hAnsi="Arial" w:cs="Arial"/>
                <w:sz w:val="21"/>
                <w:szCs w:val="21"/>
              </w:rPr>
              <w:t>5 minutes</w:t>
            </w:r>
          </w:p>
        </w:tc>
        <w:tc>
          <w:tcPr>
            <w:tcW w:w="6630" w:type="dxa"/>
            <w:tcBorders>
              <w:bottom w:val="single" w:sz="8" w:space="0" w:color="000000"/>
              <w:right w:val="single" w:sz="8" w:space="0" w:color="000000"/>
            </w:tcBorders>
            <w:tcMar>
              <w:top w:w="100" w:type="dxa"/>
              <w:left w:w="100" w:type="dxa"/>
              <w:bottom w:w="100" w:type="dxa"/>
              <w:right w:w="100" w:type="dxa"/>
            </w:tcMar>
          </w:tcPr>
          <w:p w14:paraId="5664F317" w14:textId="77777777" w:rsidR="00AD7622" w:rsidRPr="007739DD" w:rsidRDefault="00AD7622" w:rsidP="00AD7622">
            <w:pPr>
              <w:widowControl w:val="0"/>
              <w:ind w:left="430"/>
              <w:rPr>
                <w:rFonts w:ascii="Arial" w:hAnsi="Arial" w:cs="Arial"/>
                <w:sz w:val="21"/>
                <w:szCs w:val="21"/>
              </w:rPr>
            </w:pPr>
            <w:r w:rsidRPr="007739DD">
              <w:rPr>
                <w:rFonts w:ascii="Arial" w:hAnsi="Arial" w:cs="Arial"/>
                <w:sz w:val="21"/>
                <w:szCs w:val="21"/>
              </w:rPr>
              <w:t>Dismissal</w:t>
            </w:r>
          </w:p>
        </w:tc>
      </w:tr>
    </w:tbl>
    <w:p w14:paraId="06CEE15F" w14:textId="77777777" w:rsidR="00AD7622" w:rsidRPr="00E377F3" w:rsidRDefault="00AD7622" w:rsidP="00AD7622">
      <w:pPr>
        <w:spacing w:line="276" w:lineRule="auto"/>
        <w:contextualSpacing/>
        <w:rPr>
          <w:rFonts w:eastAsia="Calibri"/>
          <w:color w:val="000000"/>
          <w:sz w:val="35"/>
          <w:szCs w:val="35"/>
        </w:rPr>
      </w:pPr>
    </w:p>
    <w:p w14:paraId="63608284" w14:textId="77777777" w:rsidR="007A3C5C" w:rsidRDefault="007A3C5C">
      <w:pPr>
        <w:rPr>
          <w:rFonts w:eastAsiaTheme="majorEastAsia" w:cstheme="majorBidi"/>
          <w:b/>
          <w:bCs/>
          <w:sz w:val="35"/>
          <w:szCs w:val="36"/>
        </w:rPr>
      </w:pPr>
      <w:r>
        <w:br w:type="page"/>
      </w:r>
    </w:p>
    <w:p w14:paraId="2ABF3FC6" w14:textId="40965C52" w:rsidR="00AD7622" w:rsidRPr="00E377F3" w:rsidRDefault="00AD7622" w:rsidP="003B1C82">
      <w:pPr>
        <w:pStyle w:val="CH"/>
      </w:pPr>
      <w:r w:rsidRPr="00E377F3">
        <w:lastRenderedPageBreak/>
        <w:t>Practical Considerations</w:t>
      </w:r>
    </w:p>
    <w:p w14:paraId="05FE54C4" w14:textId="77777777" w:rsidR="00AD7622" w:rsidRPr="00E377F3" w:rsidRDefault="00AD7622" w:rsidP="00F51483">
      <w:pPr>
        <w:pStyle w:val="DH-nospacebefore"/>
        <w:spacing w:before="280"/>
      </w:pPr>
      <w:r w:rsidRPr="00E377F3">
        <w:t>Paperwork and People</w:t>
      </w:r>
    </w:p>
    <w:p w14:paraId="0906A1C6" w14:textId="05A9D826" w:rsidR="00AD7622" w:rsidRPr="00E377F3" w:rsidRDefault="00AD7622" w:rsidP="00F51483">
      <w:pPr>
        <w:pStyle w:val="bl1"/>
        <w:jc w:val="both"/>
      </w:pPr>
      <w:r w:rsidRPr="00E377F3">
        <w:t>Meet with the Confirmation team ahead of time to go over directions for the small-group activi</w:t>
      </w:r>
      <w:r w:rsidR="00A57E0B">
        <w:t>ty</w:t>
      </w:r>
      <w:r w:rsidRPr="00E377F3">
        <w:t>. See the handout “Doing What I Believe: Small-Group Leader Directions” (Document #: TX005806), and answer any questions the team might have.</w:t>
      </w:r>
    </w:p>
    <w:p w14:paraId="5E78CFBE" w14:textId="2375EE7F" w:rsidR="00AD7622" w:rsidRPr="00E377F3" w:rsidRDefault="00AD7622" w:rsidP="00F51483">
      <w:pPr>
        <w:pStyle w:val="bl1"/>
        <w:jc w:val="both"/>
      </w:pPr>
      <w:r w:rsidRPr="00E377F3">
        <w:t xml:space="preserve">Recruit a member of the parish (ideally a young adult) to give a witness talk on the topic of “doing what you believe.” The presenter should talk about how he or she has put God’s love into action. </w:t>
      </w:r>
      <w:r w:rsidR="005B78A9">
        <w:t>(</w:t>
      </w:r>
      <w:r w:rsidRPr="00E377F3">
        <w:t xml:space="preserve">More details on the presentation are given in the </w:t>
      </w:r>
      <w:r w:rsidR="005B78A9">
        <w:t>“Witness Talk” section of this session</w:t>
      </w:r>
      <w:r w:rsidRPr="00E377F3">
        <w:t>.</w:t>
      </w:r>
      <w:r w:rsidR="005B78A9">
        <w:t>)</w:t>
      </w:r>
    </w:p>
    <w:p w14:paraId="5BC6894F" w14:textId="77777777" w:rsidR="00AD7622" w:rsidRPr="00E377F3" w:rsidRDefault="00AD7622" w:rsidP="00ED305C">
      <w:pPr>
        <w:pStyle w:val="DH-nospacebefore"/>
        <w:spacing w:before="280"/>
      </w:pPr>
      <w:r w:rsidRPr="00E377F3">
        <w:t>Preparation</w:t>
      </w:r>
    </w:p>
    <w:p w14:paraId="6A8E7B01" w14:textId="52E19AB3" w:rsidR="00AD7622" w:rsidRPr="00E377F3" w:rsidRDefault="00AD7622" w:rsidP="00F51483">
      <w:pPr>
        <w:pStyle w:val="bl1"/>
        <w:jc w:val="both"/>
      </w:pPr>
      <w:r w:rsidRPr="009A6288">
        <w:rPr>
          <w:rFonts w:cs="Arial"/>
          <w:b/>
          <w:szCs w:val="22"/>
        </w:rPr>
        <w:t>Space:</w:t>
      </w:r>
      <w:r w:rsidRPr="009A6288">
        <w:rPr>
          <w:rFonts w:cs="Arial"/>
        </w:rPr>
        <w:t xml:space="preserve"> </w:t>
      </w:r>
      <w:r w:rsidR="003F7B6B">
        <w:rPr>
          <w:rFonts w:cs="Arial"/>
        </w:rPr>
        <w:t xml:space="preserve"> </w:t>
      </w:r>
      <w:r w:rsidRPr="00E377F3">
        <w:t xml:space="preserve">This gathering </w:t>
      </w:r>
      <w:r w:rsidR="005B78A9">
        <w:t>requires</w:t>
      </w:r>
      <w:r w:rsidRPr="00E377F3">
        <w:t xml:space="preserve"> space for the group to meet together as a whole, as well as space for the small groups to meet. Be sure there is enough open space (if your layout includes tables) for the young people to participate in a large-group </w:t>
      </w:r>
      <w:r w:rsidR="00A57E0B">
        <w:t>game that uses a continuum line that runs the length of the room.</w:t>
      </w:r>
      <w:r w:rsidRPr="00E377F3">
        <w:t xml:space="preserve"> </w:t>
      </w:r>
    </w:p>
    <w:p w14:paraId="7711D75C" w14:textId="1750712E" w:rsidR="00AD7622" w:rsidRPr="00E377F3" w:rsidRDefault="00AD7622" w:rsidP="00F51483">
      <w:pPr>
        <w:pStyle w:val="bl1"/>
        <w:jc w:val="both"/>
      </w:pPr>
      <w:r w:rsidRPr="009A6288">
        <w:rPr>
          <w:rFonts w:cs="Arial"/>
          <w:b/>
          <w:szCs w:val="22"/>
        </w:rPr>
        <w:t>Prayer:</w:t>
      </w:r>
      <w:r w:rsidRPr="00E377F3">
        <w:rPr>
          <w:rFonts w:ascii="Times New Roman" w:hAnsi="Times New Roman"/>
          <w:b/>
          <w:sz w:val="25"/>
          <w:szCs w:val="25"/>
        </w:rPr>
        <w:t xml:space="preserve"> </w:t>
      </w:r>
      <w:r w:rsidR="003F7B6B">
        <w:rPr>
          <w:rFonts w:ascii="Times New Roman" w:hAnsi="Times New Roman"/>
          <w:b/>
          <w:sz w:val="25"/>
          <w:szCs w:val="25"/>
        </w:rPr>
        <w:t xml:space="preserve"> </w:t>
      </w:r>
      <w:r w:rsidR="003F7B6B">
        <w:t>For the opening and closing prayers, s</w:t>
      </w:r>
      <w:r w:rsidR="009A6288">
        <w:t xml:space="preserve">et up a prayer </w:t>
      </w:r>
      <w:r w:rsidR="00B20E27">
        <w:t xml:space="preserve">table with </w:t>
      </w:r>
      <w:r w:rsidR="009A6288">
        <w:t>a tablecloth, a Bible, and candle, and matches. For the closing prayer, this space will need to allow for the young people to stand in a semicircle around the table, facing a blank wall.</w:t>
      </w:r>
    </w:p>
    <w:p w14:paraId="027FEA3F" w14:textId="77777777" w:rsidR="00AD7622" w:rsidRPr="00E377F3" w:rsidRDefault="00AD7622" w:rsidP="003B1C82">
      <w:pPr>
        <w:pStyle w:val="DH"/>
      </w:pPr>
      <w:r w:rsidRPr="00E377F3">
        <w:t>Materials Needed</w:t>
      </w:r>
    </w:p>
    <w:p w14:paraId="004A3640" w14:textId="70A3F2E2" w:rsidR="00AD7622" w:rsidRPr="00E377F3" w:rsidRDefault="00AD7622" w:rsidP="00F51483">
      <w:pPr>
        <w:pStyle w:val="bl1-bold"/>
        <w:spacing w:before="160"/>
      </w:pPr>
      <w:r w:rsidRPr="00E377F3">
        <w:t>Gathering and Opening Prayer</w:t>
      </w:r>
    </w:p>
    <w:p w14:paraId="3A0FF40B" w14:textId="5FF4438C" w:rsidR="00AD7622" w:rsidRPr="00E377F3" w:rsidRDefault="007A3C5C" w:rsidP="00F51483">
      <w:pPr>
        <w:pStyle w:val="bl2-open"/>
        <w:jc w:val="both"/>
      </w:pPr>
      <w:r>
        <w:t>t</w:t>
      </w:r>
      <w:r w:rsidR="005B78A9">
        <w:t xml:space="preserve">he </w:t>
      </w:r>
      <w:r w:rsidR="00AD7622" w:rsidRPr="00E377F3">
        <w:t xml:space="preserve">song or music video “Searching,” </w:t>
      </w:r>
      <w:r w:rsidR="005B78A9">
        <w:t xml:space="preserve">by Paul J. Kim, </w:t>
      </w:r>
      <w:r w:rsidR="00AD7622" w:rsidRPr="00E377F3">
        <w:t xml:space="preserve">from the </w:t>
      </w:r>
      <w:r w:rsidR="00AD7622" w:rsidRPr="00E377F3">
        <w:rPr>
          <w:i/>
        </w:rPr>
        <w:t>Scandal of Mercy</w:t>
      </w:r>
      <w:r w:rsidR="00AD7622" w:rsidRPr="00E377F3">
        <w:t xml:space="preserve"> album, and </w:t>
      </w:r>
      <w:r w:rsidR="005B78A9">
        <w:t xml:space="preserve">an </w:t>
      </w:r>
      <w:r w:rsidR="00AD7622" w:rsidRPr="00E377F3">
        <w:t>audio or video system</w:t>
      </w:r>
    </w:p>
    <w:p w14:paraId="7EE45013" w14:textId="77777777" w:rsidR="00AD7622" w:rsidRPr="00E377F3" w:rsidRDefault="00AD7622" w:rsidP="00F51483">
      <w:pPr>
        <w:pStyle w:val="bl2-open"/>
        <w:jc w:val="both"/>
      </w:pPr>
      <w:r w:rsidRPr="00E377F3">
        <w:t>copies of the handout “Opening and Closing Prayers” (Document #: TX005807), one for each young person and adult leader</w:t>
      </w:r>
    </w:p>
    <w:p w14:paraId="17E0E091" w14:textId="5CA9BB7D" w:rsidR="00AD7622" w:rsidRPr="00E377F3" w:rsidRDefault="00AD7622" w:rsidP="00F51483">
      <w:pPr>
        <w:pStyle w:val="bl1-bold"/>
        <w:spacing w:before="160"/>
      </w:pPr>
      <w:r w:rsidRPr="00E377F3">
        <w:t>Partner Activity</w:t>
      </w:r>
    </w:p>
    <w:p w14:paraId="2913D14D" w14:textId="77777777" w:rsidR="00AD7622" w:rsidRPr="00E377F3" w:rsidRDefault="00AD7622" w:rsidP="00F51483">
      <w:pPr>
        <w:pStyle w:val="bl2-open"/>
        <w:jc w:val="both"/>
        <w:rPr>
          <w:i/>
        </w:rPr>
      </w:pPr>
      <w:r w:rsidRPr="00E377F3">
        <w:t xml:space="preserve">projection equipment </w:t>
      </w:r>
      <w:r w:rsidRPr="00E377F3">
        <w:rPr>
          <w:i/>
        </w:rPr>
        <w:t>(optional)</w:t>
      </w:r>
    </w:p>
    <w:p w14:paraId="78513A68" w14:textId="768AA01F" w:rsidR="00AD7622" w:rsidRPr="00E377F3" w:rsidRDefault="00AD7622" w:rsidP="00F51483">
      <w:pPr>
        <w:pStyle w:val="bl1-bold"/>
        <w:spacing w:before="160"/>
      </w:pPr>
      <w:r w:rsidRPr="00E377F3">
        <w:t>Small-Group Activity</w:t>
      </w:r>
    </w:p>
    <w:p w14:paraId="5F3A93E7" w14:textId="77777777" w:rsidR="00AD7622" w:rsidRDefault="00AD7622" w:rsidP="00F51483">
      <w:pPr>
        <w:pStyle w:val="bl2-open"/>
        <w:jc w:val="both"/>
      </w:pPr>
      <w:r>
        <w:t>projection equipment</w:t>
      </w:r>
    </w:p>
    <w:p w14:paraId="6548E2F3" w14:textId="77777777" w:rsidR="00AD7622" w:rsidRPr="002D6CD3" w:rsidRDefault="00AD7622" w:rsidP="00F51483">
      <w:pPr>
        <w:pStyle w:val="bl2-open"/>
        <w:jc w:val="both"/>
      </w:pPr>
      <w:r w:rsidRPr="002D6CD3">
        <w:t>sheets of newsprint, one for each small group</w:t>
      </w:r>
    </w:p>
    <w:p w14:paraId="383782E8" w14:textId="77777777" w:rsidR="00AD7622" w:rsidRPr="0044140C" w:rsidRDefault="00AD7622" w:rsidP="00F51483">
      <w:pPr>
        <w:pStyle w:val="bl2-open"/>
        <w:jc w:val="both"/>
      </w:pPr>
      <w:r w:rsidRPr="002D6CD3">
        <w:t>markers, one for each small group</w:t>
      </w:r>
    </w:p>
    <w:p w14:paraId="44A5D712" w14:textId="7EDC73F5" w:rsidR="00AD7622" w:rsidRDefault="00AD7622" w:rsidP="00F51483">
      <w:pPr>
        <w:pStyle w:val="bl2-open"/>
        <w:jc w:val="both"/>
      </w:pPr>
      <w:r w:rsidRPr="00E377F3">
        <w:t xml:space="preserve">copies of the handout “Doing What I Believe: Small-Group Leader Directions” </w:t>
      </w:r>
      <w:r w:rsidR="000D5BE7">
        <w:br/>
      </w:r>
      <w:r w:rsidRPr="00E377F3">
        <w:t>(Document #: TX005806), one for each small group</w:t>
      </w:r>
    </w:p>
    <w:p w14:paraId="2938B0BF" w14:textId="77777777" w:rsidR="00AD7622" w:rsidRDefault="00AD7622" w:rsidP="00F51483">
      <w:pPr>
        <w:pStyle w:val="bl2-open"/>
        <w:jc w:val="both"/>
      </w:pPr>
      <w:r w:rsidRPr="00E377F3">
        <w:t>sheets of Bishop Frank quotes from the handout “Doing What I Believe: Small-Group Leader Directions” (Document #: TX005806), one for each young person</w:t>
      </w:r>
    </w:p>
    <w:p w14:paraId="7EE155BE" w14:textId="3FC44E22" w:rsidR="00AD7622" w:rsidRDefault="00ED305C" w:rsidP="00F51483">
      <w:pPr>
        <w:pStyle w:val="bl2-open"/>
        <w:jc w:val="both"/>
      </w:pPr>
      <w:r>
        <w:t xml:space="preserve">a roll of </w:t>
      </w:r>
      <w:r w:rsidR="00AD7622">
        <w:t>tape</w:t>
      </w:r>
    </w:p>
    <w:p w14:paraId="25A3495E" w14:textId="1A8F0B6E" w:rsidR="00AD7622" w:rsidRPr="00E377F3" w:rsidRDefault="005B78A9" w:rsidP="00F51483">
      <w:pPr>
        <w:pStyle w:val="bl2-open"/>
        <w:jc w:val="both"/>
        <w:rPr>
          <w:i/>
        </w:rPr>
      </w:pPr>
      <w:r>
        <w:t xml:space="preserve">a </w:t>
      </w:r>
      <w:r w:rsidR="00AD7622">
        <w:t xml:space="preserve">meme creation app </w:t>
      </w:r>
      <w:r w:rsidR="00AD7622" w:rsidRPr="00E377F3">
        <w:rPr>
          <w:i/>
        </w:rPr>
        <w:t>(optional)</w:t>
      </w:r>
    </w:p>
    <w:p w14:paraId="044271FF" w14:textId="3F2DACD0" w:rsidR="00AD7622" w:rsidRPr="00E377F3" w:rsidRDefault="00AD7622" w:rsidP="00F51483">
      <w:pPr>
        <w:pStyle w:val="bl1-bold"/>
        <w:spacing w:before="160"/>
      </w:pPr>
      <w:r w:rsidRPr="00E377F3">
        <w:t>Closing Prayer</w:t>
      </w:r>
    </w:p>
    <w:p w14:paraId="3D23A4E4" w14:textId="3AD941FA" w:rsidR="00AD7622" w:rsidRPr="00E377F3" w:rsidRDefault="00AD7622" w:rsidP="00F51483">
      <w:pPr>
        <w:pStyle w:val="bl2-open"/>
        <w:jc w:val="both"/>
      </w:pPr>
      <w:r w:rsidRPr="00E377F3">
        <w:t>copies of the handout “Opening and Closing Prayers” (Document #: TX005807), one for each young person and adult leader (</w:t>
      </w:r>
      <w:r>
        <w:t>saved</w:t>
      </w:r>
      <w:r w:rsidRPr="00E377F3">
        <w:t xml:space="preserve"> from </w:t>
      </w:r>
      <w:r w:rsidR="00ED305C">
        <w:t xml:space="preserve">the </w:t>
      </w:r>
      <w:r w:rsidRPr="00E377F3">
        <w:t>opening prayer)</w:t>
      </w:r>
    </w:p>
    <w:p w14:paraId="6ED90A27" w14:textId="0B2450DE" w:rsidR="00F51483" w:rsidRDefault="00AD7622" w:rsidP="00F51483">
      <w:pPr>
        <w:pStyle w:val="bl2-open"/>
        <w:jc w:val="both"/>
      </w:pPr>
      <w:r w:rsidRPr="00E377F3">
        <w:t>posters created in small groups</w:t>
      </w:r>
    </w:p>
    <w:p w14:paraId="24A5F57E" w14:textId="0B3F177D" w:rsidR="00AD7622" w:rsidRPr="00E377F3" w:rsidRDefault="00AD7622" w:rsidP="00F51483">
      <w:pPr>
        <w:pStyle w:val="CH"/>
        <w:spacing w:before="360"/>
      </w:pPr>
      <w:r w:rsidRPr="00E377F3">
        <w:lastRenderedPageBreak/>
        <w:t>The Session</w:t>
      </w:r>
    </w:p>
    <w:p w14:paraId="0DC79AF9" w14:textId="77777777" w:rsidR="00AD7622" w:rsidRPr="00E377F3" w:rsidRDefault="00AD7622" w:rsidP="00F51483">
      <w:pPr>
        <w:pStyle w:val="DH-nospacebefore"/>
        <w:spacing w:before="280"/>
      </w:pPr>
      <w:r w:rsidRPr="00E377F3">
        <w:t>Gathering (5 minutes)</w:t>
      </w:r>
    </w:p>
    <w:p w14:paraId="3D90FEC6" w14:textId="08B6D6FE" w:rsidR="00AD7622" w:rsidRPr="00E377F3" w:rsidRDefault="00AD7622" w:rsidP="007F3D70">
      <w:pPr>
        <w:pStyle w:val="body-firstpara-spaceafter"/>
      </w:pPr>
      <w:r w:rsidRPr="00E377F3">
        <w:t xml:space="preserve">As the young people </w:t>
      </w:r>
      <w:r w:rsidR="004C7858">
        <w:t xml:space="preserve">begin to </w:t>
      </w:r>
      <w:r w:rsidRPr="00E377F3">
        <w:t xml:space="preserve">arrive, </w:t>
      </w:r>
      <w:r w:rsidR="004C7858">
        <w:t xml:space="preserve">play </w:t>
      </w:r>
      <w:r w:rsidRPr="00E377F3">
        <w:t>Paul J. Kim’s s</w:t>
      </w:r>
      <w:r w:rsidR="00A57E0B">
        <w:t>ong or music video “Searching.”</w:t>
      </w:r>
      <w:r w:rsidRPr="00E377F3">
        <w:t xml:space="preserve"> </w:t>
      </w:r>
    </w:p>
    <w:p w14:paraId="7E8AD43B" w14:textId="72F0AF75" w:rsidR="00AD7622" w:rsidRPr="00E377F3" w:rsidRDefault="004C7858" w:rsidP="007F3D70">
      <w:pPr>
        <w:pStyle w:val="body-firstpara"/>
        <w:rPr>
          <w:rFonts w:ascii="Times New Roman" w:hAnsi="Times New Roman"/>
          <w:b/>
          <w:sz w:val="29"/>
          <w:szCs w:val="29"/>
        </w:rPr>
      </w:pPr>
      <w:r>
        <w:t>When greeting the young people, recruit</w:t>
      </w:r>
      <w:r w:rsidR="00AD7622" w:rsidRPr="00E377F3">
        <w:t xml:space="preserve"> </w:t>
      </w:r>
      <w:r>
        <w:t>prayer leaders for</w:t>
      </w:r>
      <w:r w:rsidR="00AD7622" w:rsidRPr="00E377F3">
        <w:t xml:space="preserve"> the opening and closing prayers. You will need three for the opening prayer and three for the closing prayer. Give each </w:t>
      </w:r>
      <w:r>
        <w:t xml:space="preserve">prayer leader </w:t>
      </w:r>
      <w:r w:rsidR="00AD7622" w:rsidRPr="00E377F3">
        <w:t>a copy of the handout “Opening and Closing Prayers” (Document #: TX005807), and ask them to review their parts ahead of time.</w:t>
      </w:r>
    </w:p>
    <w:p w14:paraId="2EFCE7A0" w14:textId="77777777" w:rsidR="00AD7622" w:rsidRPr="00E377F3" w:rsidRDefault="00AD7622" w:rsidP="007F3D70">
      <w:pPr>
        <w:pStyle w:val="DH"/>
        <w:rPr>
          <w:sz w:val="24"/>
        </w:rPr>
      </w:pPr>
      <w:r w:rsidRPr="00E377F3">
        <w:t>Welcome and Opening Prayer (10 minutes)</w:t>
      </w:r>
    </w:p>
    <w:p w14:paraId="374EB945" w14:textId="77777777" w:rsidR="00AD7622" w:rsidRPr="00E377F3" w:rsidRDefault="00AD7622" w:rsidP="007F3D70">
      <w:pPr>
        <w:pStyle w:val="body-firstpara"/>
      </w:pPr>
      <w:r w:rsidRPr="00E377F3">
        <w:t>Welcome the young people and introduce the session with these or similar words:</w:t>
      </w:r>
    </w:p>
    <w:p w14:paraId="7606681D" w14:textId="5FD5D8A2" w:rsidR="00AD7622" w:rsidRPr="00E377F3" w:rsidRDefault="00AD7622" w:rsidP="007F3D70">
      <w:pPr>
        <w:pStyle w:val="da-spaceafter"/>
      </w:pPr>
      <w:r w:rsidRPr="00332631">
        <w:t>Welcome</w:t>
      </w:r>
      <w:r w:rsidRPr="00E377F3">
        <w:t>,</w:t>
      </w:r>
      <w:r w:rsidRPr="00332631">
        <w:t xml:space="preserve"> everyone. The team is </w:t>
      </w:r>
      <w:r w:rsidRPr="00E377F3">
        <w:t>excited</w:t>
      </w:r>
      <w:r w:rsidRPr="00332631">
        <w:t xml:space="preserve"> to be gathered with you again.</w:t>
      </w:r>
      <w:r>
        <w:t xml:space="preserve"> </w:t>
      </w:r>
      <w:r w:rsidRPr="00332631">
        <w:t xml:space="preserve">Today </w:t>
      </w:r>
      <w:r w:rsidR="004C7858" w:rsidRPr="004C7858">
        <w:rPr>
          <w:i/>
        </w:rPr>
        <w:t xml:space="preserve">(tonight) </w:t>
      </w:r>
      <w:r w:rsidRPr="00332631">
        <w:t xml:space="preserve">we will </w:t>
      </w:r>
      <w:r w:rsidR="007A3C5C">
        <w:t>explore</w:t>
      </w:r>
      <w:r w:rsidRPr="00E377F3">
        <w:t xml:space="preserve"> further what it means to “do what we believe” as followers of Christ. </w:t>
      </w:r>
      <w:r w:rsidR="00ED305C">
        <w:t>We invite you</w:t>
      </w:r>
      <w:r w:rsidRPr="00E377F3">
        <w:t xml:space="preserve"> to enter into this time with open hearts and open minds, </w:t>
      </w:r>
      <w:r w:rsidR="00ED305C">
        <w:t>letting</w:t>
      </w:r>
      <w:r w:rsidRPr="00E377F3">
        <w:t xml:space="preserve"> the peace, love, and joy of the Holy Spirit grow in each of </w:t>
      </w:r>
      <w:r w:rsidR="00ED305C">
        <w:t>you</w:t>
      </w:r>
      <w:r w:rsidRPr="00E377F3">
        <w:t xml:space="preserve">. </w:t>
      </w:r>
      <w:r w:rsidR="00F51483">
        <w:t>H</w:t>
      </w:r>
      <w:r w:rsidRPr="00E377F3">
        <w:t xml:space="preserve">ow would you explain what it means for </w:t>
      </w:r>
      <w:r w:rsidR="005B78A9">
        <w:t>people</w:t>
      </w:r>
      <w:r w:rsidRPr="00E377F3">
        <w:t xml:space="preserve"> to “do what they believe”? What does that phrase mean to you? As you think about what you see and experience in your own life, where do you see a great example of </w:t>
      </w:r>
      <w:r w:rsidR="005B78A9">
        <w:t>people</w:t>
      </w:r>
      <w:r w:rsidRPr="00E377F3">
        <w:t xml:space="preserve"> “doing what they believe”? </w:t>
      </w:r>
      <w:r w:rsidRPr="00332631">
        <w:t>Let’s begin with prayer.</w:t>
      </w:r>
    </w:p>
    <w:p w14:paraId="6ED51F03" w14:textId="07376E96" w:rsidR="00AD7622" w:rsidRPr="00E377F3" w:rsidRDefault="00AD7622" w:rsidP="007F3D70">
      <w:pPr>
        <w:pStyle w:val="body-firstpara-spaceafter"/>
      </w:pPr>
      <w:r w:rsidRPr="00E377F3">
        <w:rPr>
          <w:rFonts w:ascii="Times New Roman" w:hAnsi="Times New Roman" w:cs="Times New Roman"/>
          <w:b/>
          <w:sz w:val="25"/>
          <w:szCs w:val="25"/>
        </w:rPr>
        <w:t>Opening Prayer</w:t>
      </w:r>
      <w:r w:rsidRPr="00E377F3">
        <w:rPr>
          <w:b/>
        </w:rPr>
        <w:t xml:space="preserve"> </w:t>
      </w:r>
      <w:r w:rsidRPr="00E377F3">
        <w:t>(see the handout “Opening and Closing Prayers</w:t>
      </w:r>
      <w:r w:rsidR="005B78A9">
        <w:t>”</w:t>
      </w:r>
      <w:r w:rsidRPr="00E377F3">
        <w:t xml:space="preserve"> [Document #: TX005807])</w:t>
      </w:r>
    </w:p>
    <w:p w14:paraId="0113A750" w14:textId="611B09C2" w:rsidR="00AD7622" w:rsidRDefault="00AD7622" w:rsidP="00AD7622">
      <w:pPr>
        <w:pStyle w:val="body-firstpara-spaceafter"/>
      </w:pPr>
      <w:r>
        <w:t>Distribute the handout</w:t>
      </w:r>
      <w:r>
        <w:rPr>
          <w:szCs w:val="22"/>
        </w:rPr>
        <w:t xml:space="preserve">. Direct the </w:t>
      </w:r>
      <w:r w:rsidR="005B78A9">
        <w:rPr>
          <w:szCs w:val="22"/>
        </w:rPr>
        <w:t xml:space="preserve">prayer </w:t>
      </w:r>
      <w:r>
        <w:t>l</w:t>
      </w:r>
      <w:r w:rsidRPr="00C06DC2">
        <w:t>eaders</w:t>
      </w:r>
      <w:r>
        <w:t xml:space="preserve"> to</w:t>
      </w:r>
      <w:r w:rsidRPr="00C06DC2">
        <w:t xml:space="preserve"> read</w:t>
      </w:r>
      <w:r>
        <w:t xml:space="preserve"> from their places in the larger group. </w:t>
      </w:r>
      <w:r w:rsidRPr="00C06DC2">
        <w:t xml:space="preserve">As </w:t>
      </w:r>
      <w:r>
        <w:t>l</w:t>
      </w:r>
      <w:r w:rsidRPr="00C06DC2">
        <w:t xml:space="preserve">eader 1 begins, have another </w:t>
      </w:r>
      <w:r>
        <w:t>young person</w:t>
      </w:r>
      <w:r w:rsidRPr="00C06DC2">
        <w:t xml:space="preserve"> </w:t>
      </w:r>
      <w:r>
        <w:t>come forward to light the candle.</w:t>
      </w:r>
    </w:p>
    <w:p w14:paraId="6A0646DB" w14:textId="0FBE2615" w:rsidR="00AD7622" w:rsidRPr="000F0C80" w:rsidRDefault="00AD7622" w:rsidP="00AD7622">
      <w:pPr>
        <w:pStyle w:val="body-firstpara-spaceafter"/>
      </w:pPr>
      <w:r>
        <w:t>Ask the young people to hang on</w:t>
      </w:r>
      <w:r w:rsidR="007A3C5C">
        <w:t xml:space="preserve"> </w:t>
      </w:r>
      <w:r>
        <w:t xml:space="preserve">to </w:t>
      </w:r>
      <w:r w:rsidR="005B78A9">
        <w:t>the</w:t>
      </w:r>
      <w:r>
        <w:t xml:space="preserve"> handout for the closing prayer.</w:t>
      </w:r>
    </w:p>
    <w:p w14:paraId="0DD93281" w14:textId="753FD223" w:rsidR="00AD7622" w:rsidRPr="00E377F3" w:rsidRDefault="00AD7622" w:rsidP="007F3D70">
      <w:pPr>
        <w:pStyle w:val="DH"/>
        <w:rPr>
          <w:rFonts w:eastAsia="Arial"/>
        </w:rPr>
      </w:pPr>
      <w:r w:rsidRPr="00E377F3">
        <w:t>Icebreaker Game (10 minutes)</w:t>
      </w:r>
    </w:p>
    <w:p w14:paraId="60732FDD" w14:textId="113DE2C2" w:rsidR="00AD7622" w:rsidRDefault="00AD7622" w:rsidP="007F3D70">
      <w:pPr>
        <w:pStyle w:val="body-firstpara"/>
      </w:pPr>
      <w:r w:rsidRPr="00E377F3">
        <w:t xml:space="preserve">Ask the young people to imagine a line that runs the length of the room. Explain that you will announce a category, and then they are to arrange themselves along the line based on where they fall within the category. Crank up the chaos and fun by </w:t>
      </w:r>
      <w:r w:rsidR="00F51483">
        <w:t>setting a time limit, playing elimination (last person to get in line is out, or not allowing the young people to talk.</w:t>
      </w:r>
    </w:p>
    <w:p w14:paraId="39ECD3A3" w14:textId="77777777" w:rsidR="00AD7622" w:rsidRPr="007D1925" w:rsidRDefault="00AD7622" w:rsidP="00F51483">
      <w:pPr>
        <w:jc w:val="both"/>
      </w:pPr>
    </w:p>
    <w:tbl>
      <w:tblPr>
        <w:tblStyle w:val="TableGrid"/>
        <w:tblW w:w="0" w:type="auto"/>
        <w:tblLook w:val="04A0" w:firstRow="1" w:lastRow="0" w:firstColumn="1" w:lastColumn="0" w:noHBand="0" w:noVBand="1"/>
      </w:tblPr>
      <w:tblGrid>
        <w:gridCol w:w="3235"/>
        <w:gridCol w:w="2998"/>
        <w:gridCol w:w="3117"/>
      </w:tblGrid>
      <w:tr w:rsidR="00AD7622" w:rsidRPr="007D1925" w14:paraId="5A3585AB" w14:textId="77777777" w:rsidTr="005B78A9">
        <w:trPr>
          <w:trHeight w:val="504"/>
        </w:trPr>
        <w:tc>
          <w:tcPr>
            <w:tcW w:w="3235" w:type="dxa"/>
            <w:shd w:val="clear" w:color="auto" w:fill="BFBFBF" w:themeFill="background1" w:themeFillShade="BF"/>
            <w:vAlign w:val="center"/>
          </w:tcPr>
          <w:p w14:paraId="4D7FDDB8" w14:textId="77777777" w:rsidR="00AD7622" w:rsidRPr="007D1925" w:rsidRDefault="00AD7622" w:rsidP="00A60DB9">
            <w:pPr>
              <w:pStyle w:val="tbl-head"/>
              <w:jc w:val="left"/>
            </w:pPr>
            <w:r w:rsidRPr="007D1925">
              <w:t xml:space="preserve">Category   </w:t>
            </w:r>
          </w:p>
        </w:tc>
        <w:tc>
          <w:tcPr>
            <w:tcW w:w="2998" w:type="dxa"/>
            <w:shd w:val="clear" w:color="auto" w:fill="BFBFBF" w:themeFill="background1" w:themeFillShade="BF"/>
            <w:vAlign w:val="center"/>
          </w:tcPr>
          <w:p w14:paraId="3D69BCF4" w14:textId="77777777" w:rsidR="00AD7622" w:rsidRPr="007D1925" w:rsidRDefault="00AD7622" w:rsidP="00A60DB9">
            <w:pPr>
              <w:pStyle w:val="tbl-head"/>
              <w:jc w:val="left"/>
            </w:pPr>
            <w:r w:rsidRPr="007D1925">
              <w:t>This end of the line is</w:t>
            </w:r>
            <w:r>
              <w:t xml:space="preserve"> </w:t>
            </w:r>
            <w:r w:rsidRPr="007D1925">
              <w:t xml:space="preserve"> . </w:t>
            </w:r>
            <w:r>
              <w:t xml:space="preserve"> </w:t>
            </w:r>
            <w:r w:rsidRPr="007D1925">
              <w:t xml:space="preserve">. </w:t>
            </w:r>
            <w:r>
              <w:t xml:space="preserve"> </w:t>
            </w:r>
            <w:r w:rsidRPr="007D1925">
              <w:t>.</w:t>
            </w:r>
          </w:p>
        </w:tc>
        <w:tc>
          <w:tcPr>
            <w:tcW w:w="3117" w:type="dxa"/>
            <w:shd w:val="clear" w:color="auto" w:fill="BFBFBF" w:themeFill="background1" w:themeFillShade="BF"/>
            <w:vAlign w:val="center"/>
          </w:tcPr>
          <w:p w14:paraId="1C829FB4" w14:textId="77777777" w:rsidR="00AD7622" w:rsidRPr="007D1925" w:rsidRDefault="00AD7622" w:rsidP="00A60DB9">
            <w:pPr>
              <w:pStyle w:val="tbl-head"/>
              <w:jc w:val="left"/>
            </w:pPr>
            <w:r w:rsidRPr="007D1925">
              <w:t>That end of the line is</w:t>
            </w:r>
            <w:r>
              <w:t xml:space="preserve"> </w:t>
            </w:r>
            <w:r w:rsidRPr="007D1925">
              <w:t xml:space="preserve"> .</w:t>
            </w:r>
            <w:r>
              <w:t xml:space="preserve"> </w:t>
            </w:r>
            <w:r w:rsidRPr="007D1925">
              <w:t xml:space="preserve"> .</w:t>
            </w:r>
            <w:r>
              <w:t xml:space="preserve"> </w:t>
            </w:r>
            <w:r w:rsidRPr="007D1925">
              <w:t xml:space="preserve"> .</w:t>
            </w:r>
          </w:p>
        </w:tc>
      </w:tr>
      <w:tr w:rsidR="007F3D70" w:rsidRPr="007D1925" w14:paraId="68BA0950" w14:textId="77777777" w:rsidTr="00E3145C">
        <w:trPr>
          <w:trHeight w:val="504"/>
        </w:trPr>
        <w:tc>
          <w:tcPr>
            <w:tcW w:w="3235" w:type="dxa"/>
            <w:vAlign w:val="center"/>
          </w:tcPr>
          <w:p w14:paraId="69A4E8B9" w14:textId="77777777" w:rsidR="007F3D70" w:rsidRPr="00E377F3" w:rsidRDefault="007F3D70" w:rsidP="007F3D70">
            <w:pPr>
              <w:pStyle w:val="tbl-body"/>
              <w:framePr w:hSpace="0" w:wrap="auto" w:vAnchor="margin" w:hAnchor="text" w:xAlign="left" w:yAlign="inline"/>
            </w:pPr>
            <w:r w:rsidRPr="00E377F3">
              <w:t>Height</w:t>
            </w:r>
          </w:p>
        </w:tc>
        <w:tc>
          <w:tcPr>
            <w:tcW w:w="2998" w:type="dxa"/>
            <w:vAlign w:val="center"/>
          </w:tcPr>
          <w:p w14:paraId="768102D4" w14:textId="77777777" w:rsidR="007F3D70" w:rsidRPr="00E377F3" w:rsidRDefault="007F3D70" w:rsidP="007F3D70">
            <w:pPr>
              <w:pStyle w:val="tbl-body"/>
              <w:framePr w:hSpace="0" w:wrap="auto" w:vAnchor="margin" w:hAnchor="text" w:xAlign="left" w:yAlign="inline"/>
            </w:pPr>
            <w:r w:rsidRPr="00E377F3">
              <w:t>short</w:t>
            </w:r>
          </w:p>
        </w:tc>
        <w:tc>
          <w:tcPr>
            <w:tcW w:w="3117" w:type="dxa"/>
            <w:vAlign w:val="center"/>
          </w:tcPr>
          <w:p w14:paraId="4E56885C" w14:textId="77777777" w:rsidR="007F3D70" w:rsidRPr="00E377F3" w:rsidRDefault="007F3D70" w:rsidP="007F3D70">
            <w:pPr>
              <w:pStyle w:val="tbl-body"/>
              <w:framePr w:hSpace="0" w:wrap="auto" w:vAnchor="margin" w:hAnchor="text" w:xAlign="left" w:yAlign="inline"/>
            </w:pPr>
            <w:r w:rsidRPr="00E377F3">
              <w:t>tall</w:t>
            </w:r>
          </w:p>
        </w:tc>
      </w:tr>
      <w:tr w:rsidR="007F3D70" w:rsidRPr="007D1925" w14:paraId="204995F5" w14:textId="77777777" w:rsidTr="00E3145C">
        <w:trPr>
          <w:trHeight w:val="504"/>
        </w:trPr>
        <w:tc>
          <w:tcPr>
            <w:tcW w:w="3235" w:type="dxa"/>
            <w:vAlign w:val="center"/>
          </w:tcPr>
          <w:p w14:paraId="44041E60" w14:textId="77777777" w:rsidR="007F3D70" w:rsidRPr="00E377F3" w:rsidRDefault="007F3D70" w:rsidP="007F3D70">
            <w:pPr>
              <w:pStyle w:val="tbl-body"/>
              <w:framePr w:hSpace="0" w:wrap="auto" w:vAnchor="margin" w:hAnchor="text" w:xAlign="left" w:yAlign="inline"/>
            </w:pPr>
            <w:r w:rsidRPr="00E377F3">
              <w:t>Hair color</w:t>
            </w:r>
          </w:p>
        </w:tc>
        <w:tc>
          <w:tcPr>
            <w:tcW w:w="2998" w:type="dxa"/>
            <w:vAlign w:val="center"/>
          </w:tcPr>
          <w:p w14:paraId="6D0E1A52" w14:textId="77777777" w:rsidR="007F3D70" w:rsidRPr="00E377F3" w:rsidRDefault="007F3D70" w:rsidP="007F3D70">
            <w:pPr>
              <w:pStyle w:val="tbl-body"/>
              <w:framePr w:hSpace="0" w:wrap="auto" w:vAnchor="margin" w:hAnchor="text" w:xAlign="left" w:yAlign="inline"/>
            </w:pPr>
            <w:r w:rsidRPr="00E377F3">
              <w:t>light</w:t>
            </w:r>
          </w:p>
        </w:tc>
        <w:tc>
          <w:tcPr>
            <w:tcW w:w="3117" w:type="dxa"/>
            <w:vAlign w:val="center"/>
          </w:tcPr>
          <w:p w14:paraId="5114A6A3" w14:textId="77777777" w:rsidR="007F3D70" w:rsidRPr="00E377F3" w:rsidRDefault="007F3D70" w:rsidP="007F3D70">
            <w:pPr>
              <w:pStyle w:val="tbl-body"/>
              <w:framePr w:hSpace="0" w:wrap="auto" w:vAnchor="margin" w:hAnchor="text" w:xAlign="left" w:yAlign="inline"/>
            </w:pPr>
            <w:r w:rsidRPr="00E377F3">
              <w:t>dark</w:t>
            </w:r>
          </w:p>
        </w:tc>
      </w:tr>
      <w:tr w:rsidR="007F3D70" w:rsidRPr="007D1925" w14:paraId="5FA9B98E" w14:textId="77777777" w:rsidTr="00E3145C">
        <w:trPr>
          <w:trHeight w:val="504"/>
        </w:trPr>
        <w:tc>
          <w:tcPr>
            <w:tcW w:w="3235" w:type="dxa"/>
            <w:vAlign w:val="center"/>
          </w:tcPr>
          <w:p w14:paraId="420A8A35" w14:textId="77777777" w:rsidR="007F3D70" w:rsidRPr="00E377F3" w:rsidRDefault="007F3D70" w:rsidP="007F3D70">
            <w:pPr>
              <w:pStyle w:val="tbl-body"/>
              <w:framePr w:hSpace="0" w:wrap="auto" w:vAnchor="margin" w:hAnchor="text" w:xAlign="left" w:yAlign="inline"/>
            </w:pPr>
            <w:r w:rsidRPr="00E377F3">
              <w:t>Age</w:t>
            </w:r>
          </w:p>
        </w:tc>
        <w:tc>
          <w:tcPr>
            <w:tcW w:w="2998" w:type="dxa"/>
            <w:vAlign w:val="center"/>
          </w:tcPr>
          <w:p w14:paraId="2964E18E" w14:textId="77777777" w:rsidR="007F3D70" w:rsidRPr="00E377F3" w:rsidRDefault="007F3D70" w:rsidP="007F3D70">
            <w:pPr>
              <w:pStyle w:val="tbl-body"/>
              <w:framePr w:hSpace="0" w:wrap="auto" w:vAnchor="margin" w:hAnchor="text" w:xAlign="left" w:yAlign="inline"/>
            </w:pPr>
            <w:r w:rsidRPr="00E377F3">
              <w:t>younger</w:t>
            </w:r>
          </w:p>
        </w:tc>
        <w:tc>
          <w:tcPr>
            <w:tcW w:w="3117" w:type="dxa"/>
            <w:vAlign w:val="center"/>
          </w:tcPr>
          <w:p w14:paraId="1E2DD74F" w14:textId="77777777" w:rsidR="007F3D70" w:rsidRPr="00E377F3" w:rsidRDefault="007F3D70" w:rsidP="007F3D70">
            <w:pPr>
              <w:pStyle w:val="tbl-body"/>
              <w:framePr w:hSpace="0" w:wrap="auto" w:vAnchor="margin" w:hAnchor="text" w:xAlign="left" w:yAlign="inline"/>
            </w:pPr>
            <w:r w:rsidRPr="00E377F3">
              <w:t>older</w:t>
            </w:r>
          </w:p>
        </w:tc>
      </w:tr>
      <w:tr w:rsidR="007F3D70" w:rsidRPr="007D1925" w14:paraId="7A4E17CD" w14:textId="77777777" w:rsidTr="00E3145C">
        <w:trPr>
          <w:trHeight w:val="504"/>
        </w:trPr>
        <w:tc>
          <w:tcPr>
            <w:tcW w:w="3235" w:type="dxa"/>
            <w:vAlign w:val="center"/>
          </w:tcPr>
          <w:p w14:paraId="0D405DD9" w14:textId="40257751" w:rsidR="007F3D70" w:rsidRPr="00E377F3" w:rsidRDefault="007F3D70" w:rsidP="005B78A9">
            <w:pPr>
              <w:pStyle w:val="tbl-body"/>
              <w:framePr w:hSpace="0" w:wrap="auto" w:vAnchor="margin" w:hAnchor="text" w:xAlign="left" w:yAlign="inline"/>
            </w:pPr>
            <w:r w:rsidRPr="00E377F3">
              <w:t xml:space="preserve">Birthday </w:t>
            </w:r>
            <w:r w:rsidR="005B78A9">
              <w:t>d</w:t>
            </w:r>
            <w:r w:rsidRPr="00E377F3">
              <w:t xml:space="preserve">ay of the </w:t>
            </w:r>
            <w:r w:rsidR="005B78A9">
              <w:t>m</w:t>
            </w:r>
            <w:r w:rsidRPr="00E377F3">
              <w:t>onth</w:t>
            </w:r>
          </w:p>
        </w:tc>
        <w:tc>
          <w:tcPr>
            <w:tcW w:w="2998" w:type="dxa"/>
            <w:vAlign w:val="center"/>
          </w:tcPr>
          <w:p w14:paraId="795CF877" w14:textId="77777777" w:rsidR="007F3D70" w:rsidRPr="00E377F3" w:rsidRDefault="007F3D70" w:rsidP="007F3D70">
            <w:pPr>
              <w:pStyle w:val="tbl-body"/>
              <w:framePr w:hSpace="0" w:wrap="auto" w:vAnchor="margin" w:hAnchor="text" w:xAlign="left" w:yAlign="inline"/>
            </w:pPr>
            <w:r w:rsidRPr="00E377F3">
              <w:t xml:space="preserve">the first </w:t>
            </w:r>
          </w:p>
        </w:tc>
        <w:tc>
          <w:tcPr>
            <w:tcW w:w="3117" w:type="dxa"/>
            <w:vAlign w:val="center"/>
          </w:tcPr>
          <w:p w14:paraId="7EB4D4A1" w14:textId="616E338E" w:rsidR="007F3D70" w:rsidRPr="00E377F3" w:rsidRDefault="007F3D70" w:rsidP="007A3C5C">
            <w:pPr>
              <w:pStyle w:val="tbl-body"/>
              <w:framePr w:hSpace="0" w:wrap="auto" w:vAnchor="margin" w:hAnchor="text" w:xAlign="left" w:yAlign="inline"/>
            </w:pPr>
            <w:r w:rsidRPr="00E377F3">
              <w:t xml:space="preserve">the </w:t>
            </w:r>
            <w:r w:rsidR="007A3C5C">
              <w:t>last</w:t>
            </w:r>
          </w:p>
        </w:tc>
      </w:tr>
      <w:tr w:rsidR="007F3D70" w:rsidRPr="007D1925" w14:paraId="6F0580D3" w14:textId="77777777" w:rsidTr="00E3145C">
        <w:trPr>
          <w:trHeight w:val="504"/>
        </w:trPr>
        <w:tc>
          <w:tcPr>
            <w:tcW w:w="3235" w:type="dxa"/>
            <w:vAlign w:val="center"/>
          </w:tcPr>
          <w:p w14:paraId="20F4024B" w14:textId="77777777" w:rsidR="007F3D70" w:rsidRPr="00E377F3" w:rsidRDefault="007F3D70" w:rsidP="007F3D70">
            <w:pPr>
              <w:pStyle w:val="tbl-body"/>
              <w:framePr w:hSpace="0" w:wrap="auto" w:vAnchor="margin" w:hAnchor="text" w:xAlign="left" w:yAlign="inline"/>
            </w:pPr>
            <w:r w:rsidRPr="00E377F3">
              <w:t>Shoe size (number)</w:t>
            </w:r>
          </w:p>
        </w:tc>
        <w:tc>
          <w:tcPr>
            <w:tcW w:w="2998" w:type="dxa"/>
            <w:vAlign w:val="center"/>
          </w:tcPr>
          <w:p w14:paraId="4C08C399" w14:textId="77777777" w:rsidR="007F3D70" w:rsidRPr="00E377F3" w:rsidRDefault="007F3D70" w:rsidP="007F3D70">
            <w:pPr>
              <w:pStyle w:val="tbl-body"/>
              <w:framePr w:hSpace="0" w:wrap="auto" w:vAnchor="margin" w:hAnchor="text" w:xAlign="left" w:yAlign="inline"/>
            </w:pPr>
            <w:r w:rsidRPr="00E377F3">
              <w:t>small</w:t>
            </w:r>
          </w:p>
        </w:tc>
        <w:tc>
          <w:tcPr>
            <w:tcW w:w="3117" w:type="dxa"/>
            <w:vAlign w:val="center"/>
          </w:tcPr>
          <w:p w14:paraId="0744A1F2" w14:textId="77777777" w:rsidR="007F3D70" w:rsidRPr="00E377F3" w:rsidRDefault="007F3D70" w:rsidP="007F3D70">
            <w:pPr>
              <w:pStyle w:val="tbl-body"/>
              <w:framePr w:hSpace="0" w:wrap="auto" w:vAnchor="margin" w:hAnchor="text" w:xAlign="left" w:yAlign="inline"/>
            </w:pPr>
            <w:r w:rsidRPr="00E377F3">
              <w:t>big</w:t>
            </w:r>
          </w:p>
        </w:tc>
      </w:tr>
      <w:tr w:rsidR="007F3D70" w:rsidRPr="007D1925" w14:paraId="60683797" w14:textId="77777777" w:rsidTr="00E3145C">
        <w:trPr>
          <w:trHeight w:val="504"/>
        </w:trPr>
        <w:tc>
          <w:tcPr>
            <w:tcW w:w="3235" w:type="dxa"/>
            <w:vAlign w:val="center"/>
          </w:tcPr>
          <w:p w14:paraId="412C1C88" w14:textId="77777777" w:rsidR="007F3D70" w:rsidRPr="00E377F3" w:rsidRDefault="007F3D70" w:rsidP="007F3D70">
            <w:pPr>
              <w:pStyle w:val="tbl-body"/>
              <w:framePr w:hSpace="0" w:wrap="auto" w:vAnchor="margin" w:hAnchor="text" w:xAlign="left" w:yAlign="inline"/>
            </w:pPr>
            <w:r w:rsidRPr="00E377F3">
              <w:lastRenderedPageBreak/>
              <w:t>Alphabetically by your saint name</w:t>
            </w:r>
          </w:p>
        </w:tc>
        <w:tc>
          <w:tcPr>
            <w:tcW w:w="2998" w:type="dxa"/>
            <w:vAlign w:val="center"/>
          </w:tcPr>
          <w:p w14:paraId="544F6D3D" w14:textId="77777777" w:rsidR="007F3D70" w:rsidRPr="00E377F3" w:rsidRDefault="007F3D70" w:rsidP="007F3D70">
            <w:pPr>
              <w:pStyle w:val="tbl-body"/>
              <w:framePr w:hSpace="0" w:wrap="auto" w:vAnchor="margin" w:hAnchor="text" w:xAlign="left" w:yAlign="inline"/>
            </w:pPr>
            <w:r w:rsidRPr="00E377F3">
              <w:t>A</w:t>
            </w:r>
          </w:p>
        </w:tc>
        <w:tc>
          <w:tcPr>
            <w:tcW w:w="3117" w:type="dxa"/>
            <w:vAlign w:val="center"/>
          </w:tcPr>
          <w:p w14:paraId="061EA337" w14:textId="77777777" w:rsidR="007F3D70" w:rsidRPr="00E377F3" w:rsidRDefault="007F3D70" w:rsidP="007F3D70">
            <w:pPr>
              <w:pStyle w:val="tbl-body"/>
              <w:framePr w:hSpace="0" w:wrap="auto" w:vAnchor="margin" w:hAnchor="text" w:xAlign="left" w:yAlign="inline"/>
            </w:pPr>
            <w:r w:rsidRPr="00E377F3">
              <w:t>Z</w:t>
            </w:r>
          </w:p>
        </w:tc>
      </w:tr>
    </w:tbl>
    <w:p w14:paraId="02FD685D" w14:textId="77777777" w:rsidR="00AD7622" w:rsidRPr="007D1925" w:rsidRDefault="00AD7622" w:rsidP="009E5EC8">
      <w:pPr>
        <w:pStyle w:val="DH"/>
        <w:rPr>
          <w:rFonts w:eastAsia="Arial"/>
          <w:color w:val="000000"/>
        </w:rPr>
      </w:pPr>
      <w:r w:rsidRPr="00E377F3">
        <w:t>Partner Activity (10 minutes)</w:t>
      </w:r>
    </w:p>
    <w:p w14:paraId="4E995D06" w14:textId="4A118B5D" w:rsidR="00AD7622" w:rsidRDefault="00ED305C" w:rsidP="009E5EC8">
      <w:pPr>
        <w:pStyle w:val="body-firstpara-spaceafter"/>
        <w:rPr>
          <w:rFonts w:eastAsia="Arial"/>
        </w:rPr>
      </w:pPr>
      <w:r>
        <w:rPr>
          <w:rFonts w:eastAsia="Arial"/>
        </w:rPr>
        <w:t>Use the following lightning-</w:t>
      </w:r>
      <w:r w:rsidR="00AD7622" w:rsidRPr="00E377F3">
        <w:rPr>
          <w:rFonts w:eastAsia="Arial"/>
        </w:rPr>
        <w:t xml:space="preserve">round questions for a partner activity. Have everyone find a partner (you may have one group of three). The adult leader should then read or display with projection equipment the following questions. Then the young people will </w:t>
      </w:r>
      <w:r w:rsidR="007A3C5C" w:rsidRPr="00E377F3">
        <w:rPr>
          <w:rFonts w:eastAsia="Arial"/>
        </w:rPr>
        <w:t xml:space="preserve">quickly </w:t>
      </w:r>
      <w:r w:rsidR="00AD7622" w:rsidRPr="00E377F3">
        <w:rPr>
          <w:rFonts w:eastAsia="Arial"/>
        </w:rPr>
        <w:t xml:space="preserve">answer each question to </w:t>
      </w:r>
      <w:r w:rsidR="005B78A9">
        <w:rPr>
          <w:rFonts w:eastAsia="Arial"/>
        </w:rPr>
        <w:t>their partners</w:t>
      </w:r>
      <w:r w:rsidR="00AD7622" w:rsidRPr="00E377F3">
        <w:rPr>
          <w:rFonts w:eastAsia="Arial"/>
        </w:rPr>
        <w:t>.</w:t>
      </w:r>
    </w:p>
    <w:p w14:paraId="4E34BB41" w14:textId="77777777" w:rsidR="00AD7622" w:rsidRPr="00E377F3" w:rsidRDefault="00AD7622" w:rsidP="00F51483">
      <w:pPr>
        <w:pStyle w:val="nl1"/>
        <w:jc w:val="both"/>
      </w:pPr>
      <w:r w:rsidRPr="00E377F3">
        <w:t>Favorite color?</w:t>
      </w:r>
    </w:p>
    <w:p w14:paraId="58009DD4" w14:textId="77777777" w:rsidR="00AD7622" w:rsidRPr="00E377F3" w:rsidRDefault="00AD7622" w:rsidP="00F51483">
      <w:pPr>
        <w:pStyle w:val="nl1"/>
        <w:jc w:val="both"/>
      </w:pPr>
      <w:r w:rsidRPr="00E377F3">
        <w:t>Ice cream or gelato?</w:t>
      </w:r>
    </w:p>
    <w:p w14:paraId="2AB3B977" w14:textId="77777777" w:rsidR="00AD7622" w:rsidRPr="00E377F3" w:rsidRDefault="00AD7622" w:rsidP="00F51483">
      <w:pPr>
        <w:pStyle w:val="nl1"/>
        <w:jc w:val="both"/>
      </w:pPr>
      <w:r w:rsidRPr="00E377F3">
        <w:t>Three words to describe yourself?</w:t>
      </w:r>
    </w:p>
    <w:p w14:paraId="4BDECFD7" w14:textId="77777777" w:rsidR="00AD7622" w:rsidRPr="00E377F3" w:rsidRDefault="00AD7622" w:rsidP="00F51483">
      <w:pPr>
        <w:pStyle w:val="nl1"/>
        <w:jc w:val="both"/>
      </w:pPr>
      <w:r w:rsidRPr="00E377F3">
        <w:t>Three words your maternal grandmother would use to describe you?</w:t>
      </w:r>
    </w:p>
    <w:p w14:paraId="3DD83B21" w14:textId="1E1C4A20" w:rsidR="00AD7622" w:rsidRPr="00E377F3" w:rsidRDefault="00AD7622" w:rsidP="00F51483">
      <w:pPr>
        <w:pStyle w:val="nl1"/>
        <w:jc w:val="both"/>
      </w:pPr>
      <w:r w:rsidRPr="00E377F3">
        <w:t>If you could have any question answered</w:t>
      </w:r>
      <w:r w:rsidR="004C7858">
        <w:t>,</w:t>
      </w:r>
      <w:r w:rsidRPr="00E377F3">
        <w:t xml:space="preserve"> what would it be?</w:t>
      </w:r>
    </w:p>
    <w:p w14:paraId="2B613A87" w14:textId="77777777" w:rsidR="00AD7622" w:rsidRPr="00E377F3" w:rsidRDefault="00AD7622" w:rsidP="00F51483">
      <w:pPr>
        <w:pStyle w:val="nl1"/>
        <w:jc w:val="both"/>
      </w:pPr>
      <w:r w:rsidRPr="00E377F3">
        <w:t>Pepperoni or sausage?</w:t>
      </w:r>
    </w:p>
    <w:p w14:paraId="4C0F2934" w14:textId="77777777" w:rsidR="00AD7622" w:rsidRPr="00E377F3" w:rsidRDefault="00AD7622" w:rsidP="00F51483">
      <w:pPr>
        <w:pStyle w:val="nl1"/>
        <w:jc w:val="both"/>
      </w:pPr>
      <w:r w:rsidRPr="00E377F3">
        <w:t>Best thing that happened to you this week?</w:t>
      </w:r>
    </w:p>
    <w:p w14:paraId="7CAC99C3" w14:textId="77777777" w:rsidR="00AD7622" w:rsidRPr="00E377F3" w:rsidRDefault="00AD7622" w:rsidP="00F51483">
      <w:pPr>
        <w:pStyle w:val="nl1"/>
        <w:jc w:val="both"/>
      </w:pPr>
      <w:r w:rsidRPr="00E377F3">
        <w:t>Peanut butter: crunchy or creamy?</w:t>
      </w:r>
    </w:p>
    <w:p w14:paraId="0493C0EF" w14:textId="77777777" w:rsidR="00AD7622" w:rsidRPr="00E377F3" w:rsidRDefault="00AD7622" w:rsidP="00F51483">
      <w:pPr>
        <w:pStyle w:val="nl1"/>
        <w:jc w:val="both"/>
      </w:pPr>
      <w:r w:rsidRPr="00E377F3">
        <w:t>What do you want to be when you grow up?</w:t>
      </w:r>
    </w:p>
    <w:p w14:paraId="335D444D" w14:textId="77777777" w:rsidR="00AD7622" w:rsidRPr="00E377F3" w:rsidRDefault="00AD7622" w:rsidP="00F51483">
      <w:pPr>
        <w:pStyle w:val="nl1"/>
        <w:ind w:hanging="450"/>
        <w:jc w:val="both"/>
      </w:pPr>
      <w:r w:rsidRPr="00E377F3">
        <w:t>What do you do for fun?</w:t>
      </w:r>
    </w:p>
    <w:p w14:paraId="1C120FA6" w14:textId="77777777" w:rsidR="00AD7622" w:rsidRPr="00E377F3" w:rsidRDefault="00AD7622" w:rsidP="00F51483">
      <w:pPr>
        <w:pStyle w:val="nl1"/>
        <w:ind w:hanging="450"/>
        <w:jc w:val="both"/>
      </w:pPr>
      <w:r w:rsidRPr="00E377F3">
        <w:t>Apple or Android?</w:t>
      </w:r>
    </w:p>
    <w:p w14:paraId="7BEF0654" w14:textId="77777777" w:rsidR="00AD7622" w:rsidRPr="00E377F3" w:rsidRDefault="00AD7622" w:rsidP="00F51483">
      <w:pPr>
        <w:pStyle w:val="nl1"/>
        <w:ind w:hanging="450"/>
        <w:jc w:val="both"/>
      </w:pPr>
      <w:r w:rsidRPr="00E377F3">
        <w:t>Favorite quote or saying?</w:t>
      </w:r>
    </w:p>
    <w:p w14:paraId="1BD2B91B" w14:textId="6877793E" w:rsidR="00AD7622" w:rsidRPr="00E377F3" w:rsidRDefault="00AD7622" w:rsidP="00F51483">
      <w:pPr>
        <w:pStyle w:val="nl1"/>
        <w:ind w:hanging="450"/>
        <w:jc w:val="both"/>
      </w:pPr>
      <w:r w:rsidRPr="00E377F3">
        <w:t xml:space="preserve">If you could travel </w:t>
      </w:r>
      <w:r w:rsidR="009E6902">
        <w:t>anywhere</w:t>
      </w:r>
      <w:r w:rsidRPr="00E377F3">
        <w:t xml:space="preserve"> in the world, where would you go?</w:t>
      </w:r>
    </w:p>
    <w:p w14:paraId="7E140C8F" w14:textId="77777777" w:rsidR="00AD7622" w:rsidRPr="00E377F3" w:rsidRDefault="00AD7622" w:rsidP="00F51483">
      <w:pPr>
        <w:pStyle w:val="nl1"/>
        <w:ind w:hanging="450"/>
        <w:jc w:val="both"/>
      </w:pPr>
      <w:r w:rsidRPr="00E377F3">
        <w:t>Favorite food?</w:t>
      </w:r>
    </w:p>
    <w:p w14:paraId="6232BC4A" w14:textId="77777777" w:rsidR="00AD7622" w:rsidRPr="00E377F3" w:rsidRDefault="00AD7622" w:rsidP="00F51483">
      <w:pPr>
        <w:pStyle w:val="nl1"/>
        <w:ind w:hanging="450"/>
        <w:jc w:val="both"/>
      </w:pPr>
      <w:r w:rsidRPr="00E377F3">
        <w:t>ESPN or Discovery Channel?</w:t>
      </w:r>
    </w:p>
    <w:p w14:paraId="4F6E43EA" w14:textId="77777777" w:rsidR="00AD7622" w:rsidRPr="00E377F3" w:rsidRDefault="00AD7622" w:rsidP="00F51483">
      <w:pPr>
        <w:pStyle w:val="nl1"/>
        <w:ind w:hanging="450"/>
        <w:jc w:val="both"/>
      </w:pPr>
      <w:r w:rsidRPr="00E377F3">
        <w:t>Netflix or YouTube?</w:t>
      </w:r>
    </w:p>
    <w:p w14:paraId="54304A76" w14:textId="77777777" w:rsidR="00AD7622" w:rsidRPr="00E377F3" w:rsidRDefault="00AD7622" w:rsidP="00AD7622">
      <w:pPr>
        <w:rPr>
          <w:rFonts w:ascii="Arial" w:hAnsi="Arial" w:cs="Arial"/>
        </w:rPr>
      </w:pPr>
    </w:p>
    <w:p w14:paraId="5BA584A1" w14:textId="3E547136" w:rsidR="00AD7622" w:rsidRPr="00E377F3" w:rsidRDefault="00AD7622" w:rsidP="003006A7">
      <w:pPr>
        <w:pStyle w:val="body-firstpara"/>
      </w:pPr>
      <w:r w:rsidRPr="00E377F3">
        <w:t>Ask the partners to share</w:t>
      </w:r>
      <w:r w:rsidR="009E6902">
        <w:t xml:space="preserve"> </w:t>
      </w:r>
      <w:r w:rsidR="004C7858">
        <w:t xml:space="preserve">their </w:t>
      </w:r>
      <w:r w:rsidR="009E6902">
        <w:t>responses to two additional questions (below)</w:t>
      </w:r>
      <w:r w:rsidRPr="00E377F3">
        <w:t>. Read or project each question separately, and give each young person 30 seconds to answer each.</w:t>
      </w:r>
    </w:p>
    <w:p w14:paraId="77DE06AD" w14:textId="77777777" w:rsidR="00AD7622" w:rsidRPr="00E377F3" w:rsidRDefault="00AD7622" w:rsidP="00F51483">
      <w:pPr>
        <w:pStyle w:val="nl1"/>
        <w:numPr>
          <w:ilvl w:val="6"/>
          <w:numId w:val="40"/>
        </w:numPr>
        <w:ind w:left="720"/>
        <w:jc w:val="both"/>
      </w:pPr>
      <w:r w:rsidRPr="00E377F3">
        <w:t>Whom did you choose as your Confirmation sponsor and why?</w:t>
      </w:r>
    </w:p>
    <w:p w14:paraId="1BB31429" w14:textId="77777777" w:rsidR="00AD7622" w:rsidRPr="00E377F3" w:rsidRDefault="00AD7622" w:rsidP="00F51483">
      <w:pPr>
        <w:pStyle w:val="nl1"/>
        <w:numPr>
          <w:ilvl w:val="6"/>
          <w:numId w:val="40"/>
        </w:numPr>
        <w:ind w:left="720"/>
        <w:jc w:val="both"/>
      </w:pPr>
      <w:r w:rsidRPr="00E377F3">
        <w:t>Whom did you choose as your saint and why?</w:t>
      </w:r>
    </w:p>
    <w:p w14:paraId="40191F5E" w14:textId="5DF5D5BB" w:rsidR="00AD7622" w:rsidRPr="00E377F3" w:rsidRDefault="00AD7622" w:rsidP="00556439">
      <w:pPr>
        <w:pStyle w:val="DH"/>
        <w:tabs>
          <w:tab w:val="left" w:pos="6615"/>
        </w:tabs>
        <w:rPr>
          <w:rFonts w:eastAsia="Times New Roman"/>
        </w:rPr>
      </w:pPr>
      <w:r w:rsidRPr="00E377F3">
        <w:t>Witness Talk (15 minutes)</w:t>
      </w:r>
    </w:p>
    <w:p w14:paraId="1ED53503" w14:textId="410C23EC" w:rsidR="00AD7622" w:rsidRPr="00E377F3" w:rsidRDefault="00AD7622" w:rsidP="00C80283">
      <w:pPr>
        <w:pStyle w:val="body-firstpara-spaceafter"/>
      </w:pPr>
      <w:r w:rsidRPr="00E377F3">
        <w:t xml:space="preserve">This is a brief talk given by one of the team members or a youth, </w:t>
      </w:r>
      <w:r w:rsidR="005B78A9">
        <w:t xml:space="preserve">a </w:t>
      </w:r>
      <w:r w:rsidRPr="00E377F3">
        <w:t xml:space="preserve">young adult, or </w:t>
      </w:r>
      <w:r w:rsidR="005B78A9">
        <w:t xml:space="preserve">a </w:t>
      </w:r>
      <w:r w:rsidRPr="00E377F3">
        <w:t xml:space="preserve">parishioner who can share a powerful story of an experience of “doing what you believe.” This person should be someone who is living her or his faith </w:t>
      </w:r>
      <w:r w:rsidR="009E6902">
        <w:t>by</w:t>
      </w:r>
      <w:r w:rsidRPr="00E377F3">
        <w:t xml:space="preserve"> giving to another or others out of love, compassion, charity, goodness, and kindness, and by reaching out, as Bishop Franks says, </w:t>
      </w:r>
      <w:r w:rsidR="007A3C5C">
        <w:t xml:space="preserve">to </w:t>
      </w:r>
      <w:r w:rsidRPr="00E377F3">
        <w:t>“those in the shadows.” The strength of this talk corresponds to the power of the story that is told. You will want to find someone whose story is engaging and inspiring and who is an effective storyteller.</w:t>
      </w:r>
    </w:p>
    <w:p w14:paraId="745F8216" w14:textId="77777777" w:rsidR="00AD7622" w:rsidRPr="00E377F3" w:rsidRDefault="00AD7622" w:rsidP="00C80283">
      <w:pPr>
        <w:pStyle w:val="body-firstpara"/>
      </w:pPr>
      <w:r w:rsidRPr="00E377F3">
        <w:t>Offer the following introduction to the young people:</w:t>
      </w:r>
    </w:p>
    <w:p w14:paraId="0F0E8992" w14:textId="7F34CCB3" w:rsidR="00AD7622" w:rsidRDefault="00AD7622" w:rsidP="00C80283">
      <w:pPr>
        <w:pStyle w:val="da"/>
      </w:pPr>
      <w:r w:rsidRPr="00332631">
        <w:t>We are fortunate</w:t>
      </w:r>
      <w:r w:rsidR="004C7858">
        <w:t xml:space="preserve"> today </w:t>
      </w:r>
      <w:r w:rsidR="004C7858" w:rsidRPr="004C7858">
        <w:rPr>
          <w:i/>
        </w:rPr>
        <w:t>(tonight)</w:t>
      </w:r>
      <w:r w:rsidRPr="004C7858">
        <w:rPr>
          <w:i/>
        </w:rPr>
        <w:t xml:space="preserve"> </w:t>
      </w:r>
      <w:r w:rsidRPr="00332631">
        <w:t xml:space="preserve">to have with us </w:t>
      </w:r>
      <w:r w:rsidRPr="00E377F3">
        <w:rPr>
          <w:i/>
        </w:rPr>
        <w:t>(name of speaker and brief background)</w:t>
      </w:r>
      <w:r w:rsidRPr="00332631">
        <w:t xml:space="preserve"> to share with us his/her </w:t>
      </w:r>
      <w:r w:rsidRPr="00E377F3">
        <w:t>story of “doing what you believe.” Pope Francis says this:</w:t>
      </w:r>
    </w:p>
    <w:p w14:paraId="01ED03B5" w14:textId="77777777" w:rsidR="00AD7622" w:rsidRPr="00F51483" w:rsidRDefault="00AD7622" w:rsidP="009E6902">
      <w:pPr>
        <w:spacing w:line="276" w:lineRule="auto"/>
        <w:ind w:left="1080"/>
        <w:rPr>
          <w:rFonts w:ascii="Arial" w:hAnsi="Arial" w:cs="Arial"/>
          <w:color w:val="000000"/>
          <w:sz w:val="22"/>
          <w:szCs w:val="22"/>
          <w:shd w:val="clear" w:color="auto" w:fill="FFFFFF"/>
        </w:rPr>
      </w:pPr>
      <w:r w:rsidRPr="00F51483">
        <w:rPr>
          <w:rFonts w:ascii="Arial" w:hAnsi="Arial" w:cs="Arial"/>
          <w:color w:val="000000"/>
          <w:sz w:val="22"/>
          <w:szCs w:val="22"/>
          <w:shd w:val="clear" w:color="auto" w:fill="FFFFFF"/>
        </w:rPr>
        <w:t>The way of the Church is not to condemn anyone for eternity; [but] to pour out the balm of God’s mercy on all those who ask for it with a sincere heart. The way of the Church is precisely to leave her four walls behind and to go out in search of those who are distant, those essentially on the ‘outskirts’ of life. It is to adopt fully God’s own approach, which is that of mercy. (Homily at Mass with new cardinals, February 15, 2015)</w:t>
      </w:r>
    </w:p>
    <w:p w14:paraId="7CB3D71F" w14:textId="77777777" w:rsidR="00AD7622" w:rsidRPr="00F51483" w:rsidRDefault="00AD7622" w:rsidP="00AD7622">
      <w:pPr>
        <w:ind w:left="1080"/>
        <w:rPr>
          <w:rFonts w:ascii="Arial" w:hAnsi="Arial" w:cs="Arial"/>
          <w:color w:val="000000"/>
          <w:sz w:val="22"/>
          <w:szCs w:val="22"/>
          <w:shd w:val="clear" w:color="auto" w:fill="FFFFFF"/>
        </w:rPr>
      </w:pPr>
    </w:p>
    <w:p w14:paraId="573A133F" w14:textId="77777777" w:rsidR="00C80283" w:rsidRDefault="00C80283" w:rsidP="00AD7622">
      <w:pPr>
        <w:pStyle w:val="body"/>
        <w:ind w:firstLine="0"/>
        <w:rPr>
          <w:rFonts w:cs="Arial"/>
          <w:szCs w:val="22"/>
        </w:rPr>
      </w:pPr>
    </w:p>
    <w:p w14:paraId="69627516" w14:textId="77777777" w:rsidR="00A57E0B" w:rsidRDefault="00A57E0B" w:rsidP="00C80283">
      <w:pPr>
        <w:pStyle w:val="body-firstpara"/>
      </w:pPr>
    </w:p>
    <w:p w14:paraId="1A50AC17" w14:textId="77777777" w:rsidR="00AD7622" w:rsidRPr="00E377F3" w:rsidRDefault="00AD7622" w:rsidP="00C80283">
      <w:pPr>
        <w:pStyle w:val="body-firstpara"/>
      </w:pPr>
      <w:r w:rsidRPr="00E377F3">
        <w:t>The speaker should cover the following points:</w:t>
      </w:r>
    </w:p>
    <w:p w14:paraId="23E6A115" w14:textId="77777777" w:rsidR="00AD7622" w:rsidRPr="00C80283" w:rsidRDefault="00AD7622" w:rsidP="00F51483">
      <w:pPr>
        <w:pStyle w:val="bl1"/>
        <w:jc w:val="both"/>
      </w:pPr>
      <w:r w:rsidRPr="00C80283">
        <w:t>What drew you to giving of yourself in the way you did/do?</w:t>
      </w:r>
    </w:p>
    <w:p w14:paraId="61BE7B58" w14:textId="77777777" w:rsidR="00AD7622" w:rsidRPr="00C80283" w:rsidRDefault="00AD7622" w:rsidP="00F51483">
      <w:pPr>
        <w:pStyle w:val="bl1"/>
        <w:jc w:val="both"/>
      </w:pPr>
      <w:r w:rsidRPr="00C80283">
        <w:t>Who is the person or people “living in the shadows” that you felt moved to care for or respond to?</w:t>
      </w:r>
    </w:p>
    <w:p w14:paraId="638EBB34" w14:textId="77777777" w:rsidR="00AD7622" w:rsidRPr="00C80283" w:rsidRDefault="00AD7622" w:rsidP="00F51483">
      <w:pPr>
        <w:pStyle w:val="bl1"/>
        <w:jc w:val="both"/>
      </w:pPr>
      <w:r w:rsidRPr="00C80283">
        <w:t>What breaks your heart about this person (or these people)?</w:t>
      </w:r>
    </w:p>
    <w:p w14:paraId="75B0AABB" w14:textId="77777777" w:rsidR="00AD7622" w:rsidRPr="00C80283" w:rsidRDefault="00AD7622" w:rsidP="00F51483">
      <w:pPr>
        <w:pStyle w:val="bl1"/>
        <w:jc w:val="both"/>
      </w:pPr>
      <w:r w:rsidRPr="00C80283">
        <w:t>How do your beliefs serve as the motivation and basis for how you live what you believe?</w:t>
      </w:r>
    </w:p>
    <w:p w14:paraId="1592B6E8" w14:textId="66937E8D" w:rsidR="00AD7622" w:rsidRPr="00C80283" w:rsidRDefault="00AD7622" w:rsidP="00F51483">
      <w:pPr>
        <w:pStyle w:val="bl1"/>
        <w:jc w:val="both"/>
      </w:pPr>
      <w:r w:rsidRPr="00C80283">
        <w:t xml:space="preserve">How </w:t>
      </w:r>
      <w:r w:rsidR="009E6902">
        <w:t>have your beliefs</w:t>
      </w:r>
      <w:r w:rsidRPr="00C80283">
        <w:t xml:space="preserve"> </w:t>
      </w:r>
      <w:r w:rsidR="005B78A9">
        <w:t>inspir</w:t>
      </w:r>
      <w:r w:rsidRPr="00C80283">
        <w:t>ed you to give of yourself out of love to another?</w:t>
      </w:r>
    </w:p>
    <w:p w14:paraId="387F9635" w14:textId="4A80CD45" w:rsidR="00AD7622" w:rsidRPr="00E377F3" w:rsidRDefault="00AD7622" w:rsidP="00F51483">
      <w:pPr>
        <w:pStyle w:val="bl1"/>
        <w:spacing w:after="240"/>
        <w:jc w:val="both"/>
      </w:pPr>
      <w:r w:rsidRPr="00C80283">
        <w:t>What</w:t>
      </w:r>
      <w:r w:rsidR="009E6902">
        <w:t xml:space="preserve"> have </w:t>
      </w:r>
      <w:r w:rsidRPr="00C80283">
        <w:t>you</w:t>
      </w:r>
      <w:r w:rsidRPr="00E377F3">
        <w:t xml:space="preserve"> discover</w:t>
      </w:r>
      <w:r w:rsidR="009E6902">
        <w:t>ed</w:t>
      </w:r>
      <w:r w:rsidRPr="00E377F3">
        <w:t xml:space="preserve"> through the experience that </w:t>
      </w:r>
      <w:r w:rsidR="009E6902">
        <w:t xml:space="preserve">has </w:t>
      </w:r>
      <w:r w:rsidRPr="00E377F3">
        <w:t>surprised you?</w:t>
      </w:r>
    </w:p>
    <w:p w14:paraId="7EF5D789" w14:textId="4E8CDFD2" w:rsidR="00AD7622" w:rsidRPr="00E377F3" w:rsidRDefault="00AD7622" w:rsidP="00C80283">
      <w:pPr>
        <w:pStyle w:val="body-firstpara"/>
      </w:pPr>
      <w:r w:rsidRPr="00E377F3">
        <w:t xml:space="preserve">The main goal of the witness talk is to connect the following points that Bishop </w:t>
      </w:r>
      <w:r w:rsidR="005B78A9">
        <w:t>Frank</w:t>
      </w:r>
      <w:r w:rsidRPr="00E377F3">
        <w:t xml:space="preserve"> makes: </w:t>
      </w:r>
    </w:p>
    <w:p w14:paraId="385A999B" w14:textId="77777777" w:rsidR="00AD7622" w:rsidRPr="00E377F3" w:rsidRDefault="00AD7622" w:rsidP="00F51483">
      <w:pPr>
        <w:pStyle w:val="bl1"/>
        <w:jc w:val="both"/>
      </w:pPr>
      <w:r w:rsidRPr="00E377F3">
        <w:t xml:space="preserve">We are called to “do what we believe.” </w:t>
      </w:r>
    </w:p>
    <w:p w14:paraId="06C3AC73" w14:textId="77777777" w:rsidR="00AD7622" w:rsidRPr="00E377F3" w:rsidRDefault="00AD7622" w:rsidP="00F51483">
      <w:pPr>
        <w:pStyle w:val="bl1"/>
        <w:jc w:val="both"/>
      </w:pPr>
      <w:r w:rsidRPr="00E377F3">
        <w:t>We are called to mercy and compassion, especially to those places where people are “living in the shadows.”</w:t>
      </w:r>
    </w:p>
    <w:p w14:paraId="1BBB62CA" w14:textId="77777777" w:rsidR="00AD7622" w:rsidRPr="007D1925" w:rsidRDefault="00AD7622" w:rsidP="00F51483">
      <w:pPr>
        <w:pStyle w:val="bl1"/>
        <w:jc w:val="both"/>
      </w:pPr>
      <w:r w:rsidRPr="00E377F3">
        <w:t>In giving of ourselves out of love, we receive lasting happiness (joy).</w:t>
      </w:r>
    </w:p>
    <w:p w14:paraId="7EC99CE5" w14:textId="77777777" w:rsidR="00AD7622" w:rsidRPr="00E377F3" w:rsidRDefault="00AD7622" w:rsidP="00C80283">
      <w:pPr>
        <w:pStyle w:val="DH"/>
        <w:rPr>
          <w:rFonts w:eastAsia="Arial"/>
        </w:rPr>
      </w:pPr>
      <w:r w:rsidRPr="00E377F3">
        <w:t>Small-Group Activity (20 minutes)</w:t>
      </w:r>
    </w:p>
    <w:p w14:paraId="17950244" w14:textId="79BFB328" w:rsidR="00AD7622" w:rsidRPr="00E377F3" w:rsidRDefault="00AD7622" w:rsidP="00C80283">
      <w:pPr>
        <w:pStyle w:val="body-firstpara-spaceafter"/>
        <w:rPr>
          <w:rFonts w:eastAsia="Arial"/>
          <w:i/>
          <w:color w:val="000000"/>
        </w:rPr>
      </w:pPr>
      <w:r w:rsidRPr="00E377F3">
        <w:t xml:space="preserve">You may choose to show the Bishop </w:t>
      </w:r>
      <w:r w:rsidR="005B78A9">
        <w:t xml:space="preserve">Frank </w:t>
      </w:r>
      <w:r w:rsidRPr="00E377F3">
        <w:t>Caggiano videos “If God Is Love” and “It’s a Beautiful Thing</w:t>
      </w:r>
      <w:r w:rsidR="009E6902">
        <w:t>,</w:t>
      </w:r>
      <w:r w:rsidRPr="00E377F3">
        <w:t>” from module 2</w:t>
      </w:r>
      <w:r w:rsidR="009E6902">
        <w:t>,</w:t>
      </w:r>
      <w:r w:rsidRPr="00E377F3">
        <w:t xml:space="preserve"> to establish the context for this activity. </w:t>
      </w:r>
    </w:p>
    <w:p w14:paraId="601EF511" w14:textId="27216AE6" w:rsidR="00AD7622" w:rsidRDefault="009E6902" w:rsidP="001E37F4">
      <w:pPr>
        <w:pStyle w:val="body-firstpara"/>
        <w:rPr>
          <w:rFonts w:eastAsia="Arial"/>
        </w:rPr>
      </w:pPr>
      <w:r>
        <w:rPr>
          <w:rFonts w:eastAsia="Arial"/>
        </w:rPr>
        <w:t>Display on the screen</w:t>
      </w:r>
      <w:r w:rsidR="00AD7622" w:rsidRPr="00E377F3">
        <w:rPr>
          <w:rFonts w:eastAsia="Arial"/>
        </w:rPr>
        <w:t xml:space="preserve"> the poll results from </w:t>
      </w:r>
      <w:r w:rsidR="00AD7622">
        <w:rPr>
          <w:rFonts w:eastAsia="Arial"/>
        </w:rPr>
        <w:t xml:space="preserve">“Your </w:t>
      </w:r>
      <w:r w:rsidR="00AD7622" w:rsidRPr="00E377F3">
        <w:rPr>
          <w:rFonts w:eastAsia="Arial"/>
        </w:rPr>
        <w:t>Favorite Bishop Frank Quote</w:t>
      </w:r>
      <w:r>
        <w:rPr>
          <w:rFonts w:eastAsia="Arial"/>
        </w:rPr>
        <w:t>,” from module 2</w:t>
      </w:r>
      <w:r w:rsidR="00AD7622" w:rsidRPr="00E377F3">
        <w:rPr>
          <w:rFonts w:eastAsia="Arial"/>
        </w:rPr>
        <w:t xml:space="preserve">. </w:t>
      </w:r>
      <w:r w:rsidR="00AD7622">
        <w:rPr>
          <w:rFonts w:eastAsia="Arial"/>
        </w:rPr>
        <w:t xml:space="preserve">Arrange the young people into small groups of three or four. </w:t>
      </w:r>
      <w:r w:rsidR="00AD7622" w:rsidRPr="00E377F3">
        <w:rPr>
          <w:rFonts w:eastAsia="Arial"/>
        </w:rPr>
        <w:t xml:space="preserve">Distribute a sheet of newsprint and </w:t>
      </w:r>
      <w:r w:rsidR="00AD7622">
        <w:rPr>
          <w:rFonts w:eastAsia="Arial"/>
        </w:rPr>
        <w:t xml:space="preserve">a </w:t>
      </w:r>
      <w:r w:rsidR="00AD7622" w:rsidRPr="00E377F3">
        <w:rPr>
          <w:rFonts w:eastAsia="Arial"/>
        </w:rPr>
        <w:t>marker to each group. Introduce the</w:t>
      </w:r>
      <w:r w:rsidR="00AD7622">
        <w:rPr>
          <w:rFonts w:eastAsia="Arial"/>
        </w:rPr>
        <w:t xml:space="preserve"> activity</w:t>
      </w:r>
      <w:r w:rsidR="00AD7622" w:rsidRPr="00E377F3">
        <w:rPr>
          <w:rFonts w:eastAsia="Arial"/>
        </w:rPr>
        <w:t xml:space="preserve"> with these or similar words:</w:t>
      </w:r>
    </w:p>
    <w:p w14:paraId="58E18023" w14:textId="241CEBAD" w:rsidR="00AD7622" w:rsidRPr="0017208F" w:rsidRDefault="00AD7622" w:rsidP="001E37F4">
      <w:pPr>
        <w:pStyle w:val="da-spaceafter"/>
        <w:rPr>
          <w:b/>
        </w:rPr>
      </w:pPr>
      <w:r w:rsidRPr="00E377F3">
        <w:t xml:space="preserve">God calls us to love. Bishop Frank talked about how we give and receive the love of God in many different ways—through other people, through beauty, in experiences, in prayer, and </w:t>
      </w:r>
      <w:r w:rsidR="004F4345">
        <w:t xml:space="preserve">in </w:t>
      </w:r>
      <w:r w:rsidRPr="00E377F3">
        <w:t>other ways too. God asks us to share the love we’ve received with others. In your small group</w:t>
      </w:r>
      <w:r>
        <w:t>,</w:t>
      </w:r>
      <w:r w:rsidRPr="00E377F3">
        <w:t xml:space="preserve"> </w:t>
      </w:r>
      <w:r>
        <w:t>you</w:t>
      </w:r>
      <w:r w:rsidRPr="00E377F3">
        <w:t xml:space="preserve"> will revisit the quotes from Bishop Frank and think of some examples from your own </w:t>
      </w:r>
      <w:r>
        <w:t>life</w:t>
      </w:r>
      <w:r w:rsidRPr="00E377F3">
        <w:t xml:space="preserve"> of the things he suggests.</w:t>
      </w:r>
    </w:p>
    <w:p w14:paraId="31D609B2" w14:textId="19F94A52" w:rsidR="00AD7622" w:rsidRPr="001E37F4" w:rsidRDefault="00AD7622" w:rsidP="001E37F4">
      <w:pPr>
        <w:pStyle w:val="body-firstpara-spaceafter"/>
        <w:rPr>
          <w:rFonts w:eastAsia="Arial"/>
        </w:rPr>
      </w:pPr>
      <w:r w:rsidRPr="00E377F3">
        <w:rPr>
          <w:rFonts w:eastAsia="Arial"/>
        </w:rPr>
        <w:t xml:space="preserve">Direct the small-group leaders to lead their groups </w:t>
      </w:r>
      <w:r>
        <w:rPr>
          <w:rFonts w:eastAsia="Arial"/>
        </w:rPr>
        <w:t>through the activity as outlined</w:t>
      </w:r>
      <w:r w:rsidRPr="00E377F3">
        <w:rPr>
          <w:rFonts w:eastAsia="Arial"/>
        </w:rPr>
        <w:t xml:space="preserve"> on the handout “Doing What I Believe: Small</w:t>
      </w:r>
      <w:r>
        <w:rPr>
          <w:rFonts w:eastAsia="Arial"/>
        </w:rPr>
        <w:t>-</w:t>
      </w:r>
      <w:r w:rsidRPr="00E377F3">
        <w:rPr>
          <w:rFonts w:eastAsia="Arial"/>
        </w:rPr>
        <w:t xml:space="preserve">Group Leader Directions” (Document #: TX005806). </w:t>
      </w:r>
      <w:r>
        <w:rPr>
          <w:rFonts w:eastAsia="Arial"/>
        </w:rPr>
        <w:t>When</w:t>
      </w:r>
      <w:r w:rsidRPr="00E377F3">
        <w:rPr>
          <w:rFonts w:eastAsia="Arial"/>
        </w:rPr>
        <w:t xml:space="preserve"> everyone in the </w:t>
      </w:r>
      <w:r>
        <w:rPr>
          <w:rFonts w:eastAsia="Arial"/>
        </w:rPr>
        <w:t xml:space="preserve">small </w:t>
      </w:r>
      <w:r w:rsidRPr="00E377F3">
        <w:rPr>
          <w:rFonts w:eastAsia="Arial"/>
        </w:rPr>
        <w:t>group has had a chance to share</w:t>
      </w:r>
      <w:r>
        <w:rPr>
          <w:rFonts w:eastAsia="Arial"/>
        </w:rPr>
        <w:t xml:space="preserve"> his or her</w:t>
      </w:r>
      <w:r w:rsidRPr="00E377F3">
        <w:rPr>
          <w:rFonts w:eastAsia="Arial"/>
        </w:rPr>
        <w:t xml:space="preserve"> favorite quote and an event or experience that relates to it, each group will </w:t>
      </w:r>
      <w:r w:rsidR="00BC3D51">
        <w:rPr>
          <w:rFonts w:eastAsia="Arial"/>
        </w:rPr>
        <w:t xml:space="preserve">use the sheet of newsprint and marker to </w:t>
      </w:r>
      <w:r w:rsidRPr="00E377F3">
        <w:rPr>
          <w:rFonts w:eastAsia="Arial"/>
        </w:rPr>
        <w:t>make a poster titled “I am doing what I believe when I</w:t>
      </w:r>
      <w:r>
        <w:rPr>
          <w:rFonts w:eastAsia="Arial"/>
        </w:rPr>
        <w:t xml:space="preserve">  .  .  .</w:t>
      </w:r>
      <w:r w:rsidR="004F4345">
        <w:rPr>
          <w:rFonts w:eastAsia="Arial"/>
        </w:rPr>
        <w:t xml:space="preserve">  </w:t>
      </w:r>
      <w:r>
        <w:rPr>
          <w:rFonts w:eastAsia="Arial"/>
        </w:rPr>
        <w:t>” Each group member will fi</w:t>
      </w:r>
      <w:r w:rsidRPr="00E377F3">
        <w:rPr>
          <w:rFonts w:eastAsia="Arial"/>
        </w:rPr>
        <w:t>nish the sentence</w:t>
      </w:r>
      <w:r>
        <w:rPr>
          <w:rFonts w:eastAsia="Arial"/>
        </w:rPr>
        <w:t>,</w:t>
      </w:r>
      <w:r w:rsidRPr="00E377F3">
        <w:rPr>
          <w:rFonts w:eastAsia="Arial"/>
        </w:rPr>
        <w:t xml:space="preserve"> </w:t>
      </w:r>
      <w:r w:rsidR="00BC3D51">
        <w:rPr>
          <w:rFonts w:eastAsia="Arial"/>
        </w:rPr>
        <w:t>writing her or his response</w:t>
      </w:r>
      <w:r w:rsidRPr="00E377F3">
        <w:rPr>
          <w:rFonts w:eastAsia="Arial"/>
        </w:rPr>
        <w:t xml:space="preserve"> on the poster. </w:t>
      </w:r>
    </w:p>
    <w:p w14:paraId="7B3EB1CD" w14:textId="6064645E" w:rsidR="00AD7622" w:rsidRPr="00E377F3" w:rsidRDefault="00AD7622" w:rsidP="001E37F4">
      <w:pPr>
        <w:pStyle w:val="body-firstpara-spaceafter"/>
        <w:rPr>
          <w:rFonts w:eastAsia="Arial"/>
        </w:rPr>
      </w:pPr>
      <w:r w:rsidRPr="00E377F3">
        <w:rPr>
          <w:rFonts w:eastAsia="Arial"/>
        </w:rPr>
        <w:t>Allow the small groups 10 minutes to work. Toward the end of the time, remind the group</w:t>
      </w:r>
      <w:r w:rsidR="004C7858">
        <w:rPr>
          <w:rFonts w:eastAsia="Arial"/>
        </w:rPr>
        <w:t>s</w:t>
      </w:r>
      <w:r w:rsidRPr="00E377F3">
        <w:rPr>
          <w:rFonts w:eastAsia="Arial"/>
        </w:rPr>
        <w:t xml:space="preserve"> to choose </w:t>
      </w:r>
      <w:r w:rsidR="004C7858">
        <w:rPr>
          <w:rFonts w:eastAsia="Arial"/>
        </w:rPr>
        <w:t xml:space="preserve">each </w:t>
      </w:r>
      <w:r w:rsidRPr="00E377F3">
        <w:rPr>
          <w:rFonts w:eastAsia="Arial"/>
        </w:rPr>
        <w:t xml:space="preserve">one statement </w:t>
      </w:r>
      <w:r w:rsidR="00BC3D51">
        <w:rPr>
          <w:rFonts w:eastAsia="Arial"/>
        </w:rPr>
        <w:t>for the</w:t>
      </w:r>
      <w:r w:rsidR="004C7858">
        <w:rPr>
          <w:rFonts w:eastAsia="Arial"/>
        </w:rPr>
        <w:t>ir</w:t>
      </w:r>
      <w:r w:rsidR="00BC3D51">
        <w:rPr>
          <w:rFonts w:eastAsia="Arial"/>
        </w:rPr>
        <w:t xml:space="preserve"> group leader to share</w:t>
      </w:r>
      <w:r w:rsidRPr="00E377F3">
        <w:rPr>
          <w:rFonts w:eastAsia="Arial"/>
        </w:rPr>
        <w:t xml:space="preserve"> as part of the </w:t>
      </w:r>
      <w:r>
        <w:rPr>
          <w:rFonts w:eastAsia="Arial"/>
        </w:rPr>
        <w:t>c</w:t>
      </w:r>
      <w:r w:rsidRPr="00E377F3">
        <w:rPr>
          <w:rFonts w:eastAsia="Arial"/>
        </w:rPr>
        <w:t xml:space="preserve">losing </w:t>
      </w:r>
      <w:r>
        <w:rPr>
          <w:rFonts w:eastAsia="Arial"/>
        </w:rPr>
        <w:t>p</w:t>
      </w:r>
      <w:r w:rsidRPr="00E377F3">
        <w:rPr>
          <w:rFonts w:eastAsia="Arial"/>
        </w:rPr>
        <w:t>rayer.</w:t>
      </w:r>
    </w:p>
    <w:p w14:paraId="1047B1BD" w14:textId="767D8E9B" w:rsidR="00AD7622" w:rsidRDefault="00BC3D51" w:rsidP="001E37F4">
      <w:pPr>
        <w:pStyle w:val="body-firstpara"/>
        <w:rPr>
          <w:rFonts w:eastAsia="Arial"/>
        </w:rPr>
      </w:pPr>
      <w:r>
        <w:rPr>
          <w:rFonts w:eastAsia="Arial"/>
        </w:rPr>
        <w:t>When the groups are finished</w:t>
      </w:r>
      <w:r w:rsidR="00AD7622" w:rsidRPr="00E377F3">
        <w:rPr>
          <w:rFonts w:eastAsia="Arial"/>
        </w:rPr>
        <w:t xml:space="preserve">, </w:t>
      </w:r>
      <w:r w:rsidR="00CC00D8">
        <w:rPr>
          <w:rFonts w:eastAsia="Arial"/>
        </w:rPr>
        <w:t xml:space="preserve">ask for the young people’s attention and point out the blank wall near the prayer table. </w:t>
      </w:r>
      <w:r w:rsidR="00AD7622" w:rsidRPr="00E377F3">
        <w:rPr>
          <w:rFonts w:eastAsia="Arial"/>
        </w:rPr>
        <w:t xml:space="preserve">Ask each </w:t>
      </w:r>
      <w:r w:rsidR="00AD7622">
        <w:rPr>
          <w:rFonts w:eastAsia="Arial"/>
        </w:rPr>
        <w:t xml:space="preserve">small </w:t>
      </w:r>
      <w:r w:rsidR="00AD7622" w:rsidRPr="00E377F3">
        <w:rPr>
          <w:rFonts w:eastAsia="Arial"/>
        </w:rPr>
        <w:t xml:space="preserve">group to stand, share (without identifying who said what), and </w:t>
      </w:r>
      <w:r w:rsidR="00AD7622">
        <w:rPr>
          <w:rFonts w:eastAsia="Arial"/>
        </w:rPr>
        <w:t>hang its</w:t>
      </w:r>
      <w:r w:rsidR="00AD7622" w:rsidRPr="00E377F3">
        <w:rPr>
          <w:rFonts w:eastAsia="Arial"/>
        </w:rPr>
        <w:t xml:space="preserve"> poster</w:t>
      </w:r>
      <w:r w:rsidR="00CC00D8">
        <w:rPr>
          <w:rFonts w:eastAsia="Arial"/>
        </w:rPr>
        <w:t xml:space="preserve"> on the blank wall</w:t>
      </w:r>
      <w:r w:rsidR="00AD7622" w:rsidRPr="00E377F3">
        <w:rPr>
          <w:rFonts w:eastAsia="Arial"/>
        </w:rPr>
        <w:t xml:space="preserve">. After all </w:t>
      </w:r>
      <w:r>
        <w:rPr>
          <w:rFonts w:eastAsia="Arial"/>
        </w:rPr>
        <w:t>t</w:t>
      </w:r>
      <w:r w:rsidR="00AD7622" w:rsidRPr="00E377F3">
        <w:rPr>
          <w:rFonts w:eastAsia="Arial"/>
        </w:rPr>
        <w:t>he groups have shared, conclude the activity with the following words:</w:t>
      </w:r>
    </w:p>
    <w:p w14:paraId="57DF3457" w14:textId="7CF269D6" w:rsidR="00AD7622" w:rsidRPr="00E377F3" w:rsidRDefault="00AD7622" w:rsidP="001E37F4">
      <w:pPr>
        <w:pStyle w:val="da-spaceafter"/>
      </w:pPr>
      <w:r w:rsidRPr="00E377F3">
        <w:t>Thank you for your sharing. The power to change the world through love, through mercy</w:t>
      </w:r>
      <w:r w:rsidR="00BC3D51">
        <w:t>,</w:t>
      </w:r>
      <w:r w:rsidRPr="00E377F3">
        <w:t xml:space="preserve"> rests in this room. Each of you has the power within you, by God’s grace, to bring to the world what it is most in need of today: mercy! What will you choose to do with this power, this gift? Th</w:t>
      </w:r>
      <w:r>
        <w:t xml:space="preserve">is is </w:t>
      </w:r>
      <w:r w:rsidRPr="00E377F3">
        <w:t>the question we each must answer for ourselves.</w:t>
      </w:r>
    </w:p>
    <w:p w14:paraId="5E261A3B" w14:textId="5FA73A0F" w:rsidR="00AD7622" w:rsidRPr="00E377F3" w:rsidRDefault="00AD7622" w:rsidP="00D6653B">
      <w:pPr>
        <w:pStyle w:val="body-firstpara"/>
        <w:rPr>
          <w:rFonts w:ascii="Times New Roman" w:hAnsi="Times New Roman"/>
          <w:sz w:val="29"/>
          <w:szCs w:val="29"/>
        </w:rPr>
      </w:pPr>
      <w:r w:rsidRPr="00E377F3">
        <w:rPr>
          <w:rFonts w:ascii="Times New Roman" w:eastAsia="Arial" w:hAnsi="Times New Roman"/>
          <w:b/>
          <w:sz w:val="25"/>
          <w:szCs w:val="25"/>
        </w:rPr>
        <w:t>Digital Option</w:t>
      </w:r>
      <w:r>
        <w:rPr>
          <w:rFonts w:ascii="Times New Roman" w:eastAsia="Arial" w:hAnsi="Times New Roman"/>
          <w:sz w:val="25"/>
          <w:szCs w:val="25"/>
        </w:rPr>
        <w:t xml:space="preserve">  </w:t>
      </w:r>
      <w:r w:rsidRPr="00E377F3">
        <w:rPr>
          <w:rFonts w:eastAsia="Arial"/>
        </w:rPr>
        <w:t xml:space="preserve">Have the small groups compile their responses to create a meme using a meme creation app. The groups will </w:t>
      </w:r>
      <w:r w:rsidR="00CC00D8">
        <w:rPr>
          <w:rFonts w:eastAsia="Arial"/>
        </w:rPr>
        <w:t>have</w:t>
      </w:r>
      <w:r w:rsidRPr="00E377F3">
        <w:rPr>
          <w:rFonts w:eastAsia="Arial"/>
        </w:rPr>
        <w:t xml:space="preserve"> to e</w:t>
      </w:r>
      <w:r>
        <w:rPr>
          <w:rFonts w:eastAsia="Arial"/>
        </w:rPr>
        <w:t>-</w:t>
      </w:r>
      <w:r w:rsidRPr="00E377F3">
        <w:rPr>
          <w:rFonts w:eastAsia="Arial"/>
        </w:rPr>
        <w:t xml:space="preserve">mail the </w:t>
      </w:r>
      <w:r>
        <w:rPr>
          <w:rFonts w:eastAsia="Arial"/>
        </w:rPr>
        <w:t xml:space="preserve">adult </w:t>
      </w:r>
      <w:r w:rsidRPr="00E377F3">
        <w:rPr>
          <w:rFonts w:eastAsia="Arial"/>
        </w:rPr>
        <w:t>leader their meme</w:t>
      </w:r>
      <w:r w:rsidR="004F4345">
        <w:rPr>
          <w:rFonts w:eastAsia="Arial"/>
        </w:rPr>
        <w:t>s</w:t>
      </w:r>
      <w:r w:rsidRPr="00E377F3">
        <w:rPr>
          <w:rFonts w:eastAsia="Arial"/>
        </w:rPr>
        <w:t xml:space="preserve"> or </w:t>
      </w:r>
      <w:r>
        <w:rPr>
          <w:rFonts w:eastAsia="Arial"/>
        </w:rPr>
        <w:t>store</w:t>
      </w:r>
      <w:r w:rsidR="004F4345">
        <w:rPr>
          <w:rFonts w:eastAsia="Arial"/>
        </w:rPr>
        <w:t xml:space="preserve"> them</w:t>
      </w:r>
      <w:r>
        <w:rPr>
          <w:rFonts w:eastAsia="Arial"/>
        </w:rPr>
        <w:t xml:space="preserve"> on the cloud </w:t>
      </w:r>
      <w:r w:rsidRPr="00E377F3">
        <w:rPr>
          <w:rFonts w:eastAsia="Arial"/>
        </w:rPr>
        <w:t xml:space="preserve">so the leader can </w:t>
      </w:r>
      <w:r>
        <w:rPr>
          <w:rFonts w:eastAsia="Arial"/>
        </w:rPr>
        <w:t xml:space="preserve">access </w:t>
      </w:r>
      <w:r w:rsidR="004F4345">
        <w:rPr>
          <w:rFonts w:eastAsia="Arial"/>
        </w:rPr>
        <w:t>them</w:t>
      </w:r>
      <w:r>
        <w:rPr>
          <w:rFonts w:eastAsia="Arial"/>
        </w:rPr>
        <w:t xml:space="preserve"> to share with the large group </w:t>
      </w:r>
      <w:r w:rsidRPr="00E377F3">
        <w:rPr>
          <w:rFonts w:eastAsia="Arial"/>
        </w:rPr>
        <w:t xml:space="preserve">on the projection screen. Practice this in advance, and provide clear instructions to </w:t>
      </w:r>
      <w:r w:rsidR="004C7858">
        <w:rPr>
          <w:rFonts w:eastAsia="Arial"/>
        </w:rPr>
        <w:t>the</w:t>
      </w:r>
      <w:r w:rsidRPr="00E377F3">
        <w:rPr>
          <w:rFonts w:eastAsia="Arial"/>
        </w:rPr>
        <w:t xml:space="preserve"> small-group leaders on what apps to use and how to display the finished meme</w:t>
      </w:r>
      <w:r w:rsidR="004F4345">
        <w:rPr>
          <w:rFonts w:eastAsia="Arial"/>
        </w:rPr>
        <w:t>s</w:t>
      </w:r>
      <w:r w:rsidRPr="00E377F3">
        <w:rPr>
          <w:rFonts w:eastAsia="Arial"/>
        </w:rPr>
        <w:t>.</w:t>
      </w:r>
    </w:p>
    <w:p w14:paraId="76C94044" w14:textId="77777777" w:rsidR="00AD7622" w:rsidRPr="00E377F3" w:rsidRDefault="00AD7622" w:rsidP="00D6653B">
      <w:pPr>
        <w:pStyle w:val="DH"/>
      </w:pPr>
      <w:r w:rsidRPr="00E377F3">
        <w:t>Closing Prayer (10 minutes)</w:t>
      </w:r>
    </w:p>
    <w:p w14:paraId="21B3740E" w14:textId="5031CA86" w:rsidR="00AD7622" w:rsidRPr="007D1925" w:rsidRDefault="00AD7622" w:rsidP="00D6653B">
      <w:pPr>
        <w:pStyle w:val="body-firstpara"/>
        <w:rPr>
          <w:rFonts w:ascii="Times New Roman" w:eastAsia="Arial" w:hAnsi="Times New Roman"/>
          <w:color w:val="000000"/>
          <w:sz w:val="24"/>
        </w:rPr>
      </w:pPr>
      <w:r w:rsidRPr="00E377F3">
        <w:t>Ask the young people to take out the handout</w:t>
      </w:r>
      <w:r>
        <w:rPr>
          <w:i/>
        </w:rPr>
        <w:t xml:space="preserve"> </w:t>
      </w:r>
      <w:r w:rsidRPr="002D6CD3">
        <w:t>“Opening and Closing Prayers” (Document #: TX005807)</w:t>
      </w:r>
      <w:r>
        <w:t xml:space="preserve">, which they saved from the opening prayer. </w:t>
      </w:r>
      <w:r w:rsidRPr="00E377F3">
        <w:t xml:space="preserve">Arrange the young people in a large </w:t>
      </w:r>
      <w:r w:rsidR="004C7858">
        <w:t>semi</w:t>
      </w:r>
      <w:r w:rsidR="00CC00D8">
        <w:t xml:space="preserve">circle around the prayer space, facing the wall of posters. The </w:t>
      </w:r>
      <w:r w:rsidR="004F4345">
        <w:t>prayer leaders</w:t>
      </w:r>
      <w:r w:rsidRPr="00E377F3">
        <w:t xml:space="preserve"> </w:t>
      </w:r>
      <w:r w:rsidR="00CC00D8">
        <w:t xml:space="preserve">should stand </w:t>
      </w:r>
      <w:r w:rsidR="004C7858">
        <w:t>facing the semicircle</w:t>
      </w:r>
      <w:r w:rsidRPr="00E377F3">
        <w:t>. After the first reading</w:t>
      </w:r>
      <w:r>
        <w:t>,</w:t>
      </w:r>
      <w:r w:rsidRPr="00E377F3">
        <w:t xml:space="preserve"> </w:t>
      </w:r>
      <w:r>
        <w:t>each small-group leader</w:t>
      </w:r>
      <w:r w:rsidRPr="00E377F3">
        <w:t xml:space="preserve"> will read </w:t>
      </w:r>
      <w:r>
        <w:t>her or his</w:t>
      </w:r>
      <w:r w:rsidRPr="00E377F3">
        <w:t xml:space="preserve"> group</w:t>
      </w:r>
      <w:r>
        <w:t>’</w:t>
      </w:r>
      <w:r w:rsidRPr="00E377F3">
        <w:t>s</w:t>
      </w:r>
      <w:r>
        <w:t xml:space="preserve"> chosen statement from the</w:t>
      </w:r>
      <w:r w:rsidRPr="00E377F3">
        <w:t xml:space="preserve"> “I am doing what I believe when </w:t>
      </w:r>
      <w:proofErr w:type="gramStart"/>
      <w:r w:rsidRPr="00E377F3">
        <w:t>I  .</w:t>
      </w:r>
      <w:proofErr w:type="gramEnd"/>
      <w:r w:rsidRPr="00E377F3">
        <w:t xml:space="preserve">  .  .</w:t>
      </w:r>
      <w:r w:rsidR="004F4345">
        <w:t xml:space="preserve">  </w:t>
      </w:r>
      <w:r w:rsidRPr="00E377F3">
        <w:t>” poster.</w:t>
      </w:r>
      <w:r>
        <w:t xml:space="preserve"> Continue with the rest of the closing prayer.</w:t>
      </w:r>
      <w:bookmarkStart w:id="0" w:name="_GoBack"/>
      <w:bookmarkEnd w:id="0"/>
    </w:p>
    <w:p w14:paraId="7C780098" w14:textId="18A2A7DA" w:rsidR="00AD7622" w:rsidRPr="00E377F3" w:rsidRDefault="00AD7622" w:rsidP="00D6653B">
      <w:pPr>
        <w:pStyle w:val="DH"/>
        <w:rPr>
          <w:rFonts w:ascii="Arial" w:hAnsi="Arial" w:cs="Arial"/>
        </w:rPr>
      </w:pPr>
      <w:r w:rsidRPr="00E377F3">
        <w:t>Dismissal</w:t>
      </w:r>
      <w:r w:rsidR="004C7858">
        <w:t xml:space="preserve"> (5 minutes)</w:t>
      </w:r>
    </w:p>
    <w:p w14:paraId="22BBBA50" w14:textId="40AE12C3" w:rsidR="00AD7622" w:rsidRPr="00E377F3" w:rsidRDefault="00505D59" w:rsidP="00D6653B">
      <w:pPr>
        <w:pStyle w:val="body-firstpara"/>
        <w:rPr>
          <w:rFonts w:eastAsia="Arial"/>
          <w:color w:val="000000"/>
        </w:rPr>
      </w:pPr>
      <w:r>
        <w:t>Thank everyone for coming</w:t>
      </w:r>
      <w:r w:rsidR="00AD7622" w:rsidRPr="00E377F3">
        <w:t xml:space="preserve"> and make any announcements that may be needed. Remind the</w:t>
      </w:r>
      <w:r w:rsidR="00AD7622">
        <w:t xml:space="preserve"> young people </w:t>
      </w:r>
      <w:r w:rsidR="00AD7622" w:rsidRPr="00E377F3">
        <w:t>of critical dates for completi</w:t>
      </w:r>
      <w:r w:rsidR="00BC3D51">
        <w:t>ng the</w:t>
      </w:r>
      <w:r w:rsidR="00AD7622" w:rsidRPr="00E377F3">
        <w:t xml:space="preserve"> modules and the date of the </w:t>
      </w:r>
      <w:r w:rsidR="00AD7622">
        <w:t>s</w:t>
      </w:r>
      <w:r w:rsidR="00AD7622" w:rsidRPr="00E377F3">
        <w:t xml:space="preserve">ervice </w:t>
      </w:r>
      <w:r w:rsidR="00AD7622">
        <w:t>d</w:t>
      </w:r>
      <w:r w:rsidR="00AD7622" w:rsidRPr="00E377F3">
        <w:t xml:space="preserve">ay. </w:t>
      </w:r>
    </w:p>
    <w:p w14:paraId="16E7428B" w14:textId="77777777" w:rsidR="00AD7622" w:rsidRPr="00E377F3" w:rsidRDefault="00AD7622" w:rsidP="00AD7622">
      <w:pPr>
        <w:spacing w:line="276" w:lineRule="auto"/>
        <w:rPr>
          <w:rFonts w:ascii="Arial" w:eastAsia="Arial" w:hAnsi="Arial" w:cs="Arial"/>
          <w:color w:val="000000"/>
        </w:rPr>
      </w:pPr>
    </w:p>
    <w:p w14:paraId="40F079CE" w14:textId="77777777" w:rsidR="00AD7622" w:rsidRPr="00E377F3" w:rsidRDefault="00AD7622" w:rsidP="00AD7622">
      <w:pPr>
        <w:spacing w:line="276" w:lineRule="auto"/>
        <w:rPr>
          <w:rFonts w:ascii="Arial" w:hAnsi="Arial" w:cs="Arial"/>
          <w:b/>
        </w:rPr>
      </w:pPr>
    </w:p>
    <w:p w14:paraId="647DAD39" w14:textId="77777777" w:rsidR="00AD7622" w:rsidRDefault="00AD7622" w:rsidP="00AD7622">
      <w:pPr>
        <w:rPr>
          <w:rFonts w:ascii="Arial" w:hAnsi="Arial" w:cs="Arial"/>
        </w:rPr>
      </w:pPr>
    </w:p>
    <w:p w14:paraId="023E1505" w14:textId="77777777" w:rsidR="00FB656B" w:rsidRDefault="00FB656B" w:rsidP="00AD7622">
      <w:pPr>
        <w:rPr>
          <w:rFonts w:ascii="Arial" w:hAnsi="Arial" w:cs="Arial"/>
        </w:rPr>
      </w:pPr>
    </w:p>
    <w:p w14:paraId="22B9193D" w14:textId="77777777" w:rsidR="00FB656B" w:rsidRDefault="00FB656B" w:rsidP="00AD7622">
      <w:pPr>
        <w:rPr>
          <w:rFonts w:ascii="Arial" w:hAnsi="Arial" w:cs="Arial"/>
        </w:rPr>
      </w:pPr>
    </w:p>
    <w:p w14:paraId="320A0A63" w14:textId="77777777" w:rsidR="00FB656B" w:rsidRDefault="00FB656B" w:rsidP="00AD7622">
      <w:pPr>
        <w:rPr>
          <w:rFonts w:ascii="Arial" w:hAnsi="Arial" w:cs="Arial"/>
        </w:rPr>
      </w:pPr>
    </w:p>
    <w:p w14:paraId="463D3E8C" w14:textId="77777777" w:rsidR="00FB656B" w:rsidRDefault="00FB656B" w:rsidP="00AD7622">
      <w:pPr>
        <w:rPr>
          <w:rFonts w:ascii="Arial" w:hAnsi="Arial" w:cs="Arial"/>
        </w:rPr>
      </w:pPr>
    </w:p>
    <w:p w14:paraId="36955EBF" w14:textId="77777777" w:rsidR="00FB656B" w:rsidRDefault="00FB656B" w:rsidP="00AD7622">
      <w:pPr>
        <w:rPr>
          <w:rFonts w:ascii="Arial" w:hAnsi="Arial" w:cs="Arial"/>
        </w:rPr>
      </w:pPr>
    </w:p>
    <w:p w14:paraId="1B608FB8" w14:textId="77777777" w:rsidR="00FB656B" w:rsidRDefault="00FB656B" w:rsidP="00AD7622">
      <w:pPr>
        <w:rPr>
          <w:rFonts w:ascii="Arial" w:hAnsi="Arial" w:cs="Arial"/>
        </w:rPr>
      </w:pPr>
    </w:p>
    <w:p w14:paraId="62764083" w14:textId="77777777" w:rsidR="00FB656B" w:rsidRDefault="00FB656B" w:rsidP="00AD7622">
      <w:pPr>
        <w:rPr>
          <w:rFonts w:ascii="Arial" w:hAnsi="Arial" w:cs="Arial"/>
        </w:rPr>
      </w:pPr>
    </w:p>
    <w:p w14:paraId="6D95C40B" w14:textId="77777777" w:rsidR="00FB656B" w:rsidRDefault="00FB656B" w:rsidP="00AD7622">
      <w:pPr>
        <w:rPr>
          <w:rFonts w:ascii="Arial" w:hAnsi="Arial" w:cs="Arial"/>
        </w:rPr>
      </w:pPr>
    </w:p>
    <w:p w14:paraId="258ECDC3" w14:textId="77777777" w:rsidR="00FB656B" w:rsidRDefault="00FB656B" w:rsidP="00AD7622">
      <w:pPr>
        <w:rPr>
          <w:rFonts w:ascii="Arial" w:hAnsi="Arial" w:cs="Arial"/>
        </w:rPr>
      </w:pPr>
    </w:p>
    <w:p w14:paraId="72787DBD" w14:textId="77777777" w:rsidR="00FB656B" w:rsidRDefault="00FB656B" w:rsidP="00AD7622">
      <w:pPr>
        <w:rPr>
          <w:rFonts w:ascii="Arial" w:hAnsi="Arial" w:cs="Arial"/>
        </w:rPr>
      </w:pPr>
    </w:p>
    <w:p w14:paraId="137CBBF1" w14:textId="77777777" w:rsidR="00FB656B" w:rsidRDefault="00FB656B" w:rsidP="00AD7622">
      <w:pPr>
        <w:rPr>
          <w:rFonts w:ascii="Arial" w:hAnsi="Arial" w:cs="Arial"/>
        </w:rPr>
      </w:pPr>
    </w:p>
    <w:p w14:paraId="3342BED4" w14:textId="77777777" w:rsidR="00FB656B" w:rsidRDefault="00FB656B" w:rsidP="00AD7622">
      <w:pPr>
        <w:rPr>
          <w:rFonts w:ascii="Arial" w:hAnsi="Arial" w:cs="Arial"/>
        </w:rPr>
      </w:pPr>
    </w:p>
    <w:p w14:paraId="229FA049" w14:textId="77777777" w:rsidR="00FB656B" w:rsidRDefault="00FB656B" w:rsidP="00AD7622">
      <w:pPr>
        <w:rPr>
          <w:rFonts w:ascii="Arial" w:hAnsi="Arial" w:cs="Arial"/>
        </w:rPr>
      </w:pPr>
    </w:p>
    <w:p w14:paraId="60D4DF1E" w14:textId="77777777" w:rsidR="00FB656B" w:rsidRDefault="00FB656B" w:rsidP="00AD7622">
      <w:pPr>
        <w:rPr>
          <w:rFonts w:ascii="Arial" w:hAnsi="Arial" w:cs="Arial"/>
        </w:rPr>
      </w:pPr>
    </w:p>
    <w:p w14:paraId="6180707E" w14:textId="77777777" w:rsidR="00FB656B" w:rsidRDefault="00FB656B" w:rsidP="00AD7622">
      <w:pPr>
        <w:rPr>
          <w:rFonts w:ascii="Arial" w:hAnsi="Arial" w:cs="Arial"/>
        </w:rPr>
      </w:pPr>
    </w:p>
    <w:p w14:paraId="17686F83" w14:textId="77777777" w:rsidR="00FB656B" w:rsidRDefault="00FB656B" w:rsidP="00AD7622">
      <w:pPr>
        <w:rPr>
          <w:rFonts w:ascii="Arial" w:hAnsi="Arial" w:cs="Arial"/>
        </w:rPr>
      </w:pPr>
    </w:p>
    <w:p w14:paraId="1C8AB0FC" w14:textId="77777777" w:rsidR="00FB656B" w:rsidRDefault="00FB656B" w:rsidP="00AD7622">
      <w:pPr>
        <w:rPr>
          <w:rFonts w:ascii="Arial" w:hAnsi="Arial" w:cs="Arial"/>
        </w:rPr>
      </w:pPr>
    </w:p>
    <w:p w14:paraId="0FB47676" w14:textId="77777777" w:rsidR="00FB656B" w:rsidRDefault="00FB656B" w:rsidP="00AD7622">
      <w:pPr>
        <w:rPr>
          <w:rFonts w:ascii="Arial" w:hAnsi="Arial" w:cs="Arial"/>
        </w:rPr>
      </w:pPr>
    </w:p>
    <w:p w14:paraId="19314837" w14:textId="77777777" w:rsidR="00FB656B" w:rsidRDefault="00FB656B" w:rsidP="00AD7622">
      <w:pPr>
        <w:rPr>
          <w:rFonts w:ascii="Arial" w:hAnsi="Arial" w:cs="Arial"/>
        </w:rPr>
      </w:pPr>
    </w:p>
    <w:p w14:paraId="12AC1411" w14:textId="77777777" w:rsidR="00FB656B" w:rsidRDefault="00FB656B" w:rsidP="00AD7622">
      <w:pPr>
        <w:rPr>
          <w:rFonts w:ascii="Arial" w:hAnsi="Arial" w:cs="Arial"/>
        </w:rPr>
      </w:pPr>
    </w:p>
    <w:p w14:paraId="6E8A787C" w14:textId="77777777" w:rsidR="00FB656B" w:rsidRDefault="00FB656B" w:rsidP="00AD7622">
      <w:pPr>
        <w:rPr>
          <w:rFonts w:ascii="Arial" w:hAnsi="Arial" w:cs="Arial"/>
        </w:rPr>
      </w:pPr>
    </w:p>
    <w:p w14:paraId="513D229C" w14:textId="77777777" w:rsidR="00FB656B" w:rsidRDefault="00FB656B" w:rsidP="00AD7622">
      <w:pPr>
        <w:rPr>
          <w:rFonts w:ascii="Arial" w:hAnsi="Arial" w:cs="Arial"/>
        </w:rPr>
      </w:pPr>
    </w:p>
    <w:p w14:paraId="3165945D" w14:textId="77777777" w:rsidR="00FB656B" w:rsidRDefault="00FB656B" w:rsidP="00AD7622">
      <w:pPr>
        <w:rPr>
          <w:rFonts w:ascii="Arial" w:hAnsi="Arial" w:cs="Arial"/>
        </w:rPr>
      </w:pPr>
    </w:p>
    <w:p w14:paraId="20F97786" w14:textId="77777777" w:rsidR="00FB656B" w:rsidRDefault="00FB656B" w:rsidP="00AD7622">
      <w:pPr>
        <w:rPr>
          <w:rFonts w:ascii="Arial" w:hAnsi="Arial" w:cs="Arial"/>
        </w:rPr>
      </w:pPr>
    </w:p>
    <w:p w14:paraId="1D6B0AF3" w14:textId="77777777" w:rsidR="00FB656B" w:rsidRDefault="00FB656B" w:rsidP="00AD7622">
      <w:pPr>
        <w:rPr>
          <w:rFonts w:ascii="Arial" w:hAnsi="Arial" w:cs="Arial"/>
        </w:rPr>
      </w:pPr>
    </w:p>
    <w:p w14:paraId="2E8FD9C1" w14:textId="77777777" w:rsidR="00FB656B" w:rsidRDefault="00FB656B" w:rsidP="00AD7622">
      <w:pPr>
        <w:rPr>
          <w:rFonts w:ascii="Arial" w:hAnsi="Arial" w:cs="Arial"/>
        </w:rPr>
      </w:pPr>
    </w:p>
    <w:p w14:paraId="5FA193E8" w14:textId="77777777" w:rsidR="00FB656B" w:rsidRDefault="00FB656B" w:rsidP="00AD7622">
      <w:pPr>
        <w:rPr>
          <w:rFonts w:ascii="Arial" w:hAnsi="Arial" w:cs="Arial"/>
        </w:rPr>
      </w:pPr>
    </w:p>
    <w:p w14:paraId="54B42078" w14:textId="77777777" w:rsidR="00FB656B" w:rsidRDefault="00FB656B" w:rsidP="00AD7622">
      <w:pPr>
        <w:rPr>
          <w:rFonts w:ascii="Arial" w:hAnsi="Arial" w:cs="Arial"/>
        </w:rPr>
      </w:pPr>
    </w:p>
    <w:p w14:paraId="1D4E78BB" w14:textId="77777777" w:rsidR="00FB656B" w:rsidRDefault="00FB656B" w:rsidP="00AD7622">
      <w:pPr>
        <w:rPr>
          <w:rFonts w:ascii="Arial" w:hAnsi="Arial" w:cs="Arial"/>
        </w:rPr>
      </w:pPr>
    </w:p>
    <w:p w14:paraId="020CE738" w14:textId="77777777" w:rsidR="00FB656B" w:rsidRPr="00E377F3" w:rsidRDefault="00FB656B" w:rsidP="00AD7622">
      <w:pPr>
        <w:rPr>
          <w:rFonts w:ascii="Arial" w:hAnsi="Arial" w:cs="Arial"/>
        </w:rPr>
      </w:pPr>
    </w:p>
    <w:p w14:paraId="47122C3A" w14:textId="6167D97E" w:rsidR="00913A43" w:rsidRPr="003D4D3D" w:rsidRDefault="00AD7622" w:rsidP="00F51483">
      <w:pPr>
        <w:pStyle w:val="Acks"/>
        <w:ind w:right="-90"/>
      </w:pPr>
      <w:r w:rsidRPr="00E377F3">
        <w:t xml:space="preserve">(The quotation by Pope Francis in this session </w:t>
      </w:r>
      <w:r>
        <w:t>is</w:t>
      </w:r>
      <w:r w:rsidRPr="00E377F3">
        <w:t xml:space="preserve"> from his homily </w:t>
      </w:r>
      <w:r>
        <w:t xml:space="preserve">at Mass with new cardinals, </w:t>
      </w:r>
      <w:r w:rsidRPr="00E377F3">
        <w:t xml:space="preserve">February 15, 2015, at </w:t>
      </w:r>
      <w:r w:rsidR="004F4345" w:rsidRPr="004F4345">
        <w:rPr>
          <w:i/>
        </w:rPr>
        <w:t>https://w2.vatican</w:t>
      </w:r>
      <w:r w:rsidR="004F4345">
        <w:rPr>
          <w:i/>
        </w:rPr>
        <w:br/>
      </w:r>
      <w:r w:rsidRPr="00E377F3">
        <w:rPr>
          <w:i/>
        </w:rPr>
        <w:t>.va/content/francesco/en/homilies/2015/documents/papa-francesco_20150215_omelia-nuovi-cardinali.html.</w:t>
      </w:r>
      <w:r w:rsidRPr="00E377F3">
        <w:t xml:space="preserve"> Copyright [LEV].)</w:t>
      </w:r>
    </w:p>
    <w:sectPr w:rsidR="00913A43" w:rsidRPr="003D4D3D" w:rsidSect="00556439">
      <w:headerReference w:type="even" r:id="rId8"/>
      <w:headerReference w:type="default" r:id="rId9"/>
      <w:footerReference w:type="even" r:id="rId10"/>
      <w:footerReference w:type="default" r:id="rId11"/>
      <w:headerReference w:type="first" r:id="rId12"/>
      <w:footerReference w:type="first" r:id="rId13"/>
      <w:pgSz w:w="12240" w:h="15840"/>
      <w:pgMar w:top="1080" w:right="1170" w:bottom="1080" w:left="1170" w:header="720" w:footer="288"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47FE1" w14:textId="77777777" w:rsidR="00DD3CFD" w:rsidRDefault="00DD3CFD" w:rsidP="005A5EE1">
      <w:r>
        <w:separator/>
      </w:r>
    </w:p>
    <w:p w14:paraId="40BAA990" w14:textId="77777777" w:rsidR="00DD3CFD" w:rsidRDefault="00DD3CFD"/>
  </w:endnote>
  <w:endnote w:type="continuationSeparator" w:id="0">
    <w:p w14:paraId="4BBACB26" w14:textId="77777777" w:rsidR="00DD3CFD" w:rsidRDefault="00DD3CFD" w:rsidP="005A5EE1">
      <w:r>
        <w:continuationSeparator/>
      </w:r>
    </w:p>
    <w:p w14:paraId="581054AF" w14:textId="77777777" w:rsidR="00DD3CFD" w:rsidRDefault="00DD3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501838"/>
      <w:docPartObj>
        <w:docPartGallery w:val="Page Numbers (Bottom of Page)"/>
        <w:docPartUnique/>
      </w:docPartObj>
    </w:sdtPr>
    <w:sdtEndPr>
      <w:rPr>
        <w:rFonts w:ascii="Arial" w:hAnsi="Arial" w:cs="Arial"/>
        <w:noProof/>
      </w:rPr>
    </w:sdtEndPr>
    <w:sdtContent>
      <w:p w14:paraId="23351114" w14:textId="4657E3FF" w:rsidR="00B57132" w:rsidRPr="000E6F0B" w:rsidRDefault="00B57132" w:rsidP="008A6A03">
        <w:pPr>
          <w:jc w:val="center"/>
          <w:rPr>
            <w:rFonts w:ascii="Arial" w:hAnsi="Arial" w:cs="Arial"/>
          </w:rPr>
        </w:pPr>
        <w:r w:rsidRPr="008A6A03">
          <w:rPr>
            <w:rFonts w:ascii="Arial" w:hAnsi="Arial" w:cs="Arial"/>
            <w:sz w:val="18"/>
            <w:szCs w:val="18"/>
          </w:rPr>
          <w:fldChar w:fldCharType="begin"/>
        </w:r>
        <w:r w:rsidRPr="008A6A03">
          <w:rPr>
            <w:rFonts w:ascii="Arial" w:hAnsi="Arial" w:cs="Arial"/>
            <w:sz w:val="18"/>
            <w:szCs w:val="18"/>
          </w:rPr>
          <w:instrText xml:space="preserve"> PAGE   \* MERGEFORMAT </w:instrText>
        </w:r>
        <w:r w:rsidRPr="008A6A03">
          <w:rPr>
            <w:rFonts w:ascii="Arial" w:hAnsi="Arial" w:cs="Arial"/>
            <w:sz w:val="18"/>
            <w:szCs w:val="18"/>
          </w:rPr>
          <w:fldChar w:fldCharType="separate"/>
        </w:r>
        <w:r w:rsidR="00CC00D8">
          <w:rPr>
            <w:rFonts w:ascii="Arial" w:hAnsi="Arial" w:cs="Arial"/>
            <w:noProof/>
            <w:sz w:val="18"/>
            <w:szCs w:val="18"/>
          </w:rPr>
          <w:t>6</w:t>
        </w:r>
        <w:r w:rsidRPr="008A6A03">
          <w:rPr>
            <w:rFonts w:ascii="Arial" w:hAnsi="Arial" w:cs="Arial"/>
            <w:noProof/>
            <w:sz w:val="18"/>
            <w:szCs w:val="18"/>
          </w:rPr>
          <w:fldChar w:fldCharType="end"/>
        </w:r>
      </w:p>
    </w:sdtContent>
  </w:sdt>
  <w:p w14:paraId="53E291D5" w14:textId="77777777" w:rsidR="003D6443" w:rsidRDefault="003D6443"/>
  <w:p w14:paraId="398E41DE" w14:textId="77777777" w:rsidR="002C4B4C" w:rsidRDefault="002C4B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47294582"/>
      <w:docPartObj>
        <w:docPartGallery w:val="Page Numbers (Bottom of Page)"/>
        <w:docPartUnique/>
      </w:docPartObj>
    </w:sdtPr>
    <w:sdtEndPr>
      <w:rPr>
        <w:rFonts w:ascii="Arial" w:hAnsi="Arial" w:cs="Arial"/>
        <w:noProof/>
      </w:rPr>
    </w:sdtEndPr>
    <w:sdtContent>
      <w:p w14:paraId="0C826715" w14:textId="397128C3" w:rsidR="001B7314" w:rsidRPr="008A6A03" w:rsidRDefault="001B7314" w:rsidP="008A6A03">
        <w:pPr>
          <w:jc w:val="center"/>
          <w:rPr>
            <w:rFonts w:ascii="Arial" w:hAnsi="Arial" w:cs="Arial"/>
            <w:sz w:val="18"/>
            <w:szCs w:val="18"/>
          </w:rPr>
        </w:pPr>
        <w:r w:rsidRPr="008A6A03">
          <w:rPr>
            <w:rFonts w:ascii="Arial" w:hAnsi="Arial" w:cs="Arial"/>
            <w:sz w:val="18"/>
            <w:szCs w:val="18"/>
          </w:rPr>
          <w:fldChar w:fldCharType="begin"/>
        </w:r>
        <w:r w:rsidRPr="008A6A03">
          <w:rPr>
            <w:rFonts w:ascii="Arial" w:hAnsi="Arial" w:cs="Arial"/>
            <w:sz w:val="18"/>
            <w:szCs w:val="18"/>
          </w:rPr>
          <w:instrText xml:space="preserve"> PAGE   \* MERGEFORMAT </w:instrText>
        </w:r>
        <w:r w:rsidRPr="008A6A03">
          <w:rPr>
            <w:rFonts w:ascii="Arial" w:hAnsi="Arial" w:cs="Arial"/>
            <w:sz w:val="18"/>
            <w:szCs w:val="18"/>
          </w:rPr>
          <w:fldChar w:fldCharType="separate"/>
        </w:r>
        <w:r w:rsidR="00CC00D8">
          <w:rPr>
            <w:rFonts w:ascii="Arial" w:hAnsi="Arial" w:cs="Arial"/>
            <w:noProof/>
            <w:sz w:val="18"/>
            <w:szCs w:val="18"/>
          </w:rPr>
          <w:t>5</w:t>
        </w:r>
        <w:r w:rsidRPr="008A6A03">
          <w:rPr>
            <w:rFonts w:ascii="Arial" w:hAnsi="Arial" w:cs="Arial"/>
            <w:noProof/>
            <w:sz w:val="18"/>
            <w:szCs w:val="18"/>
          </w:rPr>
          <w:fldChar w:fldCharType="end"/>
        </w:r>
      </w:p>
    </w:sdtContent>
  </w:sdt>
  <w:p w14:paraId="47BB0EFF" w14:textId="77777777" w:rsidR="00FE0FDB" w:rsidRPr="008A6A03" w:rsidRDefault="00FE0FDB" w:rsidP="003B53B7">
    <w:pPr>
      <w:jc w:val="right"/>
      <w:rPr>
        <w:sz w:val="18"/>
        <w:szCs w:val="18"/>
      </w:rPr>
    </w:pPr>
  </w:p>
  <w:p w14:paraId="331529AE" w14:textId="77777777" w:rsidR="002C4B4C" w:rsidRDefault="002C4B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45113614"/>
      <w:docPartObj>
        <w:docPartGallery w:val="Page Numbers (Bottom of Page)"/>
        <w:docPartUnique/>
      </w:docPartObj>
    </w:sdtPr>
    <w:sdtEndPr>
      <w:rPr>
        <w:rFonts w:ascii="Arial" w:hAnsi="Arial" w:cs="Arial"/>
        <w:noProof/>
      </w:rPr>
    </w:sdtEndPr>
    <w:sdtContent>
      <w:p w14:paraId="2D44ABE2" w14:textId="38EA9659" w:rsidR="000E6F0B" w:rsidRPr="00A4174F" w:rsidRDefault="000E6F0B" w:rsidP="00A4174F">
        <w:pPr>
          <w:jc w:val="center"/>
          <w:rPr>
            <w:rFonts w:ascii="Arial" w:hAnsi="Arial" w:cs="Arial"/>
            <w:sz w:val="18"/>
            <w:szCs w:val="18"/>
          </w:rPr>
        </w:pPr>
        <w:r w:rsidRPr="00A4174F">
          <w:rPr>
            <w:rFonts w:ascii="Arial" w:hAnsi="Arial" w:cs="Arial"/>
            <w:sz w:val="18"/>
            <w:szCs w:val="18"/>
          </w:rPr>
          <w:fldChar w:fldCharType="begin"/>
        </w:r>
        <w:r w:rsidRPr="00A4174F">
          <w:rPr>
            <w:rFonts w:ascii="Arial" w:hAnsi="Arial" w:cs="Arial"/>
            <w:sz w:val="18"/>
            <w:szCs w:val="18"/>
          </w:rPr>
          <w:instrText xml:space="preserve"> PAGE   \* MERGEFORMAT </w:instrText>
        </w:r>
        <w:r w:rsidRPr="00A4174F">
          <w:rPr>
            <w:rFonts w:ascii="Arial" w:hAnsi="Arial" w:cs="Arial"/>
            <w:sz w:val="18"/>
            <w:szCs w:val="18"/>
          </w:rPr>
          <w:fldChar w:fldCharType="separate"/>
        </w:r>
        <w:r w:rsidR="00A57E0B">
          <w:rPr>
            <w:rFonts w:ascii="Arial" w:hAnsi="Arial" w:cs="Arial"/>
            <w:noProof/>
            <w:sz w:val="18"/>
            <w:szCs w:val="18"/>
          </w:rPr>
          <w:t>1</w:t>
        </w:r>
        <w:r w:rsidRPr="00A4174F">
          <w:rPr>
            <w:rFonts w:ascii="Arial" w:hAnsi="Arial" w:cs="Arial"/>
            <w:noProof/>
            <w:sz w:val="18"/>
            <w:szCs w:val="18"/>
          </w:rPr>
          <w:fldChar w:fldCharType="end"/>
        </w:r>
      </w:p>
    </w:sdtContent>
  </w:sdt>
  <w:p w14:paraId="6CC8624B" w14:textId="77777777" w:rsidR="000E6F0B" w:rsidRDefault="000E6F0B"/>
  <w:p w14:paraId="65DCEC5B" w14:textId="77777777" w:rsidR="002C4B4C" w:rsidRDefault="002C4B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7D423" w14:textId="77777777" w:rsidR="00DD3CFD" w:rsidRDefault="00DD3CFD" w:rsidP="005A5EE1">
      <w:r>
        <w:separator/>
      </w:r>
    </w:p>
    <w:p w14:paraId="26A23774" w14:textId="77777777" w:rsidR="00DD3CFD" w:rsidRDefault="00DD3CFD"/>
  </w:footnote>
  <w:footnote w:type="continuationSeparator" w:id="0">
    <w:p w14:paraId="12E24D1E" w14:textId="77777777" w:rsidR="00DD3CFD" w:rsidRDefault="00DD3CFD" w:rsidP="005A5EE1">
      <w:r>
        <w:continuationSeparator/>
      </w:r>
    </w:p>
    <w:p w14:paraId="0EB5332C" w14:textId="77777777" w:rsidR="00DD3CFD" w:rsidRDefault="00DD3C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67F07" w14:textId="20E5EDF4" w:rsidR="00360B53" w:rsidRPr="008A6A03" w:rsidRDefault="00AB3AA8" w:rsidP="008A6A03">
    <w:pPr>
      <w:jc w:val="center"/>
      <w:rPr>
        <w:rFonts w:ascii="Arial" w:hAnsi="Arial" w:cs="Arial"/>
        <w:i/>
        <w:sz w:val="18"/>
        <w:szCs w:val="18"/>
      </w:rPr>
    </w:pPr>
    <w:r>
      <w:rPr>
        <w:rFonts w:ascii="Arial" w:hAnsi="Arial" w:cs="Arial"/>
        <w:i/>
        <w:sz w:val="18"/>
        <w:szCs w:val="18"/>
      </w:rPr>
      <w:t xml:space="preserve">Called to Mercy </w:t>
    </w:r>
    <w:r w:rsidR="008650A9">
      <w:rPr>
        <w:rFonts w:ascii="Arial" w:hAnsi="Arial" w:cs="Arial"/>
        <w:i/>
        <w:sz w:val="18"/>
        <w:szCs w:val="18"/>
      </w:rPr>
      <w:t>Director’s Manual</w:t>
    </w:r>
  </w:p>
  <w:p w14:paraId="258CE226" w14:textId="695DAF26" w:rsidR="008A6A03" w:rsidRDefault="00A63CE4" w:rsidP="00A63CE4">
    <w:pPr>
      <w:tabs>
        <w:tab w:val="left" w:pos="1800"/>
      </w:tabs>
      <w:rPr>
        <w:rFonts w:ascii="Arial" w:hAnsi="Arial" w:cs="Arial"/>
        <w:i/>
      </w:rPr>
    </w:pPr>
    <w:r>
      <w:rPr>
        <w:rFonts w:ascii="Arial" w:hAnsi="Arial" w:cs="Arial"/>
        <w:i/>
      </w:rPr>
      <w:tab/>
    </w:r>
  </w:p>
  <w:p w14:paraId="72997711" w14:textId="77777777" w:rsidR="002C4B4C" w:rsidRDefault="002C4B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C2883" w14:textId="44DCDAE2" w:rsidR="00360B53" w:rsidRPr="00FD7956" w:rsidRDefault="00D213A8" w:rsidP="008A6A03">
    <w:pPr>
      <w:jc w:val="center"/>
      <w:rPr>
        <w:rFonts w:ascii="Arial" w:hAnsi="Arial" w:cs="Arial"/>
        <w:sz w:val="18"/>
        <w:szCs w:val="18"/>
      </w:rPr>
    </w:pPr>
    <w:r>
      <w:rPr>
        <w:rFonts w:ascii="Arial" w:hAnsi="Arial" w:cs="Arial"/>
        <w:sz w:val="18"/>
        <w:szCs w:val="18"/>
      </w:rPr>
      <w:t xml:space="preserve">Gathered Session </w:t>
    </w:r>
    <w:r w:rsidR="001B0A23">
      <w:rPr>
        <w:rFonts w:ascii="Arial" w:hAnsi="Arial" w:cs="Arial"/>
        <w:sz w:val="18"/>
        <w:szCs w:val="18"/>
      </w:rPr>
      <w:t>3</w:t>
    </w:r>
    <w:r>
      <w:rPr>
        <w:rFonts w:ascii="Arial" w:hAnsi="Arial" w:cs="Arial"/>
        <w:sz w:val="18"/>
        <w:szCs w:val="18"/>
      </w:rPr>
      <w:t xml:space="preserve">: </w:t>
    </w:r>
    <w:r w:rsidR="001B0A23">
      <w:rPr>
        <w:rFonts w:ascii="Arial" w:hAnsi="Arial" w:cs="Arial"/>
        <w:sz w:val="18"/>
        <w:szCs w:val="18"/>
      </w:rPr>
      <w:t xml:space="preserve">Putting </w:t>
    </w:r>
    <w:r w:rsidR="00471751">
      <w:rPr>
        <w:rFonts w:ascii="Arial" w:hAnsi="Arial" w:cs="Arial"/>
        <w:sz w:val="18"/>
        <w:szCs w:val="18"/>
      </w:rPr>
      <w:t>i</w:t>
    </w:r>
    <w:r w:rsidR="001B0A23">
      <w:rPr>
        <w:rFonts w:ascii="Arial" w:hAnsi="Arial" w:cs="Arial"/>
        <w:sz w:val="18"/>
        <w:szCs w:val="18"/>
      </w:rPr>
      <w:t>nto Practice</w:t>
    </w:r>
    <w:r w:rsidR="00D55ED9">
      <w:rPr>
        <w:rFonts w:ascii="Arial" w:hAnsi="Arial" w:cs="Arial"/>
        <w:sz w:val="18"/>
        <w:szCs w:val="18"/>
      </w:rPr>
      <w:br/>
    </w:r>
  </w:p>
  <w:p w14:paraId="1A4334F4" w14:textId="77777777" w:rsidR="002C4B4C" w:rsidRDefault="002C4B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CF949" w14:textId="7944AD64" w:rsidR="00FF0612" w:rsidRDefault="00837370">
    <w:pPr>
      <w:pStyle w:val="Header"/>
    </w:pPr>
    <w:r>
      <w:rPr>
        <w:noProof/>
      </w:rPr>
      <mc:AlternateContent>
        <mc:Choice Requires="wps">
          <w:drawing>
            <wp:anchor distT="0" distB="0" distL="114300" distR="114300" simplePos="0" relativeHeight="251659264" behindDoc="0" locked="0" layoutInCell="1" allowOverlap="1" wp14:anchorId="5ABCDC0C" wp14:editId="09815D8E">
              <wp:simplePos x="0" y="0"/>
              <wp:positionH relativeFrom="column">
                <wp:posOffset>5267325</wp:posOffset>
              </wp:positionH>
              <wp:positionV relativeFrom="paragraph">
                <wp:posOffset>-295275</wp:posOffset>
              </wp:positionV>
              <wp:extent cx="1440815" cy="1403985"/>
              <wp:effectExtent l="0" t="0" r="6985" b="5715"/>
              <wp:wrapSquare wrapText="bothSides"/>
              <wp:docPr id="2" name="Text Box 2"/>
              <wp:cNvGraphicFramePr/>
              <a:graphic xmlns:a="http://schemas.openxmlformats.org/drawingml/2006/main">
                <a:graphicData uri="http://schemas.microsoft.com/office/word/2010/wordprocessingShape">
                  <wps:wsp>
                    <wps:cNvSpPr txBox="1"/>
                    <wps:spPr>
                      <a:xfrm>
                        <a:off x="0" y="0"/>
                        <a:ext cx="1440815" cy="1403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83534" w14:textId="77777777" w:rsidR="00837370" w:rsidRDefault="00837370" w:rsidP="00837370">
                          <w:r>
                            <w:rPr>
                              <w:noProof/>
                            </w:rPr>
                            <w:drawing>
                              <wp:inline distT="0" distB="0" distL="0" distR="0" wp14:anchorId="5C97B4A2" wp14:editId="70CB8D68">
                                <wp:extent cx="1345904" cy="135645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1">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CDC0C" id="_x0000_t202" coordsize="21600,21600" o:spt="202" path="m,l,21600r21600,l21600,xe">
              <v:stroke joinstyle="miter"/>
              <v:path gradientshapeok="t" o:connecttype="rect"/>
            </v:shapetype>
            <v:shape id="Text Box 2" o:spid="_x0000_s1026" type="#_x0000_t202" style="position:absolute;margin-left:414.75pt;margin-top:-23.25pt;width:113.4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" fillcolor="white [3201]" stroked="f" strokeweight=".5pt">
              <v:textbox>
                <w:txbxContent>
                  <w:p w14:paraId="2A983534" w14:textId="77777777" w:rsidR="00837370" w:rsidRDefault="00837370" w:rsidP="00837370">
                    <w:r>
                      <w:rPr>
                        <w:noProof/>
                      </w:rPr>
                      <w:drawing>
                        <wp:inline distT="0" distB="0" distL="0" distR="0" wp14:anchorId="5C97B4A2" wp14:editId="70CB8D68">
                          <wp:extent cx="1345904" cy="135645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2">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v:textbox>
              <w10:wrap type="square"/>
            </v:shape>
          </w:pict>
        </mc:Fallback>
      </mc:AlternateContent>
    </w:r>
  </w:p>
  <w:p w14:paraId="15876B02" w14:textId="77777777" w:rsidR="002C4B4C" w:rsidRDefault="002C4B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B8C"/>
    <w:multiLevelType w:val="hybridMultilevel"/>
    <w:tmpl w:val="851C20DC"/>
    <w:lvl w:ilvl="0" w:tplc="E4F42100">
      <w:start w:val="1"/>
      <w:numFmt w:val="bullet"/>
      <w:pStyle w:val="da"/>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 w15:restartNumberingAfterBreak="0">
    <w:nsid w:val="04CD6C17"/>
    <w:multiLevelType w:val="hybridMultilevel"/>
    <w:tmpl w:val="F892AE38"/>
    <w:lvl w:ilvl="0" w:tplc="0409000B">
      <w:start w:val="1"/>
      <w:numFmt w:val="bullet"/>
      <w:pStyle w:val="b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22CA5"/>
    <w:multiLevelType w:val="hybridMultilevel"/>
    <w:tmpl w:val="9B5C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E1866"/>
    <w:multiLevelType w:val="hybridMultilevel"/>
    <w:tmpl w:val="924263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B7CF4"/>
    <w:multiLevelType w:val="hybridMultilevel"/>
    <w:tmpl w:val="E6BE9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70EEB"/>
    <w:multiLevelType w:val="hybridMultilevel"/>
    <w:tmpl w:val="DFBA8B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E7DDF"/>
    <w:multiLevelType w:val="hybridMultilevel"/>
    <w:tmpl w:val="5242FE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6517A"/>
    <w:multiLevelType w:val="hybridMultilevel"/>
    <w:tmpl w:val="50AC5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A67AE"/>
    <w:multiLevelType w:val="hybridMultilevel"/>
    <w:tmpl w:val="8B6669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D14B65"/>
    <w:multiLevelType w:val="hybridMultilevel"/>
    <w:tmpl w:val="BCEAD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2EF"/>
    <w:multiLevelType w:val="hybridMultilevel"/>
    <w:tmpl w:val="3908771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742D8"/>
    <w:multiLevelType w:val="hybridMultilevel"/>
    <w:tmpl w:val="463600EE"/>
    <w:lvl w:ilvl="0" w:tplc="F1D4D55C">
      <w:start w:val="1"/>
      <w:numFmt w:val="bullet"/>
      <w:pStyle w:val="bl2-close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F3DD2"/>
    <w:multiLevelType w:val="hybridMultilevel"/>
    <w:tmpl w:val="C27824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0772B0"/>
    <w:multiLevelType w:val="hybridMultilevel"/>
    <w:tmpl w:val="1EEA61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15AAF"/>
    <w:multiLevelType w:val="hybridMultilevel"/>
    <w:tmpl w:val="459A77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7C4ABD"/>
    <w:multiLevelType w:val="hybridMultilevel"/>
    <w:tmpl w:val="D998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5121F"/>
    <w:multiLevelType w:val="hybridMultilevel"/>
    <w:tmpl w:val="E5848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C791B"/>
    <w:multiLevelType w:val="hybridMultilevel"/>
    <w:tmpl w:val="C12892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677220"/>
    <w:multiLevelType w:val="hybridMultilevel"/>
    <w:tmpl w:val="F4FE67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6514A3"/>
    <w:multiLevelType w:val="hybridMultilevel"/>
    <w:tmpl w:val="B6D0C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F24A9"/>
    <w:multiLevelType w:val="hybridMultilevel"/>
    <w:tmpl w:val="736A48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E724F5"/>
    <w:multiLevelType w:val="hybridMultilevel"/>
    <w:tmpl w:val="E89C6A2A"/>
    <w:lvl w:ilvl="0" w:tplc="25CA09A6">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132C9"/>
    <w:multiLevelType w:val="hybridMultilevel"/>
    <w:tmpl w:val="29DA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FE5F39"/>
    <w:multiLevelType w:val="hybridMultilevel"/>
    <w:tmpl w:val="CB5C2E20"/>
    <w:lvl w:ilvl="0" w:tplc="18E6A0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07F71"/>
    <w:multiLevelType w:val="hybridMultilevel"/>
    <w:tmpl w:val="EC7A856E"/>
    <w:lvl w:ilvl="0" w:tplc="D90E8414">
      <w:start w:val="1"/>
      <w:numFmt w:val="bullet"/>
      <w:pStyle w:val="bl2-open"/>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F20114"/>
    <w:multiLevelType w:val="hybridMultilevel"/>
    <w:tmpl w:val="1130D6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E0276B"/>
    <w:multiLevelType w:val="hybridMultilevel"/>
    <w:tmpl w:val="EB62C6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B753D"/>
    <w:multiLevelType w:val="hybridMultilevel"/>
    <w:tmpl w:val="069C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06CFA"/>
    <w:multiLevelType w:val="hybridMultilevel"/>
    <w:tmpl w:val="E5F8E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E2EA0"/>
    <w:multiLevelType w:val="hybridMultilevel"/>
    <w:tmpl w:val="5F06D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23383"/>
    <w:multiLevelType w:val="hybridMultilevel"/>
    <w:tmpl w:val="AA842344"/>
    <w:lvl w:ilvl="0" w:tplc="18E6A0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29B1DAF"/>
    <w:multiLevelType w:val="hybridMultilevel"/>
    <w:tmpl w:val="F5BE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4052C"/>
    <w:multiLevelType w:val="hybridMultilevel"/>
    <w:tmpl w:val="10EC8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DC22F3"/>
    <w:multiLevelType w:val="hybridMultilevel"/>
    <w:tmpl w:val="00EA57D6"/>
    <w:lvl w:ilvl="0" w:tplc="04090003">
      <w:start w:val="1"/>
      <w:numFmt w:val="bullet"/>
      <w:lvlText w:val="o"/>
      <w:lvlJc w:val="left"/>
      <w:pPr>
        <w:ind w:left="459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6F30E8"/>
    <w:multiLevelType w:val="multilevel"/>
    <w:tmpl w:val="5650AE9C"/>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540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EA211C1"/>
    <w:multiLevelType w:val="hybridMultilevel"/>
    <w:tmpl w:val="B59A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E3321"/>
    <w:multiLevelType w:val="hybridMultilevel"/>
    <w:tmpl w:val="76F616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E07666"/>
    <w:multiLevelType w:val="hybridMultilevel"/>
    <w:tmpl w:val="0C22C9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0"/>
  </w:num>
  <w:num w:numId="3">
    <w:abstractNumId w:val="34"/>
  </w:num>
  <w:num w:numId="4">
    <w:abstractNumId w:val="29"/>
  </w:num>
  <w:num w:numId="5">
    <w:abstractNumId w:val="31"/>
  </w:num>
  <w:num w:numId="6">
    <w:abstractNumId w:val="28"/>
  </w:num>
  <w:num w:numId="7">
    <w:abstractNumId w:val="15"/>
  </w:num>
  <w:num w:numId="8">
    <w:abstractNumId w:val="7"/>
  </w:num>
  <w:num w:numId="9">
    <w:abstractNumId w:val="1"/>
  </w:num>
  <w:num w:numId="10">
    <w:abstractNumId w:val="9"/>
  </w:num>
  <w:num w:numId="11">
    <w:abstractNumId w:val="36"/>
  </w:num>
  <w:num w:numId="12">
    <w:abstractNumId w:val="17"/>
  </w:num>
  <w:num w:numId="13">
    <w:abstractNumId w:val="10"/>
  </w:num>
  <w:num w:numId="14">
    <w:abstractNumId w:val="5"/>
  </w:num>
  <w:num w:numId="15">
    <w:abstractNumId w:val="2"/>
  </w:num>
  <w:num w:numId="16">
    <w:abstractNumId w:val="32"/>
  </w:num>
  <w:num w:numId="17">
    <w:abstractNumId w:val="26"/>
  </w:num>
  <w:num w:numId="18">
    <w:abstractNumId w:val="6"/>
  </w:num>
  <w:num w:numId="19">
    <w:abstractNumId w:val="3"/>
  </w:num>
  <w:num w:numId="20">
    <w:abstractNumId w:val="27"/>
  </w:num>
  <w:num w:numId="21">
    <w:abstractNumId w:val="22"/>
  </w:num>
  <w:num w:numId="22">
    <w:abstractNumId w:val="13"/>
  </w:num>
  <w:num w:numId="23">
    <w:abstractNumId w:val="16"/>
  </w:num>
  <w:num w:numId="24">
    <w:abstractNumId w:val="24"/>
  </w:num>
  <w:num w:numId="25">
    <w:abstractNumId w:val="1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9"/>
  </w:num>
  <w:num w:numId="29">
    <w:abstractNumId w:val="4"/>
  </w:num>
  <w:num w:numId="30">
    <w:abstractNumId w:val="33"/>
  </w:num>
  <w:num w:numId="31">
    <w:abstractNumId w:val="20"/>
  </w:num>
  <w:num w:numId="32">
    <w:abstractNumId w:val="25"/>
  </w:num>
  <w:num w:numId="33">
    <w:abstractNumId w:val="8"/>
  </w:num>
  <w:num w:numId="34">
    <w:abstractNumId w:val="14"/>
  </w:num>
  <w:num w:numId="35">
    <w:abstractNumId w:val="23"/>
  </w:num>
  <w:num w:numId="36">
    <w:abstractNumId w:val="30"/>
  </w:num>
  <w:num w:numId="37">
    <w:abstractNumId w:val="12"/>
  </w:num>
  <w:num w:numId="38">
    <w:abstractNumId w:val="18"/>
  </w:num>
  <w:num w:numId="39">
    <w:abstractNumId w:val="37"/>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83"/>
    <w:rsid w:val="000021F2"/>
    <w:rsid w:val="00013103"/>
    <w:rsid w:val="00013104"/>
    <w:rsid w:val="000132EB"/>
    <w:rsid w:val="000134B1"/>
    <w:rsid w:val="00015D41"/>
    <w:rsid w:val="0001720D"/>
    <w:rsid w:val="00017BDC"/>
    <w:rsid w:val="00023B43"/>
    <w:rsid w:val="0003088E"/>
    <w:rsid w:val="00033026"/>
    <w:rsid w:val="00033DC6"/>
    <w:rsid w:val="00040035"/>
    <w:rsid w:val="0004479B"/>
    <w:rsid w:val="00044885"/>
    <w:rsid w:val="00045E01"/>
    <w:rsid w:val="000472D1"/>
    <w:rsid w:val="000509C3"/>
    <w:rsid w:val="00050EE1"/>
    <w:rsid w:val="00055F9A"/>
    <w:rsid w:val="00060B47"/>
    <w:rsid w:val="00062D53"/>
    <w:rsid w:val="00064D3C"/>
    <w:rsid w:val="00066B34"/>
    <w:rsid w:val="00067DD3"/>
    <w:rsid w:val="00067F50"/>
    <w:rsid w:val="00071234"/>
    <w:rsid w:val="00073C3C"/>
    <w:rsid w:val="00077A80"/>
    <w:rsid w:val="00080BF2"/>
    <w:rsid w:val="00092AEF"/>
    <w:rsid w:val="00093052"/>
    <w:rsid w:val="0009362C"/>
    <w:rsid w:val="00097BE5"/>
    <w:rsid w:val="000A2B95"/>
    <w:rsid w:val="000A2D69"/>
    <w:rsid w:val="000A4518"/>
    <w:rsid w:val="000B6A8D"/>
    <w:rsid w:val="000B7C94"/>
    <w:rsid w:val="000C0C45"/>
    <w:rsid w:val="000D5BE7"/>
    <w:rsid w:val="000D6452"/>
    <w:rsid w:val="000E1305"/>
    <w:rsid w:val="000E2BBC"/>
    <w:rsid w:val="000E4E59"/>
    <w:rsid w:val="000E5175"/>
    <w:rsid w:val="000E6B42"/>
    <w:rsid w:val="000E6F0B"/>
    <w:rsid w:val="000F0988"/>
    <w:rsid w:val="000F3312"/>
    <w:rsid w:val="000F41BB"/>
    <w:rsid w:val="000F56E3"/>
    <w:rsid w:val="000F6745"/>
    <w:rsid w:val="0010352B"/>
    <w:rsid w:val="00113562"/>
    <w:rsid w:val="00121409"/>
    <w:rsid w:val="0012516B"/>
    <w:rsid w:val="001272B8"/>
    <w:rsid w:val="00127717"/>
    <w:rsid w:val="00132BCD"/>
    <w:rsid w:val="001364C1"/>
    <w:rsid w:val="0014459D"/>
    <w:rsid w:val="0014532F"/>
    <w:rsid w:val="00146E5E"/>
    <w:rsid w:val="00147A0D"/>
    <w:rsid w:val="00150A0E"/>
    <w:rsid w:val="00154249"/>
    <w:rsid w:val="0015506F"/>
    <w:rsid w:val="001571C7"/>
    <w:rsid w:val="00161A6E"/>
    <w:rsid w:val="00162273"/>
    <w:rsid w:val="00165B8F"/>
    <w:rsid w:val="00170FE1"/>
    <w:rsid w:val="001803F8"/>
    <w:rsid w:val="00183095"/>
    <w:rsid w:val="00184540"/>
    <w:rsid w:val="00185B82"/>
    <w:rsid w:val="0018770A"/>
    <w:rsid w:val="00193D65"/>
    <w:rsid w:val="00196AE3"/>
    <w:rsid w:val="001A153D"/>
    <w:rsid w:val="001A6716"/>
    <w:rsid w:val="001A7672"/>
    <w:rsid w:val="001B0A23"/>
    <w:rsid w:val="001B32F7"/>
    <w:rsid w:val="001B3842"/>
    <w:rsid w:val="001B4F1B"/>
    <w:rsid w:val="001B7314"/>
    <w:rsid w:val="001C0092"/>
    <w:rsid w:val="001C156E"/>
    <w:rsid w:val="001C19D0"/>
    <w:rsid w:val="001C3786"/>
    <w:rsid w:val="001C7731"/>
    <w:rsid w:val="001C7B33"/>
    <w:rsid w:val="001D0D67"/>
    <w:rsid w:val="001D2A6D"/>
    <w:rsid w:val="001D3D34"/>
    <w:rsid w:val="001D4CE4"/>
    <w:rsid w:val="001D6DD9"/>
    <w:rsid w:val="001E1BE5"/>
    <w:rsid w:val="001E2242"/>
    <w:rsid w:val="001E37F4"/>
    <w:rsid w:val="001E3878"/>
    <w:rsid w:val="001F067A"/>
    <w:rsid w:val="002014D2"/>
    <w:rsid w:val="00203CB2"/>
    <w:rsid w:val="002054B0"/>
    <w:rsid w:val="00210CDE"/>
    <w:rsid w:val="00217AA7"/>
    <w:rsid w:val="00217B5C"/>
    <w:rsid w:val="002205F4"/>
    <w:rsid w:val="0022216C"/>
    <w:rsid w:val="002268D9"/>
    <w:rsid w:val="00230AE7"/>
    <w:rsid w:val="002352A0"/>
    <w:rsid w:val="00236029"/>
    <w:rsid w:val="00243DA2"/>
    <w:rsid w:val="00244D91"/>
    <w:rsid w:val="0024582B"/>
    <w:rsid w:val="002460F4"/>
    <w:rsid w:val="00246EE5"/>
    <w:rsid w:val="002475F7"/>
    <w:rsid w:val="0024788C"/>
    <w:rsid w:val="002507F2"/>
    <w:rsid w:val="00251D27"/>
    <w:rsid w:val="002605BB"/>
    <w:rsid w:val="00260ECC"/>
    <w:rsid w:val="0026204C"/>
    <w:rsid w:val="00264211"/>
    <w:rsid w:val="002664EA"/>
    <w:rsid w:val="00270F09"/>
    <w:rsid w:val="00271133"/>
    <w:rsid w:val="00283B94"/>
    <w:rsid w:val="0028557D"/>
    <w:rsid w:val="00285956"/>
    <w:rsid w:val="00285A75"/>
    <w:rsid w:val="0028716D"/>
    <w:rsid w:val="002956FA"/>
    <w:rsid w:val="00296AAA"/>
    <w:rsid w:val="00297689"/>
    <w:rsid w:val="00297D85"/>
    <w:rsid w:val="002A095C"/>
    <w:rsid w:val="002A22C5"/>
    <w:rsid w:val="002A36E1"/>
    <w:rsid w:val="002A45DB"/>
    <w:rsid w:val="002A70DD"/>
    <w:rsid w:val="002A75EC"/>
    <w:rsid w:val="002B02DC"/>
    <w:rsid w:val="002B07B9"/>
    <w:rsid w:val="002B3A1F"/>
    <w:rsid w:val="002C0012"/>
    <w:rsid w:val="002C4B4C"/>
    <w:rsid w:val="002C52D9"/>
    <w:rsid w:val="002C75B8"/>
    <w:rsid w:val="002D00D5"/>
    <w:rsid w:val="002D0E2D"/>
    <w:rsid w:val="002D1E4E"/>
    <w:rsid w:val="002D2448"/>
    <w:rsid w:val="002D24E7"/>
    <w:rsid w:val="002D4057"/>
    <w:rsid w:val="002D488B"/>
    <w:rsid w:val="002E0751"/>
    <w:rsid w:val="002E18AA"/>
    <w:rsid w:val="002E674C"/>
    <w:rsid w:val="002E6D24"/>
    <w:rsid w:val="002F2AD6"/>
    <w:rsid w:val="002F3190"/>
    <w:rsid w:val="002F662D"/>
    <w:rsid w:val="003006A7"/>
    <w:rsid w:val="0030187B"/>
    <w:rsid w:val="00302CC2"/>
    <w:rsid w:val="00310D5B"/>
    <w:rsid w:val="0031112C"/>
    <w:rsid w:val="003148FC"/>
    <w:rsid w:val="00323CA2"/>
    <w:rsid w:val="00325188"/>
    <w:rsid w:val="0032532B"/>
    <w:rsid w:val="0032617E"/>
    <w:rsid w:val="003269EB"/>
    <w:rsid w:val="00332F6A"/>
    <w:rsid w:val="00332F9D"/>
    <w:rsid w:val="00337859"/>
    <w:rsid w:val="00340761"/>
    <w:rsid w:val="00340C73"/>
    <w:rsid w:val="003413DB"/>
    <w:rsid w:val="00344932"/>
    <w:rsid w:val="003474EA"/>
    <w:rsid w:val="003476C4"/>
    <w:rsid w:val="003603A9"/>
    <w:rsid w:val="00360B53"/>
    <w:rsid w:val="00365313"/>
    <w:rsid w:val="0037086D"/>
    <w:rsid w:val="003716F5"/>
    <w:rsid w:val="003746AC"/>
    <w:rsid w:val="0037601D"/>
    <w:rsid w:val="00377707"/>
    <w:rsid w:val="00391E53"/>
    <w:rsid w:val="003B0F36"/>
    <w:rsid w:val="003B1C82"/>
    <w:rsid w:val="003B28F7"/>
    <w:rsid w:val="003B30C3"/>
    <w:rsid w:val="003B53B7"/>
    <w:rsid w:val="003B5E40"/>
    <w:rsid w:val="003C3E51"/>
    <w:rsid w:val="003C4E9A"/>
    <w:rsid w:val="003C5584"/>
    <w:rsid w:val="003C6D88"/>
    <w:rsid w:val="003C73F5"/>
    <w:rsid w:val="003D12F5"/>
    <w:rsid w:val="003D1784"/>
    <w:rsid w:val="003D1D1E"/>
    <w:rsid w:val="003D4D3D"/>
    <w:rsid w:val="003D6443"/>
    <w:rsid w:val="003D6C1F"/>
    <w:rsid w:val="003E33BA"/>
    <w:rsid w:val="003E55AC"/>
    <w:rsid w:val="003F324B"/>
    <w:rsid w:val="003F3806"/>
    <w:rsid w:val="003F3C6C"/>
    <w:rsid w:val="003F714F"/>
    <w:rsid w:val="003F7746"/>
    <w:rsid w:val="003F7B6B"/>
    <w:rsid w:val="004008DF"/>
    <w:rsid w:val="00400934"/>
    <w:rsid w:val="00400DAC"/>
    <w:rsid w:val="004077DC"/>
    <w:rsid w:val="00410952"/>
    <w:rsid w:val="00410A70"/>
    <w:rsid w:val="004139D3"/>
    <w:rsid w:val="00420739"/>
    <w:rsid w:val="00420920"/>
    <w:rsid w:val="004249C1"/>
    <w:rsid w:val="004253F2"/>
    <w:rsid w:val="00427D8E"/>
    <w:rsid w:val="00430E9A"/>
    <w:rsid w:val="004316B8"/>
    <w:rsid w:val="00432576"/>
    <w:rsid w:val="00434073"/>
    <w:rsid w:val="00435E43"/>
    <w:rsid w:val="00437057"/>
    <w:rsid w:val="00445D62"/>
    <w:rsid w:val="0044660E"/>
    <w:rsid w:val="0045098D"/>
    <w:rsid w:val="00450C1A"/>
    <w:rsid w:val="00451A75"/>
    <w:rsid w:val="00451D84"/>
    <w:rsid w:val="0045200A"/>
    <w:rsid w:val="0045493A"/>
    <w:rsid w:val="00456F34"/>
    <w:rsid w:val="004617C2"/>
    <w:rsid w:val="00462CFA"/>
    <w:rsid w:val="004715C3"/>
    <w:rsid w:val="004716EB"/>
    <w:rsid w:val="00471751"/>
    <w:rsid w:val="00475F1E"/>
    <w:rsid w:val="00477C0D"/>
    <w:rsid w:val="00490236"/>
    <w:rsid w:val="00492D0B"/>
    <w:rsid w:val="00496E2D"/>
    <w:rsid w:val="004A0DC2"/>
    <w:rsid w:val="004A0F21"/>
    <w:rsid w:val="004A1F92"/>
    <w:rsid w:val="004A247E"/>
    <w:rsid w:val="004A4294"/>
    <w:rsid w:val="004A5D3F"/>
    <w:rsid w:val="004A61E5"/>
    <w:rsid w:val="004B33DF"/>
    <w:rsid w:val="004B57D4"/>
    <w:rsid w:val="004C3BBA"/>
    <w:rsid w:val="004C73AB"/>
    <w:rsid w:val="004C7858"/>
    <w:rsid w:val="004E342C"/>
    <w:rsid w:val="004E55D5"/>
    <w:rsid w:val="004E5BC8"/>
    <w:rsid w:val="004E668C"/>
    <w:rsid w:val="004E70FC"/>
    <w:rsid w:val="004F0240"/>
    <w:rsid w:val="004F033F"/>
    <w:rsid w:val="004F1A15"/>
    <w:rsid w:val="004F3744"/>
    <w:rsid w:val="004F4001"/>
    <w:rsid w:val="004F4345"/>
    <w:rsid w:val="0050057B"/>
    <w:rsid w:val="0050088A"/>
    <w:rsid w:val="005011C9"/>
    <w:rsid w:val="005056CF"/>
    <w:rsid w:val="00505D59"/>
    <w:rsid w:val="00507CEC"/>
    <w:rsid w:val="00512853"/>
    <w:rsid w:val="00514CCE"/>
    <w:rsid w:val="00516531"/>
    <w:rsid w:val="00516876"/>
    <w:rsid w:val="00525DED"/>
    <w:rsid w:val="00531D4B"/>
    <w:rsid w:val="005334B7"/>
    <w:rsid w:val="005363FF"/>
    <w:rsid w:val="00537848"/>
    <w:rsid w:val="00540263"/>
    <w:rsid w:val="005411ED"/>
    <w:rsid w:val="005444EB"/>
    <w:rsid w:val="005452BE"/>
    <w:rsid w:val="00546B54"/>
    <w:rsid w:val="00555C15"/>
    <w:rsid w:val="00556439"/>
    <w:rsid w:val="00566B8A"/>
    <w:rsid w:val="00567343"/>
    <w:rsid w:val="005679B3"/>
    <w:rsid w:val="00567B3E"/>
    <w:rsid w:val="00567EC4"/>
    <w:rsid w:val="0057093A"/>
    <w:rsid w:val="00574707"/>
    <w:rsid w:val="00577B20"/>
    <w:rsid w:val="00585726"/>
    <w:rsid w:val="00585FE3"/>
    <w:rsid w:val="00587C3D"/>
    <w:rsid w:val="00587D58"/>
    <w:rsid w:val="005902B2"/>
    <w:rsid w:val="005944B0"/>
    <w:rsid w:val="00594E5D"/>
    <w:rsid w:val="0059640F"/>
    <w:rsid w:val="005A0D16"/>
    <w:rsid w:val="005A18F7"/>
    <w:rsid w:val="005A298A"/>
    <w:rsid w:val="005A5EE1"/>
    <w:rsid w:val="005B2341"/>
    <w:rsid w:val="005B3AC9"/>
    <w:rsid w:val="005B5E5C"/>
    <w:rsid w:val="005B75AC"/>
    <w:rsid w:val="005B78A9"/>
    <w:rsid w:val="005C1340"/>
    <w:rsid w:val="005C54B6"/>
    <w:rsid w:val="005C70F8"/>
    <w:rsid w:val="005D0BAC"/>
    <w:rsid w:val="005D19AD"/>
    <w:rsid w:val="005D1C25"/>
    <w:rsid w:val="005D410D"/>
    <w:rsid w:val="005D6604"/>
    <w:rsid w:val="005E1267"/>
    <w:rsid w:val="005E38E1"/>
    <w:rsid w:val="005E4202"/>
    <w:rsid w:val="005E5042"/>
    <w:rsid w:val="005E68AF"/>
    <w:rsid w:val="005F2D91"/>
    <w:rsid w:val="00600155"/>
    <w:rsid w:val="00615C2F"/>
    <w:rsid w:val="00630DE5"/>
    <w:rsid w:val="006331CC"/>
    <w:rsid w:val="006366A6"/>
    <w:rsid w:val="006371E7"/>
    <w:rsid w:val="0064620B"/>
    <w:rsid w:val="00650113"/>
    <w:rsid w:val="0065020A"/>
    <w:rsid w:val="0065181C"/>
    <w:rsid w:val="0065547C"/>
    <w:rsid w:val="00664DFE"/>
    <w:rsid w:val="0066590C"/>
    <w:rsid w:val="006702B5"/>
    <w:rsid w:val="00675CD0"/>
    <w:rsid w:val="00676856"/>
    <w:rsid w:val="00683477"/>
    <w:rsid w:val="00685A13"/>
    <w:rsid w:val="006900D6"/>
    <w:rsid w:val="00693DB2"/>
    <w:rsid w:val="006968CC"/>
    <w:rsid w:val="006A19ED"/>
    <w:rsid w:val="006A1D41"/>
    <w:rsid w:val="006A5C2A"/>
    <w:rsid w:val="006A6F13"/>
    <w:rsid w:val="006A72BA"/>
    <w:rsid w:val="006B23A2"/>
    <w:rsid w:val="006B48C3"/>
    <w:rsid w:val="006C05B8"/>
    <w:rsid w:val="006C21B1"/>
    <w:rsid w:val="006C3AAA"/>
    <w:rsid w:val="006C756B"/>
    <w:rsid w:val="006D13BE"/>
    <w:rsid w:val="006D456D"/>
    <w:rsid w:val="006D4F1C"/>
    <w:rsid w:val="006D508E"/>
    <w:rsid w:val="006D5296"/>
    <w:rsid w:val="006D6EDA"/>
    <w:rsid w:val="006D719D"/>
    <w:rsid w:val="006E18DC"/>
    <w:rsid w:val="006E3F40"/>
    <w:rsid w:val="006E6C69"/>
    <w:rsid w:val="00700C03"/>
    <w:rsid w:val="00701465"/>
    <w:rsid w:val="007038BA"/>
    <w:rsid w:val="00705F04"/>
    <w:rsid w:val="007110FB"/>
    <w:rsid w:val="00712DEB"/>
    <w:rsid w:val="007164D0"/>
    <w:rsid w:val="00721A02"/>
    <w:rsid w:val="00721D39"/>
    <w:rsid w:val="007220BE"/>
    <w:rsid w:val="00725DC8"/>
    <w:rsid w:val="00732C90"/>
    <w:rsid w:val="007336B1"/>
    <w:rsid w:val="00736F47"/>
    <w:rsid w:val="00740028"/>
    <w:rsid w:val="00743D8C"/>
    <w:rsid w:val="0075032A"/>
    <w:rsid w:val="00750642"/>
    <w:rsid w:val="00750B23"/>
    <w:rsid w:val="00751293"/>
    <w:rsid w:val="00752AFE"/>
    <w:rsid w:val="0075326A"/>
    <w:rsid w:val="0075742A"/>
    <w:rsid w:val="00757A10"/>
    <w:rsid w:val="007627D8"/>
    <w:rsid w:val="00763488"/>
    <w:rsid w:val="00766A49"/>
    <w:rsid w:val="0077033A"/>
    <w:rsid w:val="007739DD"/>
    <w:rsid w:val="00774581"/>
    <w:rsid w:val="00776F92"/>
    <w:rsid w:val="00777867"/>
    <w:rsid w:val="00781B73"/>
    <w:rsid w:val="007934FD"/>
    <w:rsid w:val="00794BF9"/>
    <w:rsid w:val="007971DD"/>
    <w:rsid w:val="007A36D5"/>
    <w:rsid w:val="007A3C5C"/>
    <w:rsid w:val="007A459A"/>
    <w:rsid w:val="007A6ED9"/>
    <w:rsid w:val="007B0489"/>
    <w:rsid w:val="007B22B7"/>
    <w:rsid w:val="007C5D16"/>
    <w:rsid w:val="007D2B6C"/>
    <w:rsid w:val="007D358E"/>
    <w:rsid w:val="007D650C"/>
    <w:rsid w:val="007F061A"/>
    <w:rsid w:val="007F238B"/>
    <w:rsid w:val="007F2AD9"/>
    <w:rsid w:val="007F3D70"/>
    <w:rsid w:val="007F7416"/>
    <w:rsid w:val="00800518"/>
    <w:rsid w:val="008033B6"/>
    <w:rsid w:val="008105CD"/>
    <w:rsid w:val="00820B34"/>
    <w:rsid w:val="008216DE"/>
    <w:rsid w:val="0082255C"/>
    <w:rsid w:val="0082381A"/>
    <w:rsid w:val="00823B78"/>
    <w:rsid w:val="00823F85"/>
    <w:rsid w:val="00826ACC"/>
    <w:rsid w:val="00830374"/>
    <w:rsid w:val="00837370"/>
    <w:rsid w:val="0084103A"/>
    <w:rsid w:val="00844770"/>
    <w:rsid w:val="00845048"/>
    <w:rsid w:val="00850C7F"/>
    <w:rsid w:val="00852C5C"/>
    <w:rsid w:val="0085440E"/>
    <w:rsid w:val="00854795"/>
    <w:rsid w:val="00855CA7"/>
    <w:rsid w:val="00863F00"/>
    <w:rsid w:val="008650A9"/>
    <w:rsid w:val="00870E5F"/>
    <w:rsid w:val="00871D0D"/>
    <w:rsid w:val="0087534A"/>
    <w:rsid w:val="0087565B"/>
    <w:rsid w:val="00877AB4"/>
    <w:rsid w:val="00880CE6"/>
    <w:rsid w:val="008904E8"/>
    <w:rsid w:val="00892D38"/>
    <w:rsid w:val="00895888"/>
    <w:rsid w:val="008A6A03"/>
    <w:rsid w:val="008A7A63"/>
    <w:rsid w:val="008B1A4A"/>
    <w:rsid w:val="008B4F6E"/>
    <w:rsid w:val="008B5FA7"/>
    <w:rsid w:val="008C01C2"/>
    <w:rsid w:val="008C5FA1"/>
    <w:rsid w:val="008C6BA1"/>
    <w:rsid w:val="008D0844"/>
    <w:rsid w:val="008D2E63"/>
    <w:rsid w:val="008D6F7B"/>
    <w:rsid w:val="008E5EBF"/>
    <w:rsid w:val="008F2E1A"/>
    <w:rsid w:val="009013FB"/>
    <w:rsid w:val="00903484"/>
    <w:rsid w:val="00903D90"/>
    <w:rsid w:val="0090495A"/>
    <w:rsid w:val="00904C7F"/>
    <w:rsid w:val="00905711"/>
    <w:rsid w:val="00910F00"/>
    <w:rsid w:val="0091148B"/>
    <w:rsid w:val="00911B85"/>
    <w:rsid w:val="00913A43"/>
    <w:rsid w:val="00914D59"/>
    <w:rsid w:val="0091684F"/>
    <w:rsid w:val="009169CA"/>
    <w:rsid w:val="00916A1C"/>
    <w:rsid w:val="00916C6E"/>
    <w:rsid w:val="00917C11"/>
    <w:rsid w:val="0092691D"/>
    <w:rsid w:val="00927344"/>
    <w:rsid w:val="00933F74"/>
    <w:rsid w:val="009345D8"/>
    <w:rsid w:val="00935072"/>
    <w:rsid w:val="009354DC"/>
    <w:rsid w:val="0093656A"/>
    <w:rsid w:val="00941D37"/>
    <w:rsid w:val="009446A7"/>
    <w:rsid w:val="00952A49"/>
    <w:rsid w:val="00952CC1"/>
    <w:rsid w:val="00953BA0"/>
    <w:rsid w:val="00956DCC"/>
    <w:rsid w:val="00963504"/>
    <w:rsid w:val="00963729"/>
    <w:rsid w:val="00963FB3"/>
    <w:rsid w:val="009657E7"/>
    <w:rsid w:val="0096779D"/>
    <w:rsid w:val="00970A05"/>
    <w:rsid w:val="00970F7A"/>
    <w:rsid w:val="009712FF"/>
    <w:rsid w:val="009729A1"/>
    <w:rsid w:val="00974F2F"/>
    <w:rsid w:val="00981436"/>
    <w:rsid w:val="00982E97"/>
    <w:rsid w:val="009845C3"/>
    <w:rsid w:val="00984CA5"/>
    <w:rsid w:val="00984EAD"/>
    <w:rsid w:val="00986971"/>
    <w:rsid w:val="00987335"/>
    <w:rsid w:val="00994956"/>
    <w:rsid w:val="009973A9"/>
    <w:rsid w:val="009A05FE"/>
    <w:rsid w:val="009A3882"/>
    <w:rsid w:val="009A49A7"/>
    <w:rsid w:val="009A6288"/>
    <w:rsid w:val="009A689D"/>
    <w:rsid w:val="009B1411"/>
    <w:rsid w:val="009B582A"/>
    <w:rsid w:val="009B607E"/>
    <w:rsid w:val="009B6C35"/>
    <w:rsid w:val="009B7DBD"/>
    <w:rsid w:val="009C0747"/>
    <w:rsid w:val="009C66C2"/>
    <w:rsid w:val="009D1627"/>
    <w:rsid w:val="009D6188"/>
    <w:rsid w:val="009E1DC2"/>
    <w:rsid w:val="009E5EC8"/>
    <w:rsid w:val="009E6902"/>
    <w:rsid w:val="009E6B9F"/>
    <w:rsid w:val="009F0696"/>
    <w:rsid w:val="009F5B0B"/>
    <w:rsid w:val="00A039C2"/>
    <w:rsid w:val="00A12053"/>
    <w:rsid w:val="00A12C69"/>
    <w:rsid w:val="00A15E87"/>
    <w:rsid w:val="00A24270"/>
    <w:rsid w:val="00A31203"/>
    <w:rsid w:val="00A312C3"/>
    <w:rsid w:val="00A312DA"/>
    <w:rsid w:val="00A33BF1"/>
    <w:rsid w:val="00A36603"/>
    <w:rsid w:val="00A4174F"/>
    <w:rsid w:val="00A4272A"/>
    <w:rsid w:val="00A4615B"/>
    <w:rsid w:val="00A5134D"/>
    <w:rsid w:val="00A51440"/>
    <w:rsid w:val="00A51847"/>
    <w:rsid w:val="00A52F16"/>
    <w:rsid w:val="00A57E0B"/>
    <w:rsid w:val="00A60838"/>
    <w:rsid w:val="00A60DB9"/>
    <w:rsid w:val="00A60F31"/>
    <w:rsid w:val="00A62D29"/>
    <w:rsid w:val="00A63CE4"/>
    <w:rsid w:val="00A760D3"/>
    <w:rsid w:val="00A7698E"/>
    <w:rsid w:val="00A80D8A"/>
    <w:rsid w:val="00A81029"/>
    <w:rsid w:val="00A915BE"/>
    <w:rsid w:val="00A95EB4"/>
    <w:rsid w:val="00A96E2A"/>
    <w:rsid w:val="00A9714F"/>
    <w:rsid w:val="00A9717C"/>
    <w:rsid w:val="00AA1DE5"/>
    <w:rsid w:val="00AA3643"/>
    <w:rsid w:val="00AA3723"/>
    <w:rsid w:val="00AA3D16"/>
    <w:rsid w:val="00AB04AA"/>
    <w:rsid w:val="00AB3AA8"/>
    <w:rsid w:val="00AB4500"/>
    <w:rsid w:val="00AB7409"/>
    <w:rsid w:val="00AC55E0"/>
    <w:rsid w:val="00AC6379"/>
    <w:rsid w:val="00AC675C"/>
    <w:rsid w:val="00AC6EEC"/>
    <w:rsid w:val="00AD7622"/>
    <w:rsid w:val="00AE2ACA"/>
    <w:rsid w:val="00AE311B"/>
    <w:rsid w:val="00AE371D"/>
    <w:rsid w:val="00AE5745"/>
    <w:rsid w:val="00AE79EF"/>
    <w:rsid w:val="00AF1F4A"/>
    <w:rsid w:val="00AF4FEE"/>
    <w:rsid w:val="00AF585C"/>
    <w:rsid w:val="00B004D2"/>
    <w:rsid w:val="00B00D39"/>
    <w:rsid w:val="00B03BDB"/>
    <w:rsid w:val="00B03C85"/>
    <w:rsid w:val="00B06682"/>
    <w:rsid w:val="00B120F5"/>
    <w:rsid w:val="00B16416"/>
    <w:rsid w:val="00B20E27"/>
    <w:rsid w:val="00B21BDE"/>
    <w:rsid w:val="00B21BFC"/>
    <w:rsid w:val="00B26834"/>
    <w:rsid w:val="00B31A5B"/>
    <w:rsid w:val="00B36837"/>
    <w:rsid w:val="00B3784A"/>
    <w:rsid w:val="00B43782"/>
    <w:rsid w:val="00B4566D"/>
    <w:rsid w:val="00B47C8C"/>
    <w:rsid w:val="00B54DC4"/>
    <w:rsid w:val="00B57132"/>
    <w:rsid w:val="00B605B0"/>
    <w:rsid w:val="00B6233D"/>
    <w:rsid w:val="00B62E63"/>
    <w:rsid w:val="00B63617"/>
    <w:rsid w:val="00B661D7"/>
    <w:rsid w:val="00B66AC3"/>
    <w:rsid w:val="00B670B8"/>
    <w:rsid w:val="00B7116C"/>
    <w:rsid w:val="00B71198"/>
    <w:rsid w:val="00B761A5"/>
    <w:rsid w:val="00B7695C"/>
    <w:rsid w:val="00B772A7"/>
    <w:rsid w:val="00B8080B"/>
    <w:rsid w:val="00B85769"/>
    <w:rsid w:val="00B914FA"/>
    <w:rsid w:val="00B91A10"/>
    <w:rsid w:val="00B92445"/>
    <w:rsid w:val="00B93005"/>
    <w:rsid w:val="00B970C4"/>
    <w:rsid w:val="00BA09B9"/>
    <w:rsid w:val="00BA5FBA"/>
    <w:rsid w:val="00BA78B2"/>
    <w:rsid w:val="00BB44E0"/>
    <w:rsid w:val="00BC2DC9"/>
    <w:rsid w:val="00BC3D51"/>
    <w:rsid w:val="00BD0927"/>
    <w:rsid w:val="00BD2616"/>
    <w:rsid w:val="00BD2801"/>
    <w:rsid w:val="00BD3B26"/>
    <w:rsid w:val="00BE01C8"/>
    <w:rsid w:val="00BE1ECC"/>
    <w:rsid w:val="00BE5C42"/>
    <w:rsid w:val="00BF33B9"/>
    <w:rsid w:val="00BF3C6E"/>
    <w:rsid w:val="00BF3F88"/>
    <w:rsid w:val="00BF48FF"/>
    <w:rsid w:val="00BF7022"/>
    <w:rsid w:val="00C04C94"/>
    <w:rsid w:val="00C07183"/>
    <w:rsid w:val="00C074F4"/>
    <w:rsid w:val="00C10817"/>
    <w:rsid w:val="00C10ADA"/>
    <w:rsid w:val="00C12C29"/>
    <w:rsid w:val="00C148E4"/>
    <w:rsid w:val="00C222C3"/>
    <w:rsid w:val="00C32AFE"/>
    <w:rsid w:val="00C362B8"/>
    <w:rsid w:val="00C4199B"/>
    <w:rsid w:val="00C42941"/>
    <w:rsid w:val="00C446E4"/>
    <w:rsid w:val="00C4590B"/>
    <w:rsid w:val="00C53C20"/>
    <w:rsid w:val="00C57079"/>
    <w:rsid w:val="00C613AE"/>
    <w:rsid w:val="00C6223C"/>
    <w:rsid w:val="00C655BD"/>
    <w:rsid w:val="00C715BB"/>
    <w:rsid w:val="00C75094"/>
    <w:rsid w:val="00C76019"/>
    <w:rsid w:val="00C76030"/>
    <w:rsid w:val="00C76A6D"/>
    <w:rsid w:val="00C76D44"/>
    <w:rsid w:val="00C80283"/>
    <w:rsid w:val="00C856BB"/>
    <w:rsid w:val="00C924E8"/>
    <w:rsid w:val="00C969D3"/>
    <w:rsid w:val="00C97E30"/>
    <w:rsid w:val="00CA2552"/>
    <w:rsid w:val="00CB2B5B"/>
    <w:rsid w:val="00CB3642"/>
    <w:rsid w:val="00CB3F10"/>
    <w:rsid w:val="00CC00D8"/>
    <w:rsid w:val="00CC0287"/>
    <w:rsid w:val="00CC06DB"/>
    <w:rsid w:val="00CC3CBA"/>
    <w:rsid w:val="00CC4AB6"/>
    <w:rsid w:val="00CD3EBE"/>
    <w:rsid w:val="00CD52CB"/>
    <w:rsid w:val="00CE044D"/>
    <w:rsid w:val="00CE4B6C"/>
    <w:rsid w:val="00CE7CC1"/>
    <w:rsid w:val="00CF21A9"/>
    <w:rsid w:val="00CF7684"/>
    <w:rsid w:val="00D017B9"/>
    <w:rsid w:val="00D12840"/>
    <w:rsid w:val="00D12C56"/>
    <w:rsid w:val="00D2077C"/>
    <w:rsid w:val="00D213A8"/>
    <w:rsid w:val="00D21E6D"/>
    <w:rsid w:val="00D22C0F"/>
    <w:rsid w:val="00D24F07"/>
    <w:rsid w:val="00D34495"/>
    <w:rsid w:val="00D34566"/>
    <w:rsid w:val="00D349F8"/>
    <w:rsid w:val="00D43AB2"/>
    <w:rsid w:val="00D43C7D"/>
    <w:rsid w:val="00D47417"/>
    <w:rsid w:val="00D5096C"/>
    <w:rsid w:val="00D51196"/>
    <w:rsid w:val="00D540BB"/>
    <w:rsid w:val="00D55ED9"/>
    <w:rsid w:val="00D6653B"/>
    <w:rsid w:val="00D769BA"/>
    <w:rsid w:val="00D84625"/>
    <w:rsid w:val="00D87B6E"/>
    <w:rsid w:val="00D907BC"/>
    <w:rsid w:val="00D92093"/>
    <w:rsid w:val="00DA09FC"/>
    <w:rsid w:val="00DA50D8"/>
    <w:rsid w:val="00DB15DD"/>
    <w:rsid w:val="00DC02B8"/>
    <w:rsid w:val="00DC1EDD"/>
    <w:rsid w:val="00DD2F13"/>
    <w:rsid w:val="00DD3CFD"/>
    <w:rsid w:val="00DD437F"/>
    <w:rsid w:val="00DD57B3"/>
    <w:rsid w:val="00DE06A0"/>
    <w:rsid w:val="00DE174D"/>
    <w:rsid w:val="00DE428C"/>
    <w:rsid w:val="00DE6D56"/>
    <w:rsid w:val="00DF23F7"/>
    <w:rsid w:val="00DF3067"/>
    <w:rsid w:val="00E064F0"/>
    <w:rsid w:val="00E101B5"/>
    <w:rsid w:val="00E10551"/>
    <w:rsid w:val="00E129A5"/>
    <w:rsid w:val="00E133C1"/>
    <w:rsid w:val="00E135F0"/>
    <w:rsid w:val="00E14A3B"/>
    <w:rsid w:val="00E16AF5"/>
    <w:rsid w:val="00E224C1"/>
    <w:rsid w:val="00E22D08"/>
    <w:rsid w:val="00E2385F"/>
    <w:rsid w:val="00E268AD"/>
    <w:rsid w:val="00E2789A"/>
    <w:rsid w:val="00E30029"/>
    <w:rsid w:val="00E3145C"/>
    <w:rsid w:val="00E33686"/>
    <w:rsid w:val="00E345B4"/>
    <w:rsid w:val="00E35BD9"/>
    <w:rsid w:val="00E35D7A"/>
    <w:rsid w:val="00E36127"/>
    <w:rsid w:val="00E4555F"/>
    <w:rsid w:val="00E46A55"/>
    <w:rsid w:val="00E53CC4"/>
    <w:rsid w:val="00E563C4"/>
    <w:rsid w:val="00E63280"/>
    <w:rsid w:val="00E6469D"/>
    <w:rsid w:val="00E707A7"/>
    <w:rsid w:val="00E73278"/>
    <w:rsid w:val="00E749C2"/>
    <w:rsid w:val="00E74F44"/>
    <w:rsid w:val="00E75274"/>
    <w:rsid w:val="00E764D4"/>
    <w:rsid w:val="00E82CFA"/>
    <w:rsid w:val="00E84226"/>
    <w:rsid w:val="00E95AF8"/>
    <w:rsid w:val="00E96BFC"/>
    <w:rsid w:val="00E97753"/>
    <w:rsid w:val="00EA5DC4"/>
    <w:rsid w:val="00EA6060"/>
    <w:rsid w:val="00EA78A7"/>
    <w:rsid w:val="00EA7F91"/>
    <w:rsid w:val="00EC09E5"/>
    <w:rsid w:val="00EC686F"/>
    <w:rsid w:val="00EC6A85"/>
    <w:rsid w:val="00EC7D58"/>
    <w:rsid w:val="00ED23AD"/>
    <w:rsid w:val="00ED2BFE"/>
    <w:rsid w:val="00ED305C"/>
    <w:rsid w:val="00ED3F1E"/>
    <w:rsid w:val="00ED747B"/>
    <w:rsid w:val="00EE1C76"/>
    <w:rsid w:val="00EE7747"/>
    <w:rsid w:val="00EE7898"/>
    <w:rsid w:val="00EF5989"/>
    <w:rsid w:val="00F00392"/>
    <w:rsid w:val="00F03362"/>
    <w:rsid w:val="00F06D1D"/>
    <w:rsid w:val="00F108A9"/>
    <w:rsid w:val="00F1480D"/>
    <w:rsid w:val="00F160EB"/>
    <w:rsid w:val="00F2303C"/>
    <w:rsid w:val="00F25478"/>
    <w:rsid w:val="00F2728E"/>
    <w:rsid w:val="00F27AF9"/>
    <w:rsid w:val="00F3081C"/>
    <w:rsid w:val="00F3135F"/>
    <w:rsid w:val="00F3337D"/>
    <w:rsid w:val="00F33D11"/>
    <w:rsid w:val="00F3630E"/>
    <w:rsid w:val="00F4560C"/>
    <w:rsid w:val="00F50EE5"/>
    <w:rsid w:val="00F510AD"/>
    <w:rsid w:val="00F51483"/>
    <w:rsid w:val="00F5274D"/>
    <w:rsid w:val="00F544DE"/>
    <w:rsid w:val="00F55039"/>
    <w:rsid w:val="00F57546"/>
    <w:rsid w:val="00F65AFA"/>
    <w:rsid w:val="00F7405B"/>
    <w:rsid w:val="00F74D70"/>
    <w:rsid w:val="00F7662B"/>
    <w:rsid w:val="00F82A21"/>
    <w:rsid w:val="00F85536"/>
    <w:rsid w:val="00F91324"/>
    <w:rsid w:val="00F91EE8"/>
    <w:rsid w:val="00F94B5F"/>
    <w:rsid w:val="00F9622D"/>
    <w:rsid w:val="00F97A2B"/>
    <w:rsid w:val="00FB0EE0"/>
    <w:rsid w:val="00FB16F7"/>
    <w:rsid w:val="00FB1949"/>
    <w:rsid w:val="00FB3AB8"/>
    <w:rsid w:val="00FB3ABF"/>
    <w:rsid w:val="00FB3FB5"/>
    <w:rsid w:val="00FB429D"/>
    <w:rsid w:val="00FB4D2A"/>
    <w:rsid w:val="00FB656B"/>
    <w:rsid w:val="00FC18AF"/>
    <w:rsid w:val="00FC307B"/>
    <w:rsid w:val="00FC3A75"/>
    <w:rsid w:val="00FD0173"/>
    <w:rsid w:val="00FD3C28"/>
    <w:rsid w:val="00FD4CCE"/>
    <w:rsid w:val="00FD6013"/>
    <w:rsid w:val="00FD6D44"/>
    <w:rsid w:val="00FD7956"/>
    <w:rsid w:val="00FD7B4E"/>
    <w:rsid w:val="00FD7C76"/>
    <w:rsid w:val="00FE0013"/>
    <w:rsid w:val="00FE0C95"/>
    <w:rsid w:val="00FE0FDB"/>
    <w:rsid w:val="00FE118C"/>
    <w:rsid w:val="00FE44B6"/>
    <w:rsid w:val="00FE5EF5"/>
    <w:rsid w:val="00FF0612"/>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423667"/>
  <w15:docId w15:val="{378E0B69-8EBB-48D3-A704-83D56E64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5493A"/>
  </w:style>
  <w:style w:type="paragraph" w:styleId="Heading1">
    <w:name w:val="heading 1"/>
    <w:basedOn w:val="Normal"/>
    <w:next w:val="Normal"/>
    <w:link w:val="Heading1Char"/>
    <w:uiPriority w:val="9"/>
    <w:semiHidden/>
    <w:locked/>
    <w:rsid w:val="00060B47"/>
    <w:pPr>
      <w:keepNext/>
      <w:keepLines/>
      <w:spacing w:before="480"/>
      <w:outlineLvl w:val="0"/>
    </w:pPr>
    <w:rPr>
      <w:rFonts w:eastAsiaTheme="majorEastAsia" w:cstheme="majorBidi"/>
      <w:b/>
      <w:bCs/>
      <w:color w:val="365F91" w:themeColor="accent1" w:themeShade="BF"/>
      <w:sz w:val="36"/>
      <w:szCs w:val="28"/>
    </w:rPr>
  </w:style>
  <w:style w:type="paragraph" w:styleId="Heading2">
    <w:name w:val="heading 2"/>
    <w:basedOn w:val="Normal"/>
    <w:next w:val="Normal"/>
    <w:link w:val="Heading2Char"/>
    <w:uiPriority w:val="9"/>
    <w:semiHidden/>
    <w:qFormat/>
    <w:locked/>
    <w:rsid w:val="0045493A"/>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45493A"/>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styleId="Caption">
    <w:name w:val="caption"/>
    <w:basedOn w:val="Normal"/>
    <w:next w:val="Normal"/>
    <w:uiPriority w:val="35"/>
    <w:semiHidden/>
    <w:qFormat/>
    <w:locked/>
    <w:rsid w:val="0045493A"/>
    <w:pPr>
      <w:spacing w:after="200"/>
    </w:pPr>
    <w:rPr>
      <w:i/>
      <w:iCs/>
      <w:color w:val="1F497D" w:themeColor="text2"/>
      <w:sz w:val="18"/>
      <w:szCs w:val="18"/>
    </w:rPr>
  </w:style>
  <w:style w:type="paragraph" w:customStyle="1" w:styleId="Articles">
    <w:name w:val="Articles"/>
    <w:basedOn w:val="Normal"/>
    <w:semiHidden/>
    <w:rsid w:val="00060B47"/>
    <w:pPr>
      <w:spacing w:line="360" w:lineRule="auto"/>
      <w:ind w:left="3600"/>
    </w:pPr>
    <w:rPr>
      <w:color w:val="00B050"/>
    </w:rPr>
  </w:style>
  <w:style w:type="paragraph" w:customStyle="1" w:styleId="Keyword">
    <w:name w:val="Keyword"/>
    <w:basedOn w:val="Normal"/>
    <w:semiHidden/>
    <w:qFormat/>
    <w:locked/>
    <w:rsid w:val="0045493A"/>
    <w:pPr>
      <w:ind w:left="1440"/>
    </w:pPr>
    <w:rPr>
      <w:color w:val="FF0000"/>
    </w:rPr>
  </w:style>
  <w:style w:type="paragraph" w:customStyle="1" w:styleId="bl1">
    <w:name w:val="bl1"/>
    <w:basedOn w:val="Normal"/>
    <w:qFormat/>
    <w:rsid w:val="00C80283"/>
    <w:pPr>
      <w:numPr>
        <w:numId w:val="1"/>
      </w:numPr>
      <w:spacing w:line="276" w:lineRule="auto"/>
      <w:ind w:left="360"/>
      <w:contextualSpacing/>
    </w:pPr>
    <w:rPr>
      <w:rFonts w:ascii="Arial" w:hAnsi="Arial"/>
      <w:sz w:val="22"/>
    </w:rPr>
  </w:style>
  <w:style w:type="paragraph" w:customStyle="1" w:styleId="bl2-open">
    <w:name w:val="bl2-open"/>
    <w:basedOn w:val="bl1"/>
    <w:qFormat/>
    <w:rsid w:val="005B2341"/>
    <w:pPr>
      <w:numPr>
        <w:numId w:val="24"/>
      </w:numPr>
    </w:pPr>
  </w:style>
  <w:style w:type="paragraph" w:customStyle="1" w:styleId="body-firstpara">
    <w:name w:val="body-firstpara"/>
    <w:basedOn w:val="Normal"/>
    <w:link w:val="body-firstparaChar"/>
    <w:qFormat/>
    <w:rsid w:val="0064620B"/>
    <w:pPr>
      <w:spacing w:line="276" w:lineRule="auto"/>
      <w:jc w:val="both"/>
    </w:pPr>
    <w:rPr>
      <w:rFonts w:ascii="Arial" w:hAnsi="Arial"/>
      <w:sz w:val="22"/>
    </w:rPr>
  </w:style>
  <w:style w:type="paragraph" w:customStyle="1" w:styleId="body-intropara">
    <w:name w:val="body-intropara"/>
    <w:basedOn w:val="body-firstpara"/>
    <w:link w:val="body-introparaChar"/>
    <w:rsid w:val="0045493A"/>
    <w:rPr>
      <w:sz w:val="24"/>
    </w:rPr>
  </w:style>
  <w:style w:type="paragraph" w:customStyle="1" w:styleId="da">
    <w:name w:val="da"/>
    <w:basedOn w:val="Normal"/>
    <w:qFormat/>
    <w:rsid w:val="006D719D"/>
    <w:pPr>
      <w:numPr>
        <w:numId w:val="2"/>
      </w:numPr>
      <w:spacing w:line="276" w:lineRule="auto"/>
      <w:ind w:left="720"/>
      <w:contextualSpacing/>
      <w:jc w:val="both"/>
    </w:pPr>
    <w:rPr>
      <w:rFonts w:ascii="Arial" w:hAnsi="Arial"/>
      <w:sz w:val="22"/>
    </w:rPr>
  </w:style>
  <w:style w:type="paragraph" w:customStyle="1" w:styleId="BH2">
    <w:name w:val="BH2"/>
    <w:basedOn w:val="Normal"/>
    <w:qFormat/>
    <w:rsid w:val="0064620B"/>
    <w:pPr>
      <w:pBdr>
        <w:bottom w:val="single" w:sz="8" w:space="4" w:color="000000" w:themeColor="text1"/>
      </w:pBdr>
      <w:spacing w:after="240" w:line="276" w:lineRule="auto"/>
      <w:contextualSpacing/>
    </w:pPr>
    <w:rPr>
      <w:rFonts w:eastAsiaTheme="majorEastAsia" w:cstheme="majorBidi"/>
      <w:spacing w:val="5"/>
      <w:kern w:val="28"/>
      <w:sz w:val="44"/>
      <w:szCs w:val="52"/>
    </w:rPr>
  </w:style>
  <w:style w:type="character" w:customStyle="1" w:styleId="Heading1Char">
    <w:name w:val="Heading 1 Char"/>
    <w:basedOn w:val="DefaultParagraphFont"/>
    <w:link w:val="Heading1"/>
    <w:uiPriority w:val="9"/>
    <w:semiHidden/>
    <w:rsid w:val="0050057B"/>
    <w:rPr>
      <w:rFonts w:eastAsiaTheme="majorEastAsia" w:cstheme="majorBidi"/>
      <w:b/>
      <w:bCs/>
      <w:color w:val="365F91" w:themeColor="accent1" w:themeShade="BF"/>
      <w:sz w:val="36"/>
      <w:szCs w:val="28"/>
    </w:rPr>
  </w:style>
  <w:style w:type="character" w:customStyle="1" w:styleId="Heading2Char">
    <w:name w:val="Heading 2 Char"/>
    <w:basedOn w:val="DefaultParagraphFont"/>
    <w:link w:val="Heading2"/>
    <w:uiPriority w:val="9"/>
    <w:semiHidden/>
    <w:rsid w:val="0045493A"/>
    <w:rPr>
      <w:rFonts w:eastAsiaTheme="majorEastAsia" w:cstheme="majorBidi"/>
      <w:b/>
      <w:bCs/>
      <w:color w:val="4F81BD" w:themeColor="accent1"/>
      <w:sz w:val="26"/>
      <w:szCs w:val="26"/>
    </w:rPr>
  </w:style>
  <w:style w:type="paragraph" w:customStyle="1" w:styleId="CH">
    <w:name w:val="CH"/>
    <w:basedOn w:val="Heading2"/>
    <w:qFormat/>
    <w:rsid w:val="00184540"/>
    <w:pPr>
      <w:spacing w:before="240" w:after="120"/>
      <w:ind w:left="0"/>
    </w:pPr>
    <w:rPr>
      <w:color w:val="auto"/>
      <w:sz w:val="35"/>
      <w:szCs w:val="36"/>
    </w:rPr>
  </w:style>
  <w:style w:type="character" w:customStyle="1" w:styleId="Heading3Char">
    <w:name w:val="Heading 3 Char"/>
    <w:basedOn w:val="DefaultParagraphFont"/>
    <w:link w:val="Heading3"/>
    <w:uiPriority w:val="9"/>
    <w:semiHidden/>
    <w:rsid w:val="0045493A"/>
    <w:rPr>
      <w:rFonts w:eastAsiaTheme="majorEastAsia" w:cstheme="majorBidi"/>
      <w:b/>
      <w:bCs/>
      <w:color w:val="4F81BD" w:themeColor="accent1"/>
    </w:rPr>
  </w:style>
  <w:style w:type="paragraph" w:customStyle="1" w:styleId="DH">
    <w:name w:val="DH"/>
    <w:basedOn w:val="Heading3"/>
    <w:rsid w:val="000A2B95"/>
    <w:pPr>
      <w:spacing w:before="280" w:after="100"/>
      <w:ind w:left="0"/>
    </w:pPr>
    <w:rPr>
      <w:color w:val="auto"/>
      <w:sz w:val="29"/>
      <w:szCs w:val="24"/>
    </w:rPr>
  </w:style>
  <w:style w:type="paragraph" w:customStyle="1" w:styleId="nl1">
    <w:name w:val="nl1"/>
    <w:qFormat/>
    <w:rsid w:val="0064620B"/>
    <w:pPr>
      <w:numPr>
        <w:ilvl w:val="6"/>
        <w:numId w:val="3"/>
      </w:numPr>
      <w:spacing w:line="276" w:lineRule="auto"/>
      <w:ind w:left="720"/>
    </w:pPr>
    <w:rPr>
      <w:rFonts w:ascii="Arial" w:hAnsi="Arial"/>
      <w:sz w:val="22"/>
    </w:rPr>
  </w:style>
  <w:style w:type="paragraph" w:customStyle="1" w:styleId="tn">
    <w:name w:val="tn"/>
    <w:basedOn w:val="Normal"/>
    <w:qFormat/>
    <w:rsid w:val="0045493A"/>
    <w:pPr>
      <w:spacing w:line="276" w:lineRule="auto"/>
      <w:ind w:left="1728"/>
    </w:pPr>
    <w:rPr>
      <w:rFonts w:ascii="Arial" w:hAnsi="Arial"/>
      <w:color w:val="00B050"/>
    </w:rPr>
  </w:style>
  <w:style w:type="paragraph" w:customStyle="1" w:styleId="tbl-body-head">
    <w:name w:val="tbl-body-head"/>
    <w:basedOn w:val="Normal"/>
    <w:qFormat/>
    <w:rsid w:val="0024788C"/>
    <w:pPr>
      <w:spacing w:before="40" w:after="40" w:line="276" w:lineRule="auto"/>
    </w:pPr>
    <w:rPr>
      <w:rFonts w:ascii="Arial" w:hAnsi="Arial"/>
      <w:b/>
      <w:sz w:val="21"/>
    </w:rPr>
  </w:style>
  <w:style w:type="paragraph" w:customStyle="1" w:styleId="body-intropara-emphasis-italic">
    <w:name w:val="body-intropara-emphasis-italic"/>
    <w:basedOn w:val="body-intropara"/>
    <w:link w:val="body-intropara-emphasis-italicChar"/>
    <w:rsid w:val="0045493A"/>
    <w:rPr>
      <w:i/>
    </w:rPr>
  </w:style>
  <w:style w:type="character" w:customStyle="1" w:styleId="body-firstparaChar">
    <w:name w:val="body-firstpara Char"/>
    <w:basedOn w:val="DefaultParagraphFont"/>
    <w:link w:val="body-firstpara"/>
    <w:rsid w:val="0064620B"/>
    <w:rPr>
      <w:rFonts w:ascii="Arial" w:hAnsi="Arial"/>
      <w:sz w:val="22"/>
    </w:rPr>
  </w:style>
  <w:style w:type="character" w:customStyle="1" w:styleId="body-introparaChar">
    <w:name w:val="body-intropara Char"/>
    <w:basedOn w:val="body-firstparaChar"/>
    <w:link w:val="body-intropara"/>
    <w:rsid w:val="0045493A"/>
    <w:rPr>
      <w:rFonts w:ascii="Arial" w:hAnsi="Arial"/>
      <w:sz w:val="24"/>
    </w:rPr>
  </w:style>
  <w:style w:type="character" w:customStyle="1" w:styleId="body-intropara-emphasis-italicChar">
    <w:name w:val="body-intropara-emphasis-italic Char"/>
    <w:basedOn w:val="body-introparaChar"/>
    <w:link w:val="body-intropara-emphasis-italic"/>
    <w:rsid w:val="0045493A"/>
    <w:rPr>
      <w:rFonts w:ascii="Arial" w:hAnsi="Arial"/>
      <w:i/>
      <w:sz w:val="24"/>
    </w:rPr>
  </w:style>
  <w:style w:type="paragraph" w:customStyle="1" w:styleId="tn-body">
    <w:name w:val="tn-body"/>
    <w:basedOn w:val="tn"/>
    <w:qFormat/>
    <w:rsid w:val="0045493A"/>
  </w:style>
  <w:style w:type="paragraph" w:customStyle="1" w:styleId="H-extract">
    <w:name w:val="H-extract"/>
    <w:basedOn w:val="Normal"/>
    <w:semiHidden/>
    <w:locked/>
    <w:rsid w:val="005A18F7"/>
    <w:pPr>
      <w:tabs>
        <w:tab w:val="left" w:pos="1440"/>
      </w:tabs>
      <w:spacing w:line="480" w:lineRule="auto"/>
      <w:ind w:left="720"/>
    </w:pPr>
    <w:rPr>
      <w:rFonts w:ascii="Book Antiqua" w:hAnsi="Book Antiqua"/>
      <w:color w:val="000000"/>
      <w:sz w:val="24"/>
    </w:rPr>
  </w:style>
  <w:style w:type="paragraph" w:styleId="BodyText">
    <w:name w:val="Body Text"/>
    <w:basedOn w:val="Normal"/>
    <w:link w:val="BodyTextChar"/>
    <w:uiPriority w:val="99"/>
    <w:semiHidden/>
    <w:locked/>
    <w:rsid w:val="005A5EE1"/>
    <w:pPr>
      <w:spacing w:after="120"/>
    </w:pPr>
  </w:style>
  <w:style w:type="character" w:customStyle="1" w:styleId="BodyTextChar">
    <w:name w:val="Body Text Char"/>
    <w:basedOn w:val="DefaultParagraphFont"/>
    <w:link w:val="BodyText"/>
    <w:uiPriority w:val="99"/>
    <w:semiHidden/>
    <w:rsid w:val="005A5EE1"/>
  </w:style>
  <w:style w:type="paragraph" w:styleId="BalloonText">
    <w:name w:val="Balloon Text"/>
    <w:basedOn w:val="Normal"/>
    <w:link w:val="BalloonTextChar"/>
    <w:uiPriority w:val="99"/>
    <w:semiHidden/>
    <w:locked/>
    <w:rsid w:val="005A5EE1"/>
    <w:rPr>
      <w:rFonts w:ascii="Tahoma" w:hAnsi="Tahoma" w:cs="Tahoma"/>
      <w:sz w:val="16"/>
      <w:szCs w:val="16"/>
    </w:rPr>
  </w:style>
  <w:style w:type="character" w:customStyle="1" w:styleId="BalloonTextChar">
    <w:name w:val="Balloon Text Char"/>
    <w:basedOn w:val="DefaultParagraphFont"/>
    <w:link w:val="BalloonText"/>
    <w:uiPriority w:val="99"/>
    <w:semiHidden/>
    <w:rsid w:val="005A5EE1"/>
    <w:rPr>
      <w:rFonts w:ascii="Tahoma" w:hAnsi="Tahoma" w:cs="Tahoma"/>
      <w:sz w:val="16"/>
      <w:szCs w:val="16"/>
    </w:rPr>
  </w:style>
  <w:style w:type="paragraph" w:styleId="NormalWeb">
    <w:name w:val="Normal (Web)"/>
    <w:basedOn w:val="Normal"/>
    <w:uiPriority w:val="99"/>
    <w:unhideWhenUsed/>
    <w:locked/>
    <w:rsid w:val="008D0844"/>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locked/>
    <w:rsid w:val="001C7731"/>
    <w:rPr>
      <w:sz w:val="16"/>
      <w:szCs w:val="16"/>
    </w:rPr>
  </w:style>
  <w:style w:type="table" w:styleId="TableGrid">
    <w:name w:val="Table Grid"/>
    <w:basedOn w:val="TableNormal"/>
    <w:uiPriority w:val="39"/>
    <w:locked/>
    <w:rsid w:val="00E53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Normal"/>
    <w:link w:val="CommentSubjectChar"/>
    <w:uiPriority w:val="99"/>
    <w:semiHidden/>
    <w:unhideWhenUsed/>
    <w:locked/>
    <w:rsid w:val="009657E7"/>
    <w:rPr>
      <w:b/>
      <w:bCs/>
    </w:rPr>
  </w:style>
  <w:style w:type="character" w:customStyle="1" w:styleId="CommentSubjectChar">
    <w:name w:val="Comment Subject Char"/>
    <w:basedOn w:val="DefaultParagraphFont"/>
    <w:link w:val="CommentSubject"/>
    <w:uiPriority w:val="99"/>
    <w:semiHidden/>
    <w:rsid w:val="009657E7"/>
    <w:rPr>
      <w:rFonts w:ascii="Calibri" w:eastAsia="Calibri" w:hAnsi="Calibri"/>
      <w:b/>
      <w:bCs/>
    </w:rPr>
  </w:style>
  <w:style w:type="paragraph" w:customStyle="1" w:styleId="body">
    <w:name w:val="body"/>
    <w:basedOn w:val="body-firstpara"/>
    <w:qFormat/>
    <w:rsid w:val="006A19ED"/>
    <w:pPr>
      <w:ind w:firstLine="360"/>
    </w:pPr>
  </w:style>
  <w:style w:type="paragraph" w:customStyle="1" w:styleId="tbl-head">
    <w:name w:val="tbl-head"/>
    <w:basedOn w:val="Normal"/>
    <w:qFormat/>
    <w:rsid w:val="001B4F1B"/>
    <w:pPr>
      <w:jc w:val="center"/>
    </w:pPr>
    <w:rPr>
      <w:rFonts w:cs="Arial"/>
      <w:b/>
      <w:sz w:val="24"/>
    </w:rPr>
  </w:style>
  <w:style w:type="paragraph" w:customStyle="1" w:styleId="BH1">
    <w:name w:val="BH1"/>
    <w:basedOn w:val="NoParagraphStyle"/>
    <w:qFormat/>
    <w:rsid w:val="0064620B"/>
    <w:pPr>
      <w:spacing w:line="240" w:lineRule="auto"/>
      <w:contextualSpacing/>
    </w:pPr>
    <w:rPr>
      <w:b/>
      <w:sz w:val="52"/>
    </w:rPr>
  </w:style>
  <w:style w:type="paragraph" w:customStyle="1" w:styleId="tbl-body">
    <w:name w:val="tbl-body"/>
    <w:basedOn w:val="NoParagraphStyle"/>
    <w:next w:val="NoParagraphStyle"/>
    <w:qFormat/>
    <w:rsid w:val="001B4F1B"/>
    <w:pPr>
      <w:framePr w:hSpace="180" w:wrap="around" w:vAnchor="text" w:hAnchor="page" w:x="2544" w:y="24"/>
    </w:pPr>
    <w:rPr>
      <w:rFonts w:ascii="Arial" w:hAnsi="Arial"/>
      <w:sz w:val="20"/>
    </w:rPr>
  </w:style>
  <w:style w:type="paragraph" w:customStyle="1" w:styleId="tbl-body-head-nospaceafter">
    <w:name w:val="tbl-body-head-no space after"/>
    <w:basedOn w:val="tbl-body-head"/>
    <w:qFormat/>
    <w:rsid w:val="009013FB"/>
    <w:pPr>
      <w:framePr w:hSpace="180" w:wrap="around" w:vAnchor="text" w:hAnchor="page" w:x="2544" w:y="24"/>
      <w:spacing w:after="0"/>
    </w:pPr>
  </w:style>
  <w:style w:type="paragraph" w:customStyle="1" w:styleId="body-firstpara-spaceafter">
    <w:name w:val="body-first para-space after"/>
    <w:basedOn w:val="body-firstpara"/>
    <w:qFormat/>
    <w:rsid w:val="0064620B"/>
    <w:pPr>
      <w:spacing w:after="200"/>
    </w:pPr>
    <w:rPr>
      <w:rFonts w:cs="Arial"/>
    </w:rPr>
  </w:style>
  <w:style w:type="paragraph" w:customStyle="1" w:styleId="DH-nospacebefore">
    <w:name w:val="DH-no space before"/>
    <w:basedOn w:val="DH"/>
    <w:qFormat/>
    <w:rsid w:val="00184540"/>
    <w:pPr>
      <w:spacing w:before="0"/>
    </w:pPr>
  </w:style>
  <w:style w:type="character" w:customStyle="1" w:styleId="EH-Character">
    <w:name w:val="EH-Character"/>
    <w:uiPriority w:val="1"/>
    <w:qFormat/>
    <w:rsid w:val="006968CC"/>
    <w:rPr>
      <w:rFonts w:ascii="Times New Roman" w:hAnsi="Times New Roman" w:cs="Times New Roman"/>
      <w:b/>
      <w:sz w:val="25"/>
      <w:szCs w:val="25"/>
    </w:rPr>
  </w:style>
  <w:style w:type="paragraph" w:customStyle="1" w:styleId="EH">
    <w:name w:val="EH"/>
    <w:basedOn w:val="NoParagraphStyle"/>
    <w:next w:val="NoParagraphStyle"/>
    <w:qFormat/>
    <w:rsid w:val="006968CC"/>
    <w:pPr>
      <w:spacing w:before="120" w:after="40" w:line="276" w:lineRule="auto"/>
    </w:pPr>
    <w:rPr>
      <w:b/>
      <w:sz w:val="25"/>
    </w:rPr>
  </w:style>
  <w:style w:type="paragraph" w:customStyle="1" w:styleId="tbl-body-indented">
    <w:name w:val="tbl-body-indented"/>
    <w:basedOn w:val="tbl-body"/>
    <w:qFormat/>
    <w:rsid w:val="00630DE5"/>
    <w:pPr>
      <w:framePr w:wrap="around" w:x="2714"/>
      <w:ind w:left="602" w:hanging="360"/>
    </w:pPr>
    <w:rPr>
      <w:sz w:val="21"/>
    </w:rPr>
  </w:style>
  <w:style w:type="character" w:styleId="Hyperlink">
    <w:name w:val="Hyperlink"/>
    <w:basedOn w:val="DefaultParagraphFont"/>
    <w:uiPriority w:val="99"/>
    <w:unhideWhenUsed/>
    <w:locked/>
    <w:rsid w:val="00B36837"/>
    <w:rPr>
      <w:color w:val="0000FF" w:themeColor="hyperlink"/>
      <w:u w:val="single"/>
    </w:rPr>
  </w:style>
  <w:style w:type="paragraph" w:styleId="CommentText">
    <w:name w:val="annotation text"/>
    <w:basedOn w:val="Normal"/>
    <w:link w:val="CommentTextChar"/>
    <w:uiPriority w:val="99"/>
    <w:unhideWhenUsed/>
    <w:locked/>
    <w:rsid w:val="00B36837"/>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36837"/>
    <w:rPr>
      <w:rFonts w:asciiTheme="minorHAnsi" w:eastAsiaTheme="minorEastAsia" w:hAnsiTheme="minorHAnsi" w:cstheme="minorBidi"/>
    </w:rPr>
  </w:style>
  <w:style w:type="paragraph" w:styleId="Header">
    <w:name w:val="header"/>
    <w:basedOn w:val="Normal"/>
    <w:link w:val="HeaderChar"/>
    <w:uiPriority w:val="99"/>
    <w:unhideWhenUsed/>
    <w:locked/>
    <w:rsid w:val="00B36837"/>
    <w:pPr>
      <w:tabs>
        <w:tab w:val="center" w:pos="4680"/>
        <w:tab w:val="right" w:pos="9360"/>
      </w:tabs>
    </w:pPr>
  </w:style>
  <w:style w:type="character" w:customStyle="1" w:styleId="HeaderChar">
    <w:name w:val="Header Char"/>
    <w:basedOn w:val="DefaultParagraphFont"/>
    <w:link w:val="Header"/>
    <w:uiPriority w:val="99"/>
    <w:rsid w:val="00B36837"/>
  </w:style>
  <w:style w:type="paragraph" w:customStyle="1" w:styleId="Acks">
    <w:name w:val="Acks"/>
    <w:basedOn w:val="Normal"/>
    <w:qFormat/>
    <w:rsid w:val="00F91EE8"/>
    <w:pPr>
      <w:spacing w:line="276" w:lineRule="auto"/>
    </w:pPr>
    <w:rPr>
      <w:rFonts w:ascii="Arial" w:hAnsi="Arial" w:cs="Arial"/>
      <w:sz w:val="16"/>
      <w:szCs w:val="18"/>
    </w:rPr>
  </w:style>
  <w:style w:type="paragraph" w:styleId="Revision">
    <w:name w:val="Revision"/>
    <w:hidden/>
    <w:uiPriority w:val="99"/>
    <w:semiHidden/>
    <w:rsid w:val="003F3806"/>
  </w:style>
  <w:style w:type="paragraph" w:styleId="ListParagraph">
    <w:name w:val="List Paragraph"/>
    <w:basedOn w:val="Normal"/>
    <w:uiPriority w:val="34"/>
    <w:qFormat/>
    <w:locked/>
    <w:rsid w:val="0082381A"/>
    <w:pPr>
      <w:spacing w:after="160" w:line="259"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2381A"/>
  </w:style>
  <w:style w:type="paragraph" w:customStyle="1" w:styleId="bl1-bold">
    <w:name w:val="bl1-bold"/>
    <w:basedOn w:val="bl1"/>
    <w:qFormat/>
    <w:rsid w:val="006366A6"/>
    <w:pPr>
      <w:spacing w:before="120"/>
      <w:ind w:left="274" w:hanging="274"/>
    </w:pPr>
    <w:rPr>
      <w:b/>
    </w:rPr>
  </w:style>
  <w:style w:type="paragraph" w:customStyle="1" w:styleId="bl2-closed">
    <w:name w:val="bl2-closed"/>
    <w:basedOn w:val="bl2-open"/>
    <w:qFormat/>
    <w:rsid w:val="006D719D"/>
    <w:pPr>
      <w:numPr>
        <w:numId w:val="25"/>
      </w:numPr>
    </w:pPr>
  </w:style>
  <w:style w:type="paragraph" w:customStyle="1" w:styleId="da-spaceafter">
    <w:name w:val="da-space after"/>
    <w:basedOn w:val="da"/>
    <w:qFormat/>
    <w:rsid w:val="006D719D"/>
    <w:pPr>
      <w:spacing w:after="240"/>
    </w:pPr>
  </w:style>
  <w:style w:type="paragraph" w:customStyle="1" w:styleId="bl2">
    <w:name w:val="bl2"/>
    <w:basedOn w:val="bl1"/>
    <w:qFormat/>
    <w:rsid w:val="00AD7622"/>
    <w:pPr>
      <w:numPr>
        <w:numId w:val="9"/>
      </w:numPr>
      <w:ind w:left="630" w:hanging="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1033">
      <w:bodyDiv w:val="1"/>
      <w:marLeft w:val="0"/>
      <w:marRight w:val="0"/>
      <w:marTop w:val="0"/>
      <w:marBottom w:val="0"/>
      <w:divBdr>
        <w:top w:val="none" w:sz="0" w:space="0" w:color="auto"/>
        <w:left w:val="none" w:sz="0" w:space="0" w:color="auto"/>
        <w:bottom w:val="none" w:sz="0" w:space="0" w:color="auto"/>
        <w:right w:val="none" w:sz="0" w:space="0" w:color="auto"/>
      </w:divBdr>
    </w:div>
    <w:div w:id="500702140">
      <w:bodyDiv w:val="1"/>
      <w:marLeft w:val="0"/>
      <w:marRight w:val="0"/>
      <w:marTop w:val="0"/>
      <w:marBottom w:val="0"/>
      <w:divBdr>
        <w:top w:val="none" w:sz="0" w:space="0" w:color="auto"/>
        <w:left w:val="none" w:sz="0" w:space="0" w:color="auto"/>
        <w:bottom w:val="none" w:sz="0" w:space="0" w:color="auto"/>
        <w:right w:val="none" w:sz="0" w:space="0" w:color="auto"/>
      </w:divBdr>
    </w:div>
    <w:div w:id="958606009">
      <w:bodyDiv w:val="1"/>
      <w:marLeft w:val="0"/>
      <w:marRight w:val="0"/>
      <w:marTop w:val="0"/>
      <w:marBottom w:val="0"/>
      <w:divBdr>
        <w:top w:val="none" w:sz="0" w:space="0" w:color="auto"/>
        <w:left w:val="none" w:sz="0" w:space="0" w:color="auto"/>
        <w:bottom w:val="none" w:sz="0" w:space="0" w:color="auto"/>
        <w:right w:val="none" w:sz="0" w:space="0" w:color="auto"/>
      </w:divBdr>
    </w:div>
    <w:div w:id="1111629870">
      <w:bodyDiv w:val="1"/>
      <w:marLeft w:val="0"/>
      <w:marRight w:val="0"/>
      <w:marTop w:val="0"/>
      <w:marBottom w:val="0"/>
      <w:divBdr>
        <w:top w:val="none" w:sz="0" w:space="0" w:color="auto"/>
        <w:left w:val="none" w:sz="0" w:space="0" w:color="auto"/>
        <w:bottom w:val="none" w:sz="0" w:space="0" w:color="auto"/>
        <w:right w:val="none" w:sz="0" w:space="0" w:color="auto"/>
      </w:divBdr>
    </w:div>
    <w:div w:id="1380662223">
      <w:bodyDiv w:val="1"/>
      <w:marLeft w:val="0"/>
      <w:marRight w:val="0"/>
      <w:marTop w:val="0"/>
      <w:marBottom w:val="0"/>
      <w:divBdr>
        <w:top w:val="none" w:sz="0" w:space="0" w:color="auto"/>
        <w:left w:val="none" w:sz="0" w:space="0" w:color="auto"/>
        <w:bottom w:val="none" w:sz="0" w:space="0" w:color="auto"/>
        <w:right w:val="none" w:sz="0" w:space="0" w:color="auto"/>
      </w:divBdr>
    </w:div>
    <w:div w:id="1467315705">
      <w:bodyDiv w:val="1"/>
      <w:marLeft w:val="0"/>
      <w:marRight w:val="0"/>
      <w:marTop w:val="0"/>
      <w:marBottom w:val="0"/>
      <w:divBdr>
        <w:top w:val="none" w:sz="0" w:space="0" w:color="auto"/>
        <w:left w:val="none" w:sz="0" w:space="0" w:color="auto"/>
        <w:bottom w:val="none" w:sz="0" w:space="0" w:color="auto"/>
        <w:right w:val="none" w:sz="0" w:space="0" w:color="auto"/>
      </w:divBdr>
    </w:div>
    <w:div w:id="1663585147">
      <w:bodyDiv w:val="1"/>
      <w:marLeft w:val="0"/>
      <w:marRight w:val="0"/>
      <w:marTop w:val="0"/>
      <w:marBottom w:val="0"/>
      <w:divBdr>
        <w:top w:val="none" w:sz="0" w:space="0" w:color="auto"/>
        <w:left w:val="none" w:sz="0" w:space="0" w:color="auto"/>
        <w:bottom w:val="none" w:sz="0" w:space="0" w:color="auto"/>
        <w:right w:val="none" w:sz="0" w:space="0" w:color="auto"/>
      </w:divBdr>
    </w:div>
    <w:div w:id="1682850961">
      <w:bodyDiv w:val="1"/>
      <w:marLeft w:val="0"/>
      <w:marRight w:val="0"/>
      <w:marTop w:val="0"/>
      <w:marBottom w:val="0"/>
      <w:divBdr>
        <w:top w:val="none" w:sz="0" w:space="0" w:color="auto"/>
        <w:left w:val="none" w:sz="0" w:space="0" w:color="auto"/>
        <w:bottom w:val="none" w:sz="0" w:space="0" w:color="auto"/>
        <w:right w:val="none" w:sz="0" w:space="0" w:color="auto"/>
      </w:divBdr>
    </w:div>
    <w:div w:id="1789081359">
      <w:bodyDiv w:val="1"/>
      <w:marLeft w:val="0"/>
      <w:marRight w:val="0"/>
      <w:marTop w:val="0"/>
      <w:marBottom w:val="0"/>
      <w:divBdr>
        <w:top w:val="none" w:sz="0" w:space="0" w:color="auto"/>
        <w:left w:val="none" w:sz="0" w:space="0" w:color="auto"/>
        <w:bottom w:val="none" w:sz="0" w:space="0" w:color="auto"/>
        <w:right w:val="none" w:sz="0" w:space="0" w:color="auto"/>
      </w:divBdr>
    </w:div>
    <w:div w:id="1802723049">
      <w:bodyDiv w:val="1"/>
      <w:marLeft w:val="0"/>
      <w:marRight w:val="0"/>
      <w:marTop w:val="0"/>
      <w:marBottom w:val="0"/>
      <w:divBdr>
        <w:top w:val="none" w:sz="0" w:space="0" w:color="auto"/>
        <w:left w:val="none" w:sz="0" w:space="0" w:color="auto"/>
        <w:bottom w:val="none" w:sz="0" w:space="0" w:color="auto"/>
        <w:right w:val="none" w:sz="0" w:space="0" w:color="auto"/>
      </w:divBdr>
    </w:div>
    <w:div w:id="1869560917">
      <w:bodyDiv w:val="1"/>
      <w:marLeft w:val="0"/>
      <w:marRight w:val="0"/>
      <w:marTop w:val="0"/>
      <w:marBottom w:val="0"/>
      <w:divBdr>
        <w:top w:val="none" w:sz="0" w:space="0" w:color="auto"/>
        <w:left w:val="none" w:sz="0" w:space="0" w:color="auto"/>
        <w:bottom w:val="none" w:sz="0" w:space="0" w:color="auto"/>
        <w:right w:val="none" w:sz="0" w:space="0" w:color="auto"/>
      </w:divBdr>
    </w:div>
    <w:div w:id="1926719652">
      <w:bodyDiv w:val="1"/>
      <w:marLeft w:val="0"/>
      <w:marRight w:val="0"/>
      <w:marTop w:val="0"/>
      <w:marBottom w:val="0"/>
      <w:divBdr>
        <w:top w:val="none" w:sz="0" w:space="0" w:color="auto"/>
        <w:left w:val="none" w:sz="0" w:space="0" w:color="auto"/>
        <w:bottom w:val="none" w:sz="0" w:space="0" w:color="auto"/>
        <w:right w:val="none" w:sz="0" w:space="0" w:color="auto"/>
      </w:divBdr>
    </w:div>
    <w:div w:id="203379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E4E40-614E-4494-81DD-0DCF487D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6</Pages>
  <Words>2138</Words>
  <Characters>10055</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Jandt</dc:creator>
  <cp:keywords/>
  <dc:description/>
  <cp:lastModifiedBy>Brooke Saron</cp:lastModifiedBy>
  <cp:revision>65</cp:revision>
  <cp:lastPrinted>2016-03-21T21:21:00Z</cp:lastPrinted>
  <dcterms:created xsi:type="dcterms:W3CDTF">2016-01-29T17:29:00Z</dcterms:created>
  <dcterms:modified xsi:type="dcterms:W3CDTF">2016-03-21T21:44:00Z</dcterms:modified>
</cp:coreProperties>
</file>