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7B5" w:rsidRDefault="00C657B5" w:rsidP="00EB0A7B">
      <w:pPr>
        <w:pStyle w:val="A-BH"/>
        <w:spacing w:before="0"/>
      </w:pPr>
      <w:r w:rsidRPr="005D0013">
        <w:t>Vocabulary for Unit 2</w:t>
      </w:r>
    </w:p>
    <w:p w:rsidR="00C657B5" w:rsidRPr="003B659C" w:rsidRDefault="00C657B5" w:rsidP="0081124A">
      <w:pPr>
        <w:pStyle w:val="A-Text-withspaceafter"/>
      </w:pPr>
      <w:r w:rsidRPr="003B659C">
        <w:rPr>
          <w:b/>
          <w:bCs/>
        </w:rPr>
        <w:t>animate</w:t>
      </w:r>
      <w:r w:rsidRPr="000117C4">
        <w:rPr>
          <w:b/>
          <w:bCs/>
        </w:rPr>
        <w:t xml:space="preserve">: </w:t>
      </w:r>
      <w:r w:rsidRPr="003B659C">
        <w:t xml:space="preserve"> To give life to.</w:t>
      </w:r>
    </w:p>
    <w:p w:rsidR="00C657B5" w:rsidRPr="0081124A" w:rsidRDefault="00C657B5" w:rsidP="0081124A">
      <w:pPr>
        <w:pStyle w:val="A-Text-withspaceafter"/>
      </w:pPr>
      <w:r w:rsidRPr="0003251A">
        <w:rPr>
          <w:b/>
          <w:bCs/>
        </w:rPr>
        <w:t>Ascension</w:t>
      </w:r>
      <w:r w:rsidRPr="000117C4">
        <w:rPr>
          <w:b/>
          <w:bCs/>
        </w:rPr>
        <w:t>:</w:t>
      </w:r>
      <w:r w:rsidRPr="0003251A">
        <w:t xml:space="preserve">  The “going up” </w:t>
      </w:r>
      <w:r w:rsidR="003D484C">
        <w:t>into</w:t>
      </w:r>
      <w:r w:rsidRPr="0003251A">
        <w:t xml:space="preserve"> Heaven of the Risen Christ forty days after his Resurrection.</w:t>
      </w:r>
    </w:p>
    <w:p w:rsidR="00C657B5" w:rsidRPr="0081124A" w:rsidRDefault="00C657B5" w:rsidP="0081124A">
      <w:pPr>
        <w:pStyle w:val="A-Text-withspaceafter"/>
      </w:pPr>
      <w:r w:rsidRPr="0003251A">
        <w:rPr>
          <w:b/>
          <w:bCs/>
        </w:rPr>
        <w:t>charism</w:t>
      </w:r>
      <w:r w:rsidRPr="000117C4">
        <w:rPr>
          <w:b/>
          <w:bCs/>
        </w:rPr>
        <w:t>:</w:t>
      </w:r>
      <w:r w:rsidRPr="0003251A">
        <w:t xml:space="preserve">  A special gift or grace of the Holy Spirit given to an individual Christian or community, commonly for the benefit and building up of the entire Church.</w:t>
      </w:r>
    </w:p>
    <w:p w:rsidR="00C657B5" w:rsidRPr="0003251A" w:rsidRDefault="00C657B5" w:rsidP="0081124A">
      <w:pPr>
        <w:pStyle w:val="A-Text-withspaceafter"/>
      </w:pPr>
      <w:r w:rsidRPr="0003251A">
        <w:rPr>
          <w:b/>
          <w:bCs/>
        </w:rPr>
        <w:t>charismatic</w:t>
      </w:r>
      <w:r w:rsidRPr="000117C4">
        <w:rPr>
          <w:b/>
          <w:bCs/>
        </w:rPr>
        <w:t>:</w:t>
      </w:r>
      <w:r w:rsidRPr="0003251A">
        <w:t xml:space="preserve">  The word refers to a person gifted with the chari</w:t>
      </w:r>
      <w:r w:rsidR="00577DD9">
        <w:t>sm or graces of the Holy Spirit</w:t>
      </w:r>
      <w:r w:rsidRPr="0003251A">
        <w:t xml:space="preserve"> such as healing, prophecy, and speaking in tongues. Because self-deception is always possible, the charisms claimed by such a person </w:t>
      </w:r>
      <w:r w:rsidR="00577DD9">
        <w:t>must</w:t>
      </w:r>
      <w:r w:rsidRPr="0003251A">
        <w:t xml:space="preserve"> be verified by the Church.</w:t>
      </w:r>
    </w:p>
    <w:p w:rsidR="00C657B5" w:rsidRPr="0003251A" w:rsidRDefault="00C657B5" w:rsidP="0081124A">
      <w:pPr>
        <w:pStyle w:val="A-Text-withspaceafter"/>
      </w:pPr>
      <w:r w:rsidRPr="0003251A">
        <w:rPr>
          <w:b/>
          <w:bCs/>
        </w:rPr>
        <w:t>Communion</w:t>
      </w:r>
      <w:r w:rsidRPr="000117C4">
        <w:rPr>
          <w:b/>
          <w:bCs/>
        </w:rPr>
        <w:t>:</w:t>
      </w:r>
      <w:r w:rsidRPr="0003251A">
        <w:t xml:space="preserve">  Refers to receiving the Body and Blood of Christ. In general, your companionship and union with Jesus and other baptized Christians in the Church. This union has its origin and high point in the celebration of the Eucharist. In this sense the deepest vocation of the Church is </w:t>
      </w:r>
      <w:r w:rsidR="003D484C" w:rsidRPr="003D484C">
        <w:t>Communion.</w:t>
      </w:r>
    </w:p>
    <w:p w:rsidR="00C657B5" w:rsidRPr="0003251A" w:rsidRDefault="00C657B5" w:rsidP="0081124A">
      <w:pPr>
        <w:pStyle w:val="A-Text-withspaceafter"/>
      </w:pPr>
      <w:r w:rsidRPr="0003251A">
        <w:rPr>
          <w:b/>
          <w:bCs/>
        </w:rPr>
        <w:t>covenant</w:t>
      </w:r>
      <w:r w:rsidRPr="000117C4">
        <w:rPr>
          <w:b/>
          <w:bCs/>
        </w:rPr>
        <w:t>:</w:t>
      </w:r>
      <w:r w:rsidRPr="0003251A">
        <w:t xml:space="preserve">  </w:t>
      </w:r>
      <w:r w:rsidR="003D484C" w:rsidRPr="003D484C">
        <w:t>A personal, solemn promise of faithful love that involves mutual commitments and creates a sacred relationship.</w:t>
      </w:r>
    </w:p>
    <w:p w:rsidR="00C657B5" w:rsidRDefault="00C657B5" w:rsidP="0081124A">
      <w:pPr>
        <w:pStyle w:val="A-Text-withspaceafter"/>
      </w:pPr>
      <w:r w:rsidRPr="0003251A">
        <w:rPr>
          <w:b/>
          <w:bCs/>
        </w:rPr>
        <w:t>disciples</w:t>
      </w:r>
      <w:r w:rsidRPr="000117C4">
        <w:rPr>
          <w:b/>
          <w:bCs/>
        </w:rPr>
        <w:t>:</w:t>
      </w:r>
      <w:r w:rsidRPr="0003251A">
        <w:t xml:space="preserve">  The general term for any student or follower of a particular teacher. In the New Testament, the disciples are understood as the seventy-two who received instruction from Jesus. In modern usage, the term is generally applied to all the baptized.</w:t>
      </w:r>
    </w:p>
    <w:p w:rsidR="005F1883" w:rsidRPr="0003251A" w:rsidRDefault="005F1883" w:rsidP="0081124A">
      <w:pPr>
        <w:pStyle w:val="A-Text-withspaceafter"/>
      </w:pPr>
      <w:r w:rsidRPr="005F1883">
        <w:rPr>
          <w:b/>
        </w:rPr>
        <w:t>evangelization:</w:t>
      </w:r>
      <w:r w:rsidRPr="005F1883">
        <w:t xml:space="preserve"> The proclamation of the Good News of Jesus Christ through words and witness.</w:t>
      </w:r>
    </w:p>
    <w:p w:rsidR="00C657B5" w:rsidRDefault="00C657B5" w:rsidP="0081124A">
      <w:pPr>
        <w:pStyle w:val="A-Text-withspaceafter"/>
      </w:pPr>
      <w:r w:rsidRPr="0003251A">
        <w:rPr>
          <w:b/>
          <w:bCs/>
        </w:rPr>
        <w:t>foreshadow</w:t>
      </w:r>
      <w:r w:rsidRPr="000117C4">
        <w:rPr>
          <w:b/>
          <w:bCs/>
        </w:rPr>
        <w:t>:</w:t>
      </w:r>
      <w:r w:rsidRPr="0003251A">
        <w:t xml:space="preserve">  To represent or prefigure a person before his or her life or an event before it occurs.</w:t>
      </w:r>
    </w:p>
    <w:p w:rsidR="005F1883" w:rsidRDefault="005F1883" w:rsidP="0081124A">
      <w:pPr>
        <w:pStyle w:val="A-Text-withspaceafter"/>
      </w:pPr>
      <w:r w:rsidRPr="005F1883">
        <w:rPr>
          <w:b/>
        </w:rPr>
        <w:t>Gentile:</w:t>
      </w:r>
      <w:r w:rsidRPr="005F1883">
        <w:t xml:space="preserve"> A non-Jewish person. In the Scriptures the Gentiles were the uncircumcised, those who did not honor the God of the Torah. In the New Testament, Saint Paul and other evangelists reached out to the Gentiles, baptizing them into the family of God.</w:t>
      </w:r>
    </w:p>
    <w:p w:rsidR="005F1883" w:rsidRPr="0003251A" w:rsidRDefault="005F1883" w:rsidP="0081124A">
      <w:pPr>
        <w:pStyle w:val="A-Text-withspaceafter"/>
      </w:pPr>
      <w:r w:rsidRPr="005F1883">
        <w:rPr>
          <w:b/>
        </w:rPr>
        <w:t>Hellenistic:</w:t>
      </w:r>
      <w:r w:rsidRPr="005F1883">
        <w:t xml:space="preserve"> Of or relating to Greek history, culture, or art after Alexander the Great.</w:t>
      </w:r>
    </w:p>
    <w:p w:rsidR="00C657B5" w:rsidRPr="0003251A" w:rsidRDefault="00C657B5" w:rsidP="0081124A">
      <w:pPr>
        <w:pStyle w:val="A-Text-withspaceafter"/>
      </w:pPr>
      <w:r w:rsidRPr="0003251A">
        <w:rPr>
          <w:b/>
          <w:bCs/>
        </w:rPr>
        <w:t>hierarchy</w:t>
      </w:r>
      <w:r w:rsidRPr="000117C4">
        <w:rPr>
          <w:b/>
          <w:bCs/>
        </w:rPr>
        <w:t>:</w:t>
      </w:r>
      <w:r w:rsidRPr="0003251A">
        <w:t xml:space="preserve">  In general, the line of authority in the Church; more narrowly, the Pope and the bishops, as successors of the Apostles, in their authoritative roles as leaders of the Church.</w:t>
      </w:r>
    </w:p>
    <w:p w:rsidR="00C657B5" w:rsidRDefault="00C657B5" w:rsidP="0081124A">
      <w:pPr>
        <w:pStyle w:val="A-Text-withspaceafter"/>
      </w:pPr>
      <w:r w:rsidRPr="0003251A">
        <w:rPr>
          <w:b/>
          <w:bCs/>
        </w:rPr>
        <w:t xml:space="preserve">Holy Spirit: </w:t>
      </w:r>
      <w:r w:rsidRPr="0003251A">
        <w:t xml:space="preserve"> The </w:t>
      </w:r>
      <w:r w:rsidR="003D484C" w:rsidRPr="003D484C">
        <w:t>Third Person of the Blessed</w:t>
      </w:r>
      <w:r w:rsidR="003D484C">
        <w:t xml:space="preserve"> </w:t>
      </w:r>
      <w:r w:rsidRPr="0003251A">
        <w:t>Trinity, understood as the perfect love between God the Father, and the Son, Jesus Christ</w:t>
      </w:r>
      <w:r w:rsidR="00577DD9">
        <w:t>,</w:t>
      </w:r>
      <w:r w:rsidRPr="0003251A">
        <w:t xml:space="preserve"> who inspires, </w:t>
      </w:r>
      <w:r>
        <w:t>guides, and sanctifies the life</w:t>
      </w:r>
      <w:r w:rsidRPr="0003251A">
        <w:t xml:space="preserve"> of believers.</w:t>
      </w:r>
    </w:p>
    <w:p w:rsidR="005F1883" w:rsidRPr="0003251A" w:rsidRDefault="005F1883" w:rsidP="0081124A">
      <w:pPr>
        <w:pStyle w:val="A-Text-withspaceafter"/>
      </w:pPr>
      <w:r w:rsidRPr="005F1883">
        <w:rPr>
          <w:b/>
        </w:rPr>
        <w:t>infallibility:</w:t>
      </w:r>
      <w:r w:rsidRPr="005F1883">
        <w:t xml:space="preserve"> The gift given by the Holy Spirit to the Pope and the bishops in union with him to teach on matters of faith and morals without error.</w:t>
      </w:r>
    </w:p>
    <w:p w:rsidR="00C657B5" w:rsidRDefault="00C657B5" w:rsidP="0081124A">
      <w:pPr>
        <w:pStyle w:val="A-Text-withspaceafter"/>
      </w:pPr>
      <w:r w:rsidRPr="0003251A">
        <w:rPr>
          <w:b/>
          <w:bCs/>
        </w:rPr>
        <w:t>intercession</w:t>
      </w:r>
      <w:r w:rsidRPr="000117C4">
        <w:rPr>
          <w:b/>
          <w:bCs/>
        </w:rPr>
        <w:t>:</w:t>
      </w:r>
      <w:r w:rsidRPr="0003251A">
        <w:t xml:space="preserve">  A prayer on behalf of another person or group.</w:t>
      </w:r>
    </w:p>
    <w:p w:rsidR="005F1883" w:rsidRPr="0003251A" w:rsidRDefault="005F1883" w:rsidP="0081124A">
      <w:pPr>
        <w:pStyle w:val="A-Text-withspaceafter"/>
      </w:pPr>
      <w:r w:rsidRPr="005F1883">
        <w:rPr>
          <w:b/>
        </w:rPr>
        <w:t>Magisterium:</w:t>
      </w:r>
      <w:r w:rsidRPr="005F1883">
        <w:t xml:space="preserve"> The Church’s living teaching office, which consists of all bishops, in communion w</w:t>
      </w:r>
      <w:r w:rsidR="003D484C">
        <w:t>ith the Pope</w:t>
      </w:r>
      <w:bookmarkStart w:id="0" w:name="_GoBack"/>
      <w:bookmarkEnd w:id="0"/>
      <w:r w:rsidRPr="005F1883">
        <w:t>.</w:t>
      </w:r>
    </w:p>
    <w:p w:rsidR="00C657B5" w:rsidRPr="0003251A" w:rsidRDefault="00C657B5" w:rsidP="0081124A">
      <w:pPr>
        <w:pStyle w:val="A-Text-withspaceafter"/>
      </w:pPr>
      <w:r w:rsidRPr="0003251A">
        <w:rPr>
          <w:b/>
          <w:bCs/>
        </w:rPr>
        <w:lastRenderedPageBreak/>
        <w:t>Pentecost</w:t>
      </w:r>
      <w:r w:rsidRPr="000117C4">
        <w:rPr>
          <w:b/>
          <w:bCs/>
        </w:rPr>
        <w:t>:</w:t>
      </w:r>
      <w:r w:rsidRPr="0003251A">
        <w:t xml:space="preserve">  </w:t>
      </w:r>
      <w:r>
        <w:t>The fiftieth day following Easter, which commemorates the descent of the Holy Spirit on the early Apostles and disciples.</w:t>
      </w:r>
    </w:p>
    <w:p w:rsidR="00C657B5" w:rsidRPr="0081124A" w:rsidRDefault="00C657B5" w:rsidP="0081124A">
      <w:pPr>
        <w:pStyle w:val="A-Text-withspaceafter"/>
      </w:pPr>
      <w:r w:rsidRPr="0003251A">
        <w:rPr>
          <w:b/>
          <w:bCs/>
        </w:rPr>
        <w:t>petition</w:t>
      </w:r>
      <w:r w:rsidRPr="000117C4">
        <w:rPr>
          <w:b/>
          <w:bCs/>
        </w:rPr>
        <w:t>:</w:t>
      </w:r>
      <w:r w:rsidRPr="0003251A">
        <w:t xml:space="preserve">  A prayer form in which one asks God for help and forgiveness.</w:t>
      </w:r>
    </w:p>
    <w:p w:rsidR="00C657B5" w:rsidRDefault="00C657B5" w:rsidP="0081124A">
      <w:pPr>
        <w:pStyle w:val="A-Text-withspaceafter"/>
      </w:pPr>
      <w:r w:rsidRPr="0003251A">
        <w:rPr>
          <w:b/>
          <w:bCs/>
        </w:rPr>
        <w:t>sanctify</w:t>
      </w:r>
      <w:r>
        <w:rPr>
          <w:b/>
          <w:bCs/>
        </w:rPr>
        <w:t>, sanctification</w:t>
      </w:r>
      <w:r w:rsidRPr="0003251A">
        <w:rPr>
          <w:b/>
          <w:bCs/>
        </w:rPr>
        <w:t>:</w:t>
      </w:r>
      <w:r w:rsidRPr="0003251A">
        <w:t xml:space="preserve">  To make holy; sanctification is the process of becoming closer to God and growing in holiness</w:t>
      </w:r>
      <w:r>
        <w:t>,</w:t>
      </w:r>
      <w:r w:rsidRPr="005341E6">
        <w:t xml:space="preserve"> </w:t>
      </w:r>
      <w:r w:rsidRPr="00522CEE">
        <w:t>taking on the righteousness of Jesus Christ with the gift of sanctifying grace.</w:t>
      </w:r>
    </w:p>
    <w:p w:rsidR="00412ECD" w:rsidRPr="0003251A" w:rsidRDefault="00412ECD" w:rsidP="0081124A">
      <w:pPr>
        <w:pStyle w:val="A-Text-withspaceafter"/>
      </w:pPr>
      <w:r w:rsidRPr="00412ECD">
        <w:rPr>
          <w:b/>
        </w:rPr>
        <w:t>Trinitarian:</w:t>
      </w:r>
      <w:r w:rsidRPr="00412ECD">
        <w:t xml:space="preserve"> Of or relating to the Trinity or the doctrine of the Trinity.</w:t>
      </w:r>
    </w:p>
    <w:sectPr w:rsidR="00412ECD" w:rsidRPr="0003251A" w:rsidSect="00C17879">
      <w:headerReference w:type="default" r:id="rId8"/>
      <w:footerReference w:type="default" r:id="rId9"/>
      <w:headerReference w:type="firs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7B5" w:rsidRDefault="00C657B5" w:rsidP="004D0079">
      <w:r>
        <w:separator/>
      </w:r>
    </w:p>
    <w:p w:rsidR="00C657B5" w:rsidRDefault="00C657B5"/>
  </w:endnote>
  <w:endnote w:type="continuationSeparator" w:id="0">
    <w:p w:rsidR="00C657B5" w:rsidRDefault="00C657B5" w:rsidP="004D0079">
      <w:r>
        <w:continuationSeparator/>
      </w:r>
    </w:p>
    <w:p w:rsidR="00C657B5" w:rsidRDefault="00C65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B5" w:rsidRPr="00F82D2A" w:rsidRDefault="003D484C"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C657B5" w:rsidRPr="00001055" w:rsidRDefault="00C657B5" w:rsidP="000318AE">
                <w:pPr>
                  <w:tabs>
                    <w:tab w:val="left" w:pos="5610"/>
                  </w:tabs>
                  <w:spacing w:line="276" w:lineRule="auto"/>
                  <w:rPr>
                    <w:rFonts w:ascii="Arial" w:hAnsi="Arial" w:cs="Arial"/>
                    <w:color w:val="000000"/>
                    <w:sz w:val="21"/>
                    <w:szCs w:val="21"/>
                  </w:rPr>
                </w:pPr>
                <w:r w:rsidRPr="00001055">
                  <w:rPr>
                    <w:rFonts w:ascii="Arial" w:hAnsi="Arial" w:cs="Arial"/>
                    <w:color w:val="000000"/>
                    <w:sz w:val="21"/>
                    <w:szCs w:val="21"/>
                  </w:rPr>
                  <w:t>© 2010 by Saint Mary’s Press</w:t>
                </w:r>
              </w:p>
              <w:p w:rsidR="00C657B5" w:rsidRPr="000318AE" w:rsidRDefault="00C657B5" w:rsidP="000318AE">
                <w:pPr>
                  <w:tabs>
                    <w:tab w:val="right" w:pos="8550"/>
                  </w:tabs>
                  <w:rPr>
                    <w:rFonts w:ascii="Calibri" w:hAnsi="Calibri" w:cs="Calibri"/>
                    <w:color w:val="000000"/>
                    <w:sz w:val="22"/>
                    <w:szCs w:val="22"/>
                  </w:rPr>
                </w:pPr>
                <w:r w:rsidRPr="00001055">
                  <w:rPr>
                    <w:rFonts w:ascii="Arial" w:hAnsi="Arial" w:cs="Arial"/>
                    <w:color w:val="000000"/>
                    <w:sz w:val="19"/>
                    <w:szCs w:val="19"/>
                  </w:rPr>
                  <w:t>Living in Christ Series</w:t>
                </w:r>
                <w:r w:rsidRPr="00001055">
                  <w:rPr>
                    <w:rFonts w:ascii="Arial" w:hAnsi="Arial" w:cs="Arial"/>
                    <w:color w:val="000000"/>
                    <w:sz w:val="21"/>
                    <w:szCs w:val="21"/>
                  </w:rPr>
                  <w:tab/>
                </w:r>
                <w:r w:rsidRPr="00001055">
                  <w:rPr>
                    <w:rFonts w:ascii="Arial" w:hAnsi="Arial" w:cs="Arial"/>
                    <w:color w:val="000000"/>
                    <w:sz w:val="18"/>
                    <w:szCs w:val="18"/>
                  </w:rPr>
                  <w:t xml:space="preserve">Document #: </w:t>
                </w:r>
                <w:r w:rsidRPr="00A91DA9">
                  <w:rPr>
                    <w:rFonts w:ascii="Arial" w:hAnsi="Arial" w:cs="Arial"/>
                    <w:color w:val="000000"/>
                    <w:sz w:val="18"/>
                    <w:szCs w:val="18"/>
                  </w:rPr>
                  <w:t>TX001448</w:t>
                </w:r>
              </w:p>
              <w:p w:rsidR="00C657B5" w:rsidRPr="000318AE" w:rsidRDefault="00C657B5"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65pt;height:3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B5" w:rsidRDefault="003D484C">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C657B5" w:rsidRPr="00001055" w:rsidRDefault="00C657B5" w:rsidP="000318AE">
                <w:pPr>
                  <w:tabs>
                    <w:tab w:val="left" w:pos="5610"/>
                  </w:tabs>
                  <w:spacing w:line="276" w:lineRule="auto"/>
                  <w:rPr>
                    <w:rFonts w:ascii="Arial" w:hAnsi="Arial" w:cs="Arial"/>
                    <w:color w:val="000000"/>
                    <w:sz w:val="21"/>
                    <w:szCs w:val="21"/>
                  </w:rPr>
                </w:pPr>
                <w:r w:rsidRPr="00001055">
                  <w:rPr>
                    <w:rFonts w:ascii="Arial" w:hAnsi="Arial" w:cs="Arial"/>
                    <w:color w:val="000000"/>
                    <w:sz w:val="21"/>
                    <w:szCs w:val="21"/>
                  </w:rPr>
                  <w:t>© 2010 by Saint Mary’s Press</w:t>
                </w:r>
              </w:p>
              <w:p w:rsidR="00C657B5" w:rsidRPr="000318AE" w:rsidRDefault="00C657B5" w:rsidP="000318AE">
                <w:pPr>
                  <w:tabs>
                    <w:tab w:val="right" w:pos="8550"/>
                  </w:tabs>
                  <w:rPr>
                    <w:rFonts w:ascii="Calibri" w:hAnsi="Calibri" w:cs="Calibri"/>
                    <w:color w:val="000000"/>
                    <w:sz w:val="22"/>
                    <w:szCs w:val="22"/>
                  </w:rPr>
                </w:pPr>
                <w:r w:rsidRPr="00001055">
                  <w:rPr>
                    <w:rFonts w:ascii="Arial" w:hAnsi="Arial" w:cs="Arial"/>
                    <w:color w:val="000000"/>
                    <w:sz w:val="19"/>
                    <w:szCs w:val="19"/>
                  </w:rPr>
                  <w:t>Living in Christ Series</w:t>
                </w:r>
                <w:r w:rsidRPr="00001055">
                  <w:rPr>
                    <w:rFonts w:ascii="Arial" w:hAnsi="Arial" w:cs="Arial"/>
                    <w:color w:val="000000"/>
                    <w:sz w:val="21"/>
                    <w:szCs w:val="21"/>
                  </w:rPr>
                  <w:tab/>
                </w:r>
                <w:r w:rsidRPr="00001055">
                  <w:rPr>
                    <w:rFonts w:ascii="Arial" w:hAnsi="Arial" w:cs="Arial"/>
                    <w:color w:val="000000"/>
                    <w:sz w:val="18"/>
                    <w:szCs w:val="18"/>
                  </w:rPr>
                  <w:t xml:space="preserve">Document #: </w:t>
                </w:r>
                <w:r w:rsidRPr="00A91DA9">
                  <w:rPr>
                    <w:rFonts w:ascii="Arial" w:hAnsi="Arial" w:cs="Arial"/>
                    <w:color w:val="000000"/>
                    <w:sz w:val="18"/>
                    <w:szCs w:val="18"/>
                  </w:rPr>
                  <w:t>TX001448</w:t>
                </w:r>
              </w:p>
              <w:p w:rsidR="00C657B5" w:rsidRPr="000E1ADA" w:rsidRDefault="00C657B5"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4.65pt;height:3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7B5" w:rsidRDefault="00C657B5" w:rsidP="004D0079">
      <w:r>
        <w:separator/>
      </w:r>
    </w:p>
    <w:p w:rsidR="00C657B5" w:rsidRDefault="00C657B5"/>
  </w:footnote>
  <w:footnote w:type="continuationSeparator" w:id="0">
    <w:p w:rsidR="00C657B5" w:rsidRDefault="00C657B5" w:rsidP="004D0079">
      <w:r>
        <w:continuationSeparator/>
      </w:r>
    </w:p>
    <w:p w:rsidR="00C657B5" w:rsidRDefault="00C657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B5" w:rsidRDefault="00C657B5" w:rsidP="00DC08C5">
    <w:pPr>
      <w:pStyle w:val="A-Header-articletitlepage2"/>
    </w:pPr>
    <w:r w:rsidRPr="005D0013">
      <w:t>Vocabulary for Unit 2</w:t>
    </w:r>
    <w:r>
      <w:tab/>
    </w:r>
    <w:r w:rsidRPr="00F82D2A">
      <w:t xml:space="preserve">Page | </w:t>
    </w:r>
    <w:r w:rsidR="00412ECD">
      <w:fldChar w:fldCharType="begin"/>
    </w:r>
    <w:r w:rsidR="00412ECD">
      <w:instrText xml:space="preserve"> PAGE   \* MERGEFORMAT </w:instrText>
    </w:r>
    <w:r w:rsidR="00412ECD">
      <w:fldChar w:fldCharType="separate"/>
    </w:r>
    <w:r w:rsidR="003D484C">
      <w:rPr>
        <w:noProof/>
      </w:rPr>
      <w:t>2</w:t>
    </w:r>
    <w:r w:rsidR="00412ECD">
      <w:rPr>
        <w:noProof/>
      </w:rPr>
      <w:fldChar w:fldCharType="end"/>
    </w:r>
  </w:p>
  <w:p w:rsidR="00C657B5" w:rsidRDefault="00C657B5"/>
  <w:p w:rsidR="00C657B5" w:rsidRDefault="00C6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B5" w:rsidRPr="00A91DA9" w:rsidRDefault="00C657B5" w:rsidP="00A91DA9">
    <w:pPr>
      <w:pStyle w:val="A-Header-coursetitlesubtitlepage1"/>
    </w:pPr>
    <w:r>
      <w:t>The Church: Christ in the World Today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4096FE"/>
    <w:lvl w:ilvl="0">
      <w:start w:val="1"/>
      <w:numFmt w:val="decimal"/>
      <w:lvlText w:val="%1."/>
      <w:lvlJc w:val="left"/>
      <w:pPr>
        <w:tabs>
          <w:tab w:val="num" w:pos="1800"/>
        </w:tabs>
        <w:ind w:left="1800" w:hanging="360"/>
      </w:pPr>
    </w:lvl>
  </w:abstractNum>
  <w:abstractNum w:abstractNumId="1">
    <w:nsid w:val="FFFFFF7D"/>
    <w:multiLevelType w:val="singleLevel"/>
    <w:tmpl w:val="DB3059E2"/>
    <w:lvl w:ilvl="0">
      <w:start w:val="1"/>
      <w:numFmt w:val="decimal"/>
      <w:lvlText w:val="%1."/>
      <w:lvlJc w:val="left"/>
      <w:pPr>
        <w:tabs>
          <w:tab w:val="num" w:pos="1440"/>
        </w:tabs>
        <w:ind w:left="1440" w:hanging="360"/>
      </w:pPr>
    </w:lvl>
  </w:abstractNum>
  <w:abstractNum w:abstractNumId="2">
    <w:nsid w:val="FFFFFF7E"/>
    <w:multiLevelType w:val="singleLevel"/>
    <w:tmpl w:val="D42AD464"/>
    <w:lvl w:ilvl="0">
      <w:start w:val="1"/>
      <w:numFmt w:val="decimal"/>
      <w:lvlText w:val="%1."/>
      <w:lvlJc w:val="left"/>
      <w:pPr>
        <w:tabs>
          <w:tab w:val="num" w:pos="1080"/>
        </w:tabs>
        <w:ind w:left="1080" w:hanging="360"/>
      </w:pPr>
    </w:lvl>
  </w:abstractNum>
  <w:abstractNum w:abstractNumId="3">
    <w:nsid w:val="FFFFFF7F"/>
    <w:multiLevelType w:val="singleLevel"/>
    <w:tmpl w:val="1B085CF0"/>
    <w:lvl w:ilvl="0">
      <w:start w:val="1"/>
      <w:numFmt w:val="decimal"/>
      <w:lvlText w:val="%1."/>
      <w:lvlJc w:val="left"/>
      <w:pPr>
        <w:tabs>
          <w:tab w:val="num" w:pos="720"/>
        </w:tabs>
        <w:ind w:left="720" w:hanging="360"/>
      </w:pPr>
    </w:lvl>
  </w:abstractNum>
  <w:abstractNum w:abstractNumId="4">
    <w:nsid w:val="FFFFFF80"/>
    <w:multiLevelType w:val="singleLevel"/>
    <w:tmpl w:val="92BE23B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14F8DB5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D78EF452"/>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2070BB48"/>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924CE1EC"/>
    <w:lvl w:ilvl="0">
      <w:start w:val="1"/>
      <w:numFmt w:val="decimal"/>
      <w:lvlText w:val="%1."/>
      <w:lvlJc w:val="left"/>
      <w:pPr>
        <w:tabs>
          <w:tab w:val="num" w:pos="360"/>
        </w:tabs>
        <w:ind w:left="360" w:hanging="360"/>
      </w:pPr>
    </w:lvl>
  </w:abstractNum>
  <w:abstractNum w:abstractNumId="9">
    <w:nsid w:val="FFFFFF89"/>
    <w:multiLevelType w:val="singleLevel"/>
    <w:tmpl w:val="0DF86208"/>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2"/>
  </w:num>
  <w:num w:numId="2">
    <w:abstractNumId w:val="16"/>
  </w:num>
  <w:num w:numId="3">
    <w:abstractNumId w:val="18"/>
  </w:num>
  <w:num w:numId="4">
    <w:abstractNumId w:val="19"/>
  </w:num>
  <w:num w:numId="5">
    <w:abstractNumId w:val="20"/>
  </w:num>
  <w:num w:numId="6">
    <w:abstractNumId w:val="10"/>
  </w:num>
  <w:num w:numId="7">
    <w:abstractNumId w:val="23"/>
  </w:num>
  <w:num w:numId="8">
    <w:abstractNumId w:val="13"/>
  </w:num>
  <w:num w:numId="9">
    <w:abstractNumId w:val="24"/>
  </w:num>
  <w:num w:numId="10">
    <w:abstractNumId w:val="17"/>
  </w:num>
  <w:num w:numId="11">
    <w:abstractNumId w:val="15"/>
  </w:num>
  <w:num w:numId="12">
    <w:abstractNumId w:val="21"/>
  </w:num>
  <w:num w:numId="13">
    <w:abstractNumId w:val="11"/>
  </w:num>
  <w:num w:numId="14">
    <w:abstractNumId w:val="14"/>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1055"/>
    <w:rsid w:val="000117C4"/>
    <w:rsid w:val="00015F7F"/>
    <w:rsid w:val="000174A3"/>
    <w:rsid w:val="000262AD"/>
    <w:rsid w:val="000318AE"/>
    <w:rsid w:val="0003251A"/>
    <w:rsid w:val="00042E3C"/>
    <w:rsid w:val="00084EB9"/>
    <w:rsid w:val="00093CB0"/>
    <w:rsid w:val="000A391A"/>
    <w:rsid w:val="000A5687"/>
    <w:rsid w:val="000B4E68"/>
    <w:rsid w:val="000C5F25"/>
    <w:rsid w:val="000D5ED9"/>
    <w:rsid w:val="000D6B10"/>
    <w:rsid w:val="000E1ADA"/>
    <w:rsid w:val="000E564B"/>
    <w:rsid w:val="000F6CCE"/>
    <w:rsid w:val="00103E1C"/>
    <w:rsid w:val="0012151E"/>
    <w:rsid w:val="00122197"/>
    <w:rsid w:val="001309E6"/>
    <w:rsid w:val="001334C6"/>
    <w:rsid w:val="001369CA"/>
    <w:rsid w:val="00152401"/>
    <w:rsid w:val="00175D31"/>
    <w:rsid w:val="0019539C"/>
    <w:rsid w:val="001A2984"/>
    <w:rsid w:val="001A74FD"/>
    <w:rsid w:val="001C0A8C"/>
    <w:rsid w:val="001C0EF4"/>
    <w:rsid w:val="001E5675"/>
    <w:rsid w:val="001E64A9"/>
    <w:rsid w:val="001F322F"/>
    <w:rsid w:val="001F6602"/>
    <w:rsid w:val="001F7384"/>
    <w:rsid w:val="00207B0F"/>
    <w:rsid w:val="0022450E"/>
    <w:rsid w:val="00225B1E"/>
    <w:rsid w:val="00231C40"/>
    <w:rsid w:val="00241EEF"/>
    <w:rsid w:val="00254E02"/>
    <w:rsid w:val="00261080"/>
    <w:rsid w:val="00263165"/>
    <w:rsid w:val="00265087"/>
    <w:rsid w:val="00272AE8"/>
    <w:rsid w:val="00284A63"/>
    <w:rsid w:val="00292C4F"/>
    <w:rsid w:val="002A4E6A"/>
    <w:rsid w:val="002B447A"/>
    <w:rsid w:val="002E0443"/>
    <w:rsid w:val="002E1A1D"/>
    <w:rsid w:val="002E77F4"/>
    <w:rsid w:val="002F78AB"/>
    <w:rsid w:val="002F791E"/>
    <w:rsid w:val="003037EB"/>
    <w:rsid w:val="0031278E"/>
    <w:rsid w:val="003157D0"/>
    <w:rsid w:val="003236A3"/>
    <w:rsid w:val="00326542"/>
    <w:rsid w:val="003313A4"/>
    <w:rsid w:val="003365CF"/>
    <w:rsid w:val="00340334"/>
    <w:rsid w:val="003477AC"/>
    <w:rsid w:val="00350933"/>
    <w:rsid w:val="003615C1"/>
    <w:rsid w:val="00363CAE"/>
    <w:rsid w:val="003668AB"/>
    <w:rsid w:val="0037014E"/>
    <w:rsid w:val="003739CB"/>
    <w:rsid w:val="0038139E"/>
    <w:rsid w:val="003847A2"/>
    <w:rsid w:val="003B0E7A"/>
    <w:rsid w:val="003B1173"/>
    <w:rsid w:val="003B659C"/>
    <w:rsid w:val="003C2C2E"/>
    <w:rsid w:val="003C59D7"/>
    <w:rsid w:val="003D381C"/>
    <w:rsid w:val="003D484C"/>
    <w:rsid w:val="003E24F6"/>
    <w:rsid w:val="003F5CF4"/>
    <w:rsid w:val="00400193"/>
    <w:rsid w:val="00405DC9"/>
    <w:rsid w:val="00412ECD"/>
    <w:rsid w:val="00423B78"/>
    <w:rsid w:val="004311A3"/>
    <w:rsid w:val="00444C9F"/>
    <w:rsid w:val="00446413"/>
    <w:rsid w:val="00454A1D"/>
    <w:rsid w:val="00460918"/>
    <w:rsid w:val="00475571"/>
    <w:rsid w:val="00483769"/>
    <w:rsid w:val="004A3116"/>
    <w:rsid w:val="004A7DE2"/>
    <w:rsid w:val="004C22F4"/>
    <w:rsid w:val="004C5561"/>
    <w:rsid w:val="004D0079"/>
    <w:rsid w:val="004D4975"/>
    <w:rsid w:val="004D74F6"/>
    <w:rsid w:val="004D7A2E"/>
    <w:rsid w:val="004D7A4E"/>
    <w:rsid w:val="004E219E"/>
    <w:rsid w:val="004E5DFC"/>
    <w:rsid w:val="004F1ADF"/>
    <w:rsid w:val="00500FAD"/>
    <w:rsid w:val="00522CEE"/>
    <w:rsid w:val="005341E6"/>
    <w:rsid w:val="00544708"/>
    <w:rsid w:val="00545244"/>
    <w:rsid w:val="00551B13"/>
    <w:rsid w:val="00555CB8"/>
    <w:rsid w:val="00555EA6"/>
    <w:rsid w:val="00562208"/>
    <w:rsid w:val="00577DD9"/>
    <w:rsid w:val="00595266"/>
    <w:rsid w:val="005A4359"/>
    <w:rsid w:val="005A6944"/>
    <w:rsid w:val="005C0D28"/>
    <w:rsid w:val="005D0013"/>
    <w:rsid w:val="005D66E4"/>
    <w:rsid w:val="005E0C08"/>
    <w:rsid w:val="005F1883"/>
    <w:rsid w:val="005F4377"/>
    <w:rsid w:val="005F5255"/>
    <w:rsid w:val="005F599B"/>
    <w:rsid w:val="0060248C"/>
    <w:rsid w:val="00602EA4"/>
    <w:rsid w:val="006067CC"/>
    <w:rsid w:val="00614B48"/>
    <w:rsid w:val="00623829"/>
    <w:rsid w:val="00624A61"/>
    <w:rsid w:val="006413D6"/>
    <w:rsid w:val="00641D7C"/>
    <w:rsid w:val="00645A10"/>
    <w:rsid w:val="00652A68"/>
    <w:rsid w:val="006609CF"/>
    <w:rsid w:val="006767C9"/>
    <w:rsid w:val="00687802"/>
    <w:rsid w:val="0069306F"/>
    <w:rsid w:val="006A5B02"/>
    <w:rsid w:val="006B3F4F"/>
    <w:rsid w:val="006C2FB1"/>
    <w:rsid w:val="006C2FB3"/>
    <w:rsid w:val="006C6F41"/>
    <w:rsid w:val="006D291C"/>
    <w:rsid w:val="006D6EE7"/>
    <w:rsid w:val="006E284E"/>
    <w:rsid w:val="006E4F88"/>
    <w:rsid w:val="006F5958"/>
    <w:rsid w:val="0070169A"/>
    <w:rsid w:val="007034FE"/>
    <w:rsid w:val="007050D5"/>
    <w:rsid w:val="00706C52"/>
    <w:rsid w:val="007137D5"/>
    <w:rsid w:val="007177AD"/>
    <w:rsid w:val="0073114D"/>
    <w:rsid w:val="0074663C"/>
    <w:rsid w:val="00750DCB"/>
    <w:rsid w:val="007554A3"/>
    <w:rsid w:val="00781027"/>
    <w:rsid w:val="00781585"/>
    <w:rsid w:val="00784075"/>
    <w:rsid w:val="00786E12"/>
    <w:rsid w:val="007D41EB"/>
    <w:rsid w:val="007E01EA"/>
    <w:rsid w:val="007F14E0"/>
    <w:rsid w:val="007F1D2D"/>
    <w:rsid w:val="008111FA"/>
    <w:rsid w:val="0081124A"/>
    <w:rsid w:val="00811A84"/>
    <w:rsid w:val="008130A6"/>
    <w:rsid w:val="00820449"/>
    <w:rsid w:val="0083638A"/>
    <w:rsid w:val="00847B4C"/>
    <w:rsid w:val="008541FB"/>
    <w:rsid w:val="0085547F"/>
    <w:rsid w:val="00861A93"/>
    <w:rsid w:val="00875F69"/>
    <w:rsid w:val="00883D20"/>
    <w:rsid w:val="008A5FEE"/>
    <w:rsid w:val="008B14A0"/>
    <w:rsid w:val="008D10BC"/>
    <w:rsid w:val="008F12F7"/>
    <w:rsid w:val="008F2179"/>
    <w:rsid w:val="008F22A0"/>
    <w:rsid w:val="008F58B2"/>
    <w:rsid w:val="009007CA"/>
    <w:rsid w:val="009064EC"/>
    <w:rsid w:val="00914BA9"/>
    <w:rsid w:val="0093212A"/>
    <w:rsid w:val="00933E81"/>
    <w:rsid w:val="00945A73"/>
    <w:rsid w:val="009563C5"/>
    <w:rsid w:val="00972002"/>
    <w:rsid w:val="009A1DAE"/>
    <w:rsid w:val="009D2A83"/>
    <w:rsid w:val="009D36BA"/>
    <w:rsid w:val="009F2BD3"/>
    <w:rsid w:val="009F3D31"/>
    <w:rsid w:val="00A00D1F"/>
    <w:rsid w:val="00A072A2"/>
    <w:rsid w:val="00A234BF"/>
    <w:rsid w:val="00A436B1"/>
    <w:rsid w:val="00A51E67"/>
    <w:rsid w:val="00A552FD"/>
    <w:rsid w:val="00A55D18"/>
    <w:rsid w:val="00A60740"/>
    <w:rsid w:val="00A63150"/>
    <w:rsid w:val="00A64499"/>
    <w:rsid w:val="00A70CF3"/>
    <w:rsid w:val="00A720D7"/>
    <w:rsid w:val="00A82B01"/>
    <w:rsid w:val="00A8313D"/>
    <w:rsid w:val="00A91DA9"/>
    <w:rsid w:val="00A92695"/>
    <w:rsid w:val="00AA0C3D"/>
    <w:rsid w:val="00AA3F80"/>
    <w:rsid w:val="00AA7F49"/>
    <w:rsid w:val="00AD6F0C"/>
    <w:rsid w:val="00AD7A51"/>
    <w:rsid w:val="00AF2A78"/>
    <w:rsid w:val="00AF4B1B"/>
    <w:rsid w:val="00AF5419"/>
    <w:rsid w:val="00B11A16"/>
    <w:rsid w:val="00B11C59"/>
    <w:rsid w:val="00B1337E"/>
    <w:rsid w:val="00B15B28"/>
    <w:rsid w:val="00B22326"/>
    <w:rsid w:val="00B25D20"/>
    <w:rsid w:val="00B47B42"/>
    <w:rsid w:val="00B51054"/>
    <w:rsid w:val="00B52285"/>
    <w:rsid w:val="00B572B7"/>
    <w:rsid w:val="00BB6D69"/>
    <w:rsid w:val="00BB73B5"/>
    <w:rsid w:val="00BC1E13"/>
    <w:rsid w:val="00BC4453"/>
    <w:rsid w:val="00BC6B6A"/>
    <w:rsid w:val="00BD06B0"/>
    <w:rsid w:val="00BD7221"/>
    <w:rsid w:val="00BE05CC"/>
    <w:rsid w:val="00BE1C44"/>
    <w:rsid w:val="00BE3E0E"/>
    <w:rsid w:val="00C01E2D"/>
    <w:rsid w:val="00C0627A"/>
    <w:rsid w:val="00C07507"/>
    <w:rsid w:val="00C13310"/>
    <w:rsid w:val="00C15D61"/>
    <w:rsid w:val="00C17879"/>
    <w:rsid w:val="00C261F2"/>
    <w:rsid w:val="00C3410A"/>
    <w:rsid w:val="00C3609F"/>
    <w:rsid w:val="00C36F22"/>
    <w:rsid w:val="00C4361D"/>
    <w:rsid w:val="00C473D9"/>
    <w:rsid w:val="00C50BCE"/>
    <w:rsid w:val="00C657B5"/>
    <w:rsid w:val="00C760F8"/>
    <w:rsid w:val="00C91156"/>
    <w:rsid w:val="00CC176C"/>
    <w:rsid w:val="00CC2CF3"/>
    <w:rsid w:val="00CC5843"/>
    <w:rsid w:val="00CD1FEA"/>
    <w:rsid w:val="00CD2136"/>
    <w:rsid w:val="00CF03E7"/>
    <w:rsid w:val="00CF1EC4"/>
    <w:rsid w:val="00D04A29"/>
    <w:rsid w:val="00D06545"/>
    <w:rsid w:val="00D105EA"/>
    <w:rsid w:val="00D14D22"/>
    <w:rsid w:val="00D205DC"/>
    <w:rsid w:val="00D23187"/>
    <w:rsid w:val="00D42FA1"/>
    <w:rsid w:val="00D45298"/>
    <w:rsid w:val="00D57D5E"/>
    <w:rsid w:val="00D64EB1"/>
    <w:rsid w:val="00D80DBD"/>
    <w:rsid w:val="00D82358"/>
    <w:rsid w:val="00D83EE1"/>
    <w:rsid w:val="00D93B43"/>
    <w:rsid w:val="00DB4EA7"/>
    <w:rsid w:val="00DC08C5"/>
    <w:rsid w:val="00DC3378"/>
    <w:rsid w:val="00DD28A2"/>
    <w:rsid w:val="00E02EAF"/>
    <w:rsid w:val="00E16237"/>
    <w:rsid w:val="00E23A50"/>
    <w:rsid w:val="00E46B2E"/>
    <w:rsid w:val="00E515AB"/>
    <w:rsid w:val="00E7545A"/>
    <w:rsid w:val="00EB0A7B"/>
    <w:rsid w:val="00EB1125"/>
    <w:rsid w:val="00EC358B"/>
    <w:rsid w:val="00EC52EC"/>
    <w:rsid w:val="00ED12AB"/>
    <w:rsid w:val="00ED72D7"/>
    <w:rsid w:val="00EE07AB"/>
    <w:rsid w:val="00EE0D45"/>
    <w:rsid w:val="00EE658A"/>
    <w:rsid w:val="00EF441F"/>
    <w:rsid w:val="00F06D17"/>
    <w:rsid w:val="00F12FC1"/>
    <w:rsid w:val="00F352E1"/>
    <w:rsid w:val="00F40A11"/>
    <w:rsid w:val="00F443B7"/>
    <w:rsid w:val="00F447FB"/>
    <w:rsid w:val="00F713FF"/>
    <w:rsid w:val="00F7282A"/>
    <w:rsid w:val="00F80D72"/>
    <w:rsid w:val="00F82D2A"/>
    <w:rsid w:val="00F95DBB"/>
    <w:rsid w:val="00F977E7"/>
    <w:rsid w:val="00FA5405"/>
    <w:rsid w:val="00FA5E9A"/>
    <w:rsid w:val="00FB49E3"/>
    <w:rsid w:val="00FC0585"/>
    <w:rsid w:val="00FD28A1"/>
    <w:rsid w:val="00FD76D4"/>
    <w:rsid w:val="00FE0A1D"/>
    <w:rsid w:val="00FF062F"/>
    <w:rsid w:val="00FF2D60"/>
    <w:rsid w:val="00F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124A"/>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81124A"/>
    <w:pPr>
      <w:spacing w:before="320" w:after="120" w:line="276" w:lineRule="auto"/>
    </w:pPr>
    <w:rPr>
      <w:rFonts w:ascii="Arial" w:hAnsi="Arial" w:cs="Arial"/>
      <w:b/>
      <w:bCs/>
      <w:sz w:val="20"/>
      <w:szCs w:val="20"/>
    </w:rPr>
  </w:style>
  <w:style w:type="character" w:customStyle="1" w:styleId="A-FHChar">
    <w:name w:val="A- FH Char"/>
    <w:link w:val="A-FH"/>
    <w:uiPriority w:val="99"/>
    <w:locked/>
    <w:rsid w:val="0081124A"/>
    <w:rPr>
      <w:rFonts w:ascii="Arial" w:hAnsi="Arial" w:cs="Arial"/>
      <w:b/>
      <w:bCs/>
      <w:sz w:val="24"/>
      <w:szCs w:val="24"/>
    </w:rPr>
  </w:style>
  <w:style w:type="paragraph" w:customStyle="1" w:styleId="A-EH">
    <w:name w:val="A- EH"/>
    <w:basedOn w:val="Normal"/>
    <w:link w:val="A-EHChar"/>
    <w:uiPriority w:val="99"/>
    <w:rsid w:val="0081124A"/>
    <w:pPr>
      <w:spacing w:before="440" w:after="120" w:line="276" w:lineRule="auto"/>
    </w:pPr>
    <w:rPr>
      <w:rFonts w:ascii="Arial" w:hAnsi="Arial" w:cs="Arial"/>
      <w:b/>
      <w:bCs/>
      <w:sz w:val="26"/>
      <w:szCs w:val="26"/>
    </w:rPr>
  </w:style>
  <w:style w:type="character" w:customStyle="1" w:styleId="A-EHChar">
    <w:name w:val="A- EH Char"/>
    <w:link w:val="A-EH"/>
    <w:uiPriority w:val="99"/>
    <w:locked/>
    <w:rsid w:val="0081124A"/>
    <w:rPr>
      <w:rFonts w:ascii="Arial" w:hAnsi="Arial" w:cs="Arial"/>
      <w:b/>
      <w:bCs/>
      <w:sz w:val="26"/>
      <w:szCs w:val="26"/>
    </w:rPr>
  </w:style>
  <w:style w:type="paragraph" w:customStyle="1" w:styleId="A-BH">
    <w:name w:val="A- BH"/>
    <w:basedOn w:val="Normal"/>
    <w:link w:val="A-BHChar"/>
    <w:uiPriority w:val="99"/>
    <w:rsid w:val="0081124A"/>
    <w:pPr>
      <w:spacing w:before="440" w:after="200"/>
    </w:pPr>
    <w:rPr>
      <w:rFonts w:ascii="Arial" w:hAnsi="Arial" w:cs="Arial"/>
      <w:b/>
      <w:bCs/>
      <w:sz w:val="44"/>
      <w:szCs w:val="44"/>
    </w:rPr>
  </w:style>
  <w:style w:type="character" w:customStyle="1" w:styleId="A-BHChar">
    <w:name w:val="A- BH Char"/>
    <w:link w:val="A-BH"/>
    <w:uiPriority w:val="99"/>
    <w:locked/>
    <w:rsid w:val="0081124A"/>
    <w:rPr>
      <w:rFonts w:ascii="Arial" w:hAnsi="Arial" w:cs="Arial"/>
      <w:b/>
      <w:bCs/>
      <w:sz w:val="48"/>
      <w:szCs w:val="48"/>
    </w:rPr>
  </w:style>
  <w:style w:type="paragraph" w:customStyle="1" w:styleId="A-CH">
    <w:name w:val="A- CH"/>
    <w:basedOn w:val="Normal"/>
    <w:link w:val="A-CHChar"/>
    <w:uiPriority w:val="99"/>
    <w:rsid w:val="0081124A"/>
    <w:pPr>
      <w:spacing w:before="440" w:after="160"/>
    </w:pPr>
    <w:rPr>
      <w:rFonts w:ascii="Arial" w:hAnsi="Arial" w:cs="Arial"/>
      <w:b/>
      <w:bCs/>
      <w:sz w:val="36"/>
      <w:szCs w:val="36"/>
    </w:rPr>
  </w:style>
  <w:style w:type="character" w:customStyle="1" w:styleId="A-CHChar">
    <w:name w:val="A- CH Char"/>
    <w:link w:val="A-CH"/>
    <w:uiPriority w:val="99"/>
    <w:locked/>
    <w:rsid w:val="0081124A"/>
    <w:rPr>
      <w:rFonts w:ascii="Arial" w:hAnsi="Arial" w:cs="Arial"/>
      <w:b/>
      <w:bCs/>
      <w:sz w:val="40"/>
      <w:szCs w:val="40"/>
    </w:rPr>
  </w:style>
  <w:style w:type="paragraph" w:customStyle="1" w:styleId="A-DH">
    <w:name w:val="A- DH"/>
    <w:basedOn w:val="Normal"/>
    <w:link w:val="A-DHChar"/>
    <w:uiPriority w:val="99"/>
    <w:rsid w:val="0081124A"/>
    <w:pPr>
      <w:spacing w:before="280" w:after="120"/>
    </w:pPr>
    <w:rPr>
      <w:rFonts w:ascii="Arial" w:hAnsi="Arial" w:cs="Arial"/>
      <w:b/>
      <w:bCs/>
      <w:sz w:val="28"/>
      <w:szCs w:val="28"/>
    </w:rPr>
  </w:style>
  <w:style w:type="character" w:customStyle="1" w:styleId="A-DHChar">
    <w:name w:val="A- DH Char"/>
    <w:link w:val="A-DH"/>
    <w:uiPriority w:val="99"/>
    <w:locked/>
    <w:rsid w:val="0081124A"/>
    <w:rPr>
      <w:rFonts w:ascii="Arial" w:hAnsi="Arial" w:cs="Arial"/>
      <w:b/>
      <w:bCs/>
      <w:sz w:val="34"/>
      <w:szCs w:val="34"/>
    </w:rPr>
  </w:style>
  <w:style w:type="paragraph" w:customStyle="1" w:styleId="A-LetterList">
    <w:name w:val="A- Letter List"/>
    <w:basedOn w:val="Normal"/>
    <w:link w:val="A-LetterListChar"/>
    <w:uiPriority w:val="99"/>
    <w:rsid w:val="0081124A"/>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81124A"/>
    <w:rPr>
      <w:rFonts w:ascii="Arial" w:hAnsi="Arial" w:cs="Arial"/>
      <w:sz w:val="24"/>
      <w:szCs w:val="24"/>
    </w:rPr>
  </w:style>
  <w:style w:type="paragraph" w:customStyle="1" w:styleId="A-CheckBoxList">
    <w:name w:val="A- Check Box List"/>
    <w:basedOn w:val="Normal"/>
    <w:link w:val="A-CheckBoxListChar"/>
    <w:uiPriority w:val="99"/>
    <w:rsid w:val="0081124A"/>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81124A"/>
    <w:rPr>
      <w:rFonts w:ascii="Arial" w:hAnsi="Arial" w:cs="Arial"/>
      <w:sz w:val="24"/>
      <w:szCs w:val="24"/>
    </w:rPr>
  </w:style>
  <w:style w:type="paragraph" w:customStyle="1" w:styleId="A-OpenBulletList">
    <w:name w:val="A- Open Bullet List"/>
    <w:basedOn w:val="Normal"/>
    <w:link w:val="A-OpenBulletListChar"/>
    <w:uiPriority w:val="99"/>
    <w:rsid w:val="0081124A"/>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81124A"/>
    <w:rPr>
      <w:rFonts w:ascii="Arial" w:hAnsi="Arial" w:cs="Arial"/>
      <w:sz w:val="24"/>
      <w:szCs w:val="24"/>
    </w:rPr>
  </w:style>
  <w:style w:type="paragraph" w:customStyle="1" w:styleId="A-DHfollowingCH">
    <w:name w:val="A- DH following CH"/>
    <w:basedOn w:val="Normal"/>
    <w:link w:val="A-DHfollowingCHChar"/>
    <w:uiPriority w:val="99"/>
    <w:rsid w:val="0081124A"/>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81124A"/>
    <w:rPr>
      <w:rFonts w:ascii="Arial" w:hAnsi="Arial" w:cs="Arial"/>
      <w:b/>
      <w:bCs/>
      <w:sz w:val="40"/>
      <w:szCs w:val="40"/>
    </w:rPr>
  </w:style>
  <w:style w:type="paragraph" w:customStyle="1" w:styleId="A-Header-articletitlepage2">
    <w:name w:val="A- Header - article title (page 2)"/>
    <w:basedOn w:val="Normal"/>
    <w:uiPriority w:val="99"/>
    <w:rsid w:val="0081124A"/>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81124A"/>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81124A"/>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81124A"/>
    <w:pPr>
      <w:spacing w:after="200"/>
    </w:pPr>
  </w:style>
  <w:style w:type="character" w:customStyle="1" w:styleId="A-DirectAddress-withspaceafterChar">
    <w:name w:val="A- Direct Address - with space after Char"/>
    <w:link w:val="A-DirectAddress-withspaceafter"/>
    <w:uiPriority w:val="99"/>
    <w:locked/>
    <w:rsid w:val="0081124A"/>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81124A"/>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81124A"/>
    <w:rPr>
      <w:rFonts w:ascii="Arial" w:hAnsi="Arial" w:cs="Arial"/>
      <w:sz w:val="20"/>
      <w:szCs w:val="20"/>
    </w:rPr>
  </w:style>
  <w:style w:type="paragraph" w:customStyle="1" w:styleId="A-Text">
    <w:name w:val="A- Text"/>
    <w:basedOn w:val="Normal"/>
    <w:link w:val="A-TextChar"/>
    <w:uiPriority w:val="99"/>
    <w:rsid w:val="0081124A"/>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81124A"/>
    <w:rPr>
      <w:rFonts w:ascii="Arial" w:hAnsi="Arial" w:cs="Arial"/>
      <w:sz w:val="24"/>
      <w:szCs w:val="24"/>
    </w:rPr>
  </w:style>
  <w:style w:type="paragraph" w:customStyle="1" w:styleId="A-Text-quadright">
    <w:name w:val="A- Text - quad right"/>
    <w:basedOn w:val="Normal"/>
    <w:link w:val="A-Text-quadrightChar"/>
    <w:uiPriority w:val="99"/>
    <w:rsid w:val="0081124A"/>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81124A"/>
    <w:rPr>
      <w:rFonts w:ascii="Arial" w:hAnsi="Arial" w:cs="Arial"/>
      <w:b/>
      <w:bCs/>
      <w:sz w:val="20"/>
      <w:szCs w:val="20"/>
    </w:rPr>
  </w:style>
  <w:style w:type="paragraph" w:customStyle="1" w:styleId="A-Text-leftindent">
    <w:name w:val="A- Text - left indent"/>
    <w:basedOn w:val="Normal"/>
    <w:link w:val="A-Text-leftindentChar"/>
    <w:uiPriority w:val="99"/>
    <w:rsid w:val="0081124A"/>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81124A"/>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81124A"/>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81124A"/>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81124A"/>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81124A"/>
    <w:rPr>
      <w:rFonts w:ascii="Arial" w:hAnsi="Arial" w:cs="Arial"/>
      <w:sz w:val="18"/>
      <w:szCs w:val="18"/>
    </w:rPr>
  </w:style>
  <w:style w:type="paragraph" w:customStyle="1" w:styleId="A-References-roman">
    <w:name w:val="A- References - roman"/>
    <w:uiPriority w:val="99"/>
    <w:rsid w:val="0081124A"/>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81124A"/>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81124A"/>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81124A"/>
    <w:rPr>
      <w:rFonts w:ascii="Arial" w:hAnsi="Arial" w:cs="Arial"/>
      <w:i/>
      <w:iCs/>
      <w:sz w:val="20"/>
      <w:szCs w:val="20"/>
    </w:rPr>
  </w:style>
  <w:style w:type="paragraph" w:customStyle="1" w:styleId="A-ChartHeads">
    <w:name w:val="A- Chart Heads"/>
    <w:basedOn w:val="Normal"/>
    <w:uiPriority w:val="99"/>
    <w:rsid w:val="0081124A"/>
    <w:rPr>
      <w:rFonts w:ascii="Arial" w:hAnsi="Arial" w:cs="Arial"/>
      <w:b/>
      <w:bCs/>
      <w:sz w:val="20"/>
      <w:szCs w:val="20"/>
    </w:rPr>
  </w:style>
  <w:style w:type="paragraph" w:customStyle="1" w:styleId="A-ChartText">
    <w:name w:val="A- Chart Text"/>
    <w:basedOn w:val="Normal"/>
    <w:uiPriority w:val="99"/>
    <w:rsid w:val="0081124A"/>
    <w:rPr>
      <w:rFonts w:ascii="Arial" w:hAnsi="Arial" w:cs="Arial"/>
      <w:sz w:val="18"/>
      <w:szCs w:val="18"/>
    </w:rPr>
  </w:style>
  <w:style w:type="paragraph" w:customStyle="1" w:styleId="A-Extract">
    <w:name w:val="A- Extract"/>
    <w:basedOn w:val="Normal"/>
    <w:uiPriority w:val="99"/>
    <w:rsid w:val="0081124A"/>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81124A"/>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81124A"/>
    <w:pPr>
      <w:spacing w:after="0"/>
    </w:pPr>
  </w:style>
  <w:style w:type="paragraph" w:customStyle="1" w:styleId="A-BulletList-withspaceafter">
    <w:name w:val="A- Bullet List - with space after"/>
    <w:basedOn w:val="A-BulletList"/>
    <w:uiPriority w:val="99"/>
    <w:rsid w:val="0081124A"/>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81124A"/>
    <w:pPr>
      <w:numPr>
        <w:numId w:val="26"/>
      </w:numPr>
      <w:spacing w:line="276" w:lineRule="auto"/>
    </w:pPr>
    <w:rPr>
      <w:rFonts w:ascii="Arial" w:hAnsi="Arial" w:cs="Arial"/>
      <w:sz w:val="20"/>
      <w:szCs w:val="20"/>
    </w:rPr>
  </w:style>
  <w:style w:type="paragraph" w:customStyle="1" w:styleId="A-BulletList-indented">
    <w:name w:val="A- Bullet List - indented"/>
    <w:basedOn w:val="Normal"/>
    <w:uiPriority w:val="99"/>
    <w:rsid w:val="0081124A"/>
    <w:pPr>
      <w:numPr>
        <w:numId w:val="27"/>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81124A"/>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81124A"/>
    <w:pPr>
      <w:spacing w:before="0"/>
    </w:pPr>
    <w:rPr>
      <w:b w:val="0"/>
      <w:bCs w:val="0"/>
      <w:sz w:val="40"/>
      <w:szCs w:val="40"/>
    </w:rPr>
  </w:style>
  <w:style w:type="paragraph" w:customStyle="1" w:styleId="A-BH1">
    <w:name w:val="A- BH1"/>
    <w:basedOn w:val="A-BH"/>
    <w:uiPriority w:val="99"/>
    <w:rsid w:val="0081124A"/>
    <w:pPr>
      <w:spacing w:after="80"/>
    </w:pPr>
  </w:style>
  <w:style w:type="paragraph" w:styleId="Header">
    <w:name w:val="header"/>
    <w:basedOn w:val="Normal"/>
    <w:link w:val="HeaderChar"/>
    <w:uiPriority w:val="99"/>
    <w:rsid w:val="00BB73B5"/>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BB73B5"/>
    <w:rPr>
      <w:rFonts w:eastAsia="Times New Roman"/>
    </w:rPr>
  </w:style>
  <w:style w:type="character" w:styleId="Hyperlink">
    <w:name w:val="Hyperlink"/>
    <w:basedOn w:val="DefaultParagraphFont"/>
    <w:uiPriority w:val="99"/>
    <w:semiHidden/>
    <w:rsid w:val="00BB73B5"/>
    <w:rPr>
      <w:color w:val="0000FF"/>
      <w:u w:val="single"/>
    </w:rPr>
  </w:style>
  <w:style w:type="paragraph" w:customStyle="1" w:styleId="text">
    <w:name w:val="text"/>
    <w:link w:val="textChar"/>
    <w:uiPriority w:val="99"/>
    <w:rsid w:val="00D205DC"/>
    <w:pPr>
      <w:tabs>
        <w:tab w:val="left" w:pos="720"/>
      </w:tabs>
      <w:spacing w:after="20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uiPriority w:val="99"/>
    <w:locked/>
    <w:rsid w:val="00D205DC"/>
    <w:rPr>
      <w:rFonts w:ascii="Book Antiqua" w:hAnsi="Book Antiqua" w:cs="Book Antiqua"/>
      <w:color w:val="000000"/>
      <w:sz w:val="24"/>
      <w:szCs w:val="24"/>
      <w:lang w:val="en-US" w:eastAsia="en-US"/>
    </w:rPr>
  </w:style>
  <w:style w:type="character" w:styleId="CommentReference">
    <w:name w:val="annotation reference"/>
    <w:basedOn w:val="DefaultParagraphFont"/>
    <w:uiPriority w:val="99"/>
    <w:semiHidden/>
    <w:rsid w:val="0083638A"/>
    <w:rPr>
      <w:sz w:val="16"/>
      <w:szCs w:val="16"/>
    </w:rPr>
  </w:style>
  <w:style w:type="paragraph" w:styleId="CommentText">
    <w:name w:val="annotation text"/>
    <w:basedOn w:val="Normal"/>
    <w:link w:val="CommentTextChar"/>
    <w:uiPriority w:val="99"/>
    <w:semiHidden/>
    <w:rsid w:val="0083638A"/>
    <w:rPr>
      <w:sz w:val="20"/>
      <w:szCs w:val="20"/>
    </w:rPr>
  </w:style>
  <w:style w:type="character" w:customStyle="1" w:styleId="CommentTextChar">
    <w:name w:val="Comment Text Char"/>
    <w:basedOn w:val="DefaultParagraphFont"/>
    <w:link w:val="CommentText"/>
    <w:uiPriority w:val="99"/>
    <w:semiHidden/>
    <w:locked/>
    <w:rsid w:val="00FE0A1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3638A"/>
    <w:rPr>
      <w:b/>
      <w:bCs/>
    </w:rPr>
  </w:style>
  <w:style w:type="character" w:customStyle="1" w:styleId="CommentSubjectChar">
    <w:name w:val="Comment Subject Char"/>
    <w:basedOn w:val="CommentTextChar"/>
    <w:link w:val="CommentSubject"/>
    <w:uiPriority w:val="99"/>
    <w:semiHidden/>
    <w:locked/>
    <w:rsid w:val="00FE0A1D"/>
    <w:rPr>
      <w:rFonts w:ascii="Times New Roman" w:hAnsi="Times New Roman" w:cs="Times New Roman"/>
      <w:b/>
      <w:bCs/>
      <w:sz w:val="20"/>
      <w:szCs w:val="20"/>
    </w:rPr>
  </w:style>
  <w:style w:type="character" w:customStyle="1" w:styleId="style31">
    <w:name w:val="style31"/>
    <w:basedOn w:val="DefaultParagraphFont"/>
    <w:uiPriority w:val="99"/>
    <w:rsid w:val="00042E3C"/>
    <w:rPr>
      <w:i/>
      <w:iCs/>
    </w:rPr>
  </w:style>
  <w:style w:type="paragraph" w:styleId="Footer">
    <w:name w:val="footer"/>
    <w:basedOn w:val="Normal"/>
    <w:link w:val="FooterChar"/>
    <w:uiPriority w:val="99"/>
    <w:rsid w:val="008F2179"/>
    <w:pPr>
      <w:tabs>
        <w:tab w:val="center" w:pos="4320"/>
        <w:tab w:val="right" w:pos="8640"/>
      </w:tabs>
    </w:pPr>
  </w:style>
  <w:style w:type="character" w:customStyle="1" w:styleId="FooterChar">
    <w:name w:val="Footer Char"/>
    <w:basedOn w:val="DefaultParagraphFont"/>
    <w:link w:val="Footer"/>
    <w:uiPriority w:val="99"/>
    <w:semiHidden/>
    <w:locked/>
    <w:rsid w:val="00AA3F80"/>
    <w:rPr>
      <w:rFonts w:ascii="Times New Roman" w:hAnsi="Times New Roman" w:cs="Times New Roman"/>
      <w:sz w:val="24"/>
      <w:szCs w:val="24"/>
    </w:rPr>
  </w:style>
  <w:style w:type="paragraph" w:styleId="Revision">
    <w:name w:val="Revision"/>
    <w:hidden/>
    <w:uiPriority w:val="99"/>
    <w:semiHidden/>
    <w:rsid w:val="000D6B10"/>
    <w:pPr>
      <w:spacing w:after="200" w:line="276" w:lineRule="auto"/>
    </w:pPr>
    <w:rPr>
      <w:rFonts w:ascii="Times New Roman" w:eastAsia="Times New Roman" w:hAnsi="Times New Roman"/>
      <w:sz w:val="24"/>
      <w:szCs w:val="24"/>
    </w:rPr>
  </w:style>
  <w:style w:type="paragraph" w:customStyle="1" w:styleId="A-DH2">
    <w:name w:val="A- DH2"/>
    <w:basedOn w:val="A-EH"/>
    <w:uiPriority w:val="99"/>
    <w:rsid w:val="0081124A"/>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064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443</Words>
  <Characters>2530</Characters>
  <Application>Microsoft Office Word</Application>
  <DocSecurity>0</DocSecurity>
  <Lines>21</Lines>
  <Paragraphs>5</Paragraphs>
  <ScaleCrop>false</ScaleCrop>
  <Company>Saint Mary's Press</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bholzworth</cp:lastModifiedBy>
  <cp:revision>20</cp:revision>
  <cp:lastPrinted>2010-01-08T18:19:00Z</cp:lastPrinted>
  <dcterms:created xsi:type="dcterms:W3CDTF">2010-09-22T21:18:00Z</dcterms:created>
  <dcterms:modified xsi:type="dcterms:W3CDTF">2011-04-19T18:18:00Z</dcterms:modified>
</cp:coreProperties>
</file>