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CDE" w:rsidRPr="00210CDE" w:rsidRDefault="00210CDE" w:rsidP="00040A8B">
      <w:pPr>
        <w:pStyle w:val="BH1"/>
        <w:rPr>
          <w:rStyle w:val="CommentReference"/>
          <w:rFonts w:eastAsiaTheme="minorEastAsia"/>
          <w:sz w:val="52"/>
          <w:szCs w:val="24"/>
        </w:rPr>
      </w:pPr>
      <w:r w:rsidRPr="00210CDE">
        <w:rPr>
          <w:rStyle w:val="CommentReference"/>
          <w:rFonts w:eastAsiaTheme="minorEastAsia"/>
          <w:sz w:val="52"/>
          <w:szCs w:val="24"/>
        </w:rPr>
        <w:t xml:space="preserve">Gathered </w:t>
      </w:r>
      <w:r w:rsidRPr="00040A8B">
        <w:rPr>
          <w:rStyle w:val="CommentReference"/>
          <w:rFonts w:eastAsiaTheme="minorEastAsia"/>
          <w:sz w:val="52"/>
          <w:szCs w:val="24"/>
        </w:rPr>
        <w:t>Session</w:t>
      </w:r>
      <w:r w:rsidRPr="00210CDE">
        <w:rPr>
          <w:rStyle w:val="CommentReference"/>
          <w:rFonts w:eastAsiaTheme="minorEastAsia"/>
          <w:sz w:val="52"/>
          <w:szCs w:val="24"/>
        </w:rPr>
        <w:t xml:space="preserve"> 1</w:t>
      </w:r>
      <w:r w:rsidR="00F92EA0">
        <w:rPr>
          <w:rStyle w:val="CommentReference"/>
          <w:rFonts w:eastAsiaTheme="minorEastAsia"/>
          <w:sz w:val="52"/>
          <w:szCs w:val="24"/>
        </w:rPr>
        <w:t>:</w:t>
      </w:r>
    </w:p>
    <w:p w:rsidR="00B36837" w:rsidRPr="00B36837" w:rsidRDefault="00B36837" w:rsidP="004E6F73">
      <w:pPr>
        <w:pStyle w:val="BH1"/>
        <w:spacing w:after="120"/>
      </w:pPr>
      <w:r w:rsidRPr="00B36837">
        <w:t xml:space="preserve">Parent/Guardian and Young Person </w:t>
      </w:r>
      <w:r w:rsidR="006E3F40">
        <w:br/>
      </w:r>
      <w:r w:rsidRPr="00B36837">
        <w:t>Introductory Session (</w:t>
      </w:r>
      <w:r w:rsidR="006C6320">
        <w:t>6</w:t>
      </w:r>
      <w:r w:rsidRPr="00B36837">
        <w:t>0 minutes)</w:t>
      </w:r>
    </w:p>
    <w:p w:rsidR="00C94882" w:rsidRPr="00C94882" w:rsidRDefault="00C94882" w:rsidP="00167CCB">
      <w:pPr>
        <w:pStyle w:val="body-firstpara-spaceafter"/>
        <w:spacing w:before="240" w:after="120"/>
        <w:rPr>
          <w:rFonts w:ascii="Times New Roman" w:hAnsi="Times New Roman" w:cs="Times New Roman"/>
          <w:b/>
          <w:sz w:val="16"/>
          <w:szCs w:val="16"/>
        </w:rPr>
      </w:pPr>
    </w:p>
    <w:p w:rsidR="00167CCB" w:rsidRPr="00167CCB" w:rsidRDefault="00167CCB" w:rsidP="00167CCB">
      <w:pPr>
        <w:pStyle w:val="body-firstpara-spaceafter"/>
        <w:spacing w:before="240" w:after="120"/>
        <w:rPr>
          <w:rFonts w:ascii="Times New Roman" w:hAnsi="Times New Roman" w:cs="Times New Roman"/>
          <w:b/>
          <w:sz w:val="35"/>
          <w:szCs w:val="35"/>
        </w:rPr>
      </w:pPr>
      <w:r w:rsidRPr="00167CCB">
        <w:rPr>
          <w:rFonts w:ascii="Times New Roman" w:hAnsi="Times New Roman" w:cs="Times New Roman"/>
          <w:b/>
          <w:sz w:val="35"/>
          <w:szCs w:val="35"/>
        </w:rPr>
        <w:t xml:space="preserve">Overview </w:t>
      </w:r>
    </w:p>
    <w:p w:rsidR="00B36837" w:rsidRDefault="00B36837" w:rsidP="00B36837">
      <w:pPr>
        <w:pStyle w:val="body-firstpara-spaceafter"/>
      </w:pPr>
      <w:r w:rsidRPr="00B36837">
        <w:t xml:space="preserve">We know you are excited to </w:t>
      </w:r>
      <w:r w:rsidR="00BF7AC8">
        <w:t xml:space="preserve">start </w:t>
      </w:r>
      <w:r w:rsidRPr="00B36837">
        <w:rPr>
          <w:i/>
        </w:rPr>
        <w:t>Called to Mercy</w:t>
      </w:r>
      <w:r w:rsidRPr="00B36837">
        <w:t xml:space="preserve"> in your parish, and we know </w:t>
      </w:r>
      <w:r w:rsidR="0020726E">
        <w:t>the importance of</w:t>
      </w:r>
      <w:r w:rsidRPr="00B36837">
        <w:t xml:space="preserve"> helping the parents/guardians and young people understand how the program works. Here’s an outline for a</w:t>
      </w:r>
      <w:r w:rsidR="0020726E">
        <w:t>n introductory</w:t>
      </w:r>
      <w:r w:rsidRPr="00B36837">
        <w:t xml:space="preserve"> session you can hold with the parents/guardians and the young people to explain the goals </w:t>
      </w:r>
      <w:r w:rsidR="0020726E">
        <w:t xml:space="preserve">and unique approach </w:t>
      </w:r>
      <w:r w:rsidRPr="00B36837">
        <w:t>of the program, the tools that each young person will need</w:t>
      </w:r>
      <w:r w:rsidR="0020726E">
        <w:t xml:space="preserve"> in order to participate</w:t>
      </w:r>
      <w:r w:rsidRPr="00B36837">
        <w:t xml:space="preserve">, </w:t>
      </w:r>
      <w:r w:rsidR="006C6320">
        <w:t xml:space="preserve">and </w:t>
      </w:r>
      <w:r w:rsidR="0020726E">
        <w:t>the</w:t>
      </w:r>
      <w:r w:rsidRPr="00B36837">
        <w:t xml:space="preserve"> calendar of dates </w:t>
      </w:r>
      <w:r w:rsidR="0020726E">
        <w:t xml:space="preserve">you have created </w:t>
      </w:r>
      <w:r w:rsidRPr="00B36837">
        <w:t xml:space="preserve">for the </w:t>
      </w:r>
      <w:r w:rsidR="0020726E">
        <w:t xml:space="preserve">program’s </w:t>
      </w:r>
      <w:r w:rsidRPr="00B36837">
        <w:t>gathered sessions</w:t>
      </w:r>
      <w:r w:rsidR="006C6320">
        <w:t>, service day, and retreat</w:t>
      </w:r>
      <w:r w:rsidRPr="00B36837">
        <w:t xml:space="preserve">. We suggest holding this </w:t>
      </w:r>
      <w:r w:rsidR="006C6320">
        <w:t>session</w:t>
      </w:r>
      <w:r w:rsidRPr="00B36837">
        <w:t xml:space="preserve"> at least two weeks before the date you want the young people to begin the online learning modules. That way they have time to log in for the first time and confirm that thei</w:t>
      </w:r>
      <w:r w:rsidR="008F14E6">
        <w:t>r accounts are properly set up.</w:t>
      </w:r>
    </w:p>
    <w:p w:rsidR="00C94882" w:rsidRPr="00C94882" w:rsidRDefault="00C94882" w:rsidP="008F14E6">
      <w:pPr>
        <w:pStyle w:val="CH"/>
        <w:spacing w:before="280"/>
        <w:rPr>
          <w:sz w:val="16"/>
          <w:szCs w:val="16"/>
        </w:rPr>
      </w:pPr>
    </w:p>
    <w:p w:rsidR="008F14E6" w:rsidRPr="00683DE1" w:rsidRDefault="008F14E6" w:rsidP="008F14E6">
      <w:pPr>
        <w:pStyle w:val="CH"/>
        <w:spacing w:before="280"/>
      </w:pPr>
      <w:r w:rsidRPr="00683DE1">
        <w:t>Suggested Structure</w:t>
      </w:r>
    </w:p>
    <w:tbl>
      <w:tblPr>
        <w:tblpPr w:leftFromText="180" w:rightFromText="180" w:vertAnchor="text" w:horzAnchor="margin" w:tblpY="42"/>
        <w:tblW w:w="75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0"/>
        <w:gridCol w:w="5580"/>
      </w:tblGrid>
      <w:tr w:rsidR="008F14E6" w:rsidRPr="00965F19" w:rsidTr="006C24C2">
        <w:trPr>
          <w:trHeight w:val="243"/>
        </w:trPr>
        <w:tc>
          <w:tcPr>
            <w:tcW w:w="19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8F14E6" w:rsidRPr="00217AA7" w:rsidRDefault="008F14E6" w:rsidP="006C24C2">
            <w:pPr>
              <w:pStyle w:val="tbl-head"/>
              <w:ind w:left="340"/>
              <w:jc w:val="left"/>
            </w:pPr>
            <w:r w:rsidRPr="00217AA7">
              <w:t>Time</w:t>
            </w:r>
            <w:r>
              <w:t xml:space="preserve"> F</w:t>
            </w:r>
            <w:r w:rsidRPr="00217AA7">
              <w:t>rame</w:t>
            </w:r>
          </w:p>
        </w:tc>
        <w:tc>
          <w:tcPr>
            <w:tcW w:w="5580" w:type="dxa"/>
            <w:tcBorders>
              <w:top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rsidR="008F14E6" w:rsidRPr="00217AA7" w:rsidRDefault="008F14E6" w:rsidP="006C24C2">
            <w:pPr>
              <w:pStyle w:val="tbl-head"/>
              <w:ind w:left="340"/>
              <w:jc w:val="left"/>
            </w:pPr>
            <w:r w:rsidRPr="00217AA7">
              <w:t>Activity</w:t>
            </w:r>
          </w:p>
        </w:tc>
      </w:tr>
      <w:tr w:rsidR="008F14E6" w:rsidRPr="00965F19" w:rsidTr="006C24C2">
        <w:trPr>
          <w:trHeight w:val="243"/>
        </w:trPr>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14E6" w:rsidRPr="00683DE1" w:rsidRDefault="008F14E6" w:rsidP="006C24C2">
            <w:pPr>
              <w:pStyle w:val="tbl-body"/>
              <w:framePr w:hSpace="0" w:wrap="auto" w:vAnchor="margin" w:hAnchor="text" w:xAlign="left" w:yAlign="inline"/>
              <w:ind w:left="360"/>
            </w:pPr>
            <w:r w:rsidRPr="00683DE1">
              <w:t>5 minutes</w:t>
            </w:r>
          </w:p>
        </w:tc>
        <w:tc>
          <w:tcPr>
            <w:tcW w:w="558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F14E6" w:rsidRPr="00280C7D" w:rsidRDefault="008F14E6" w:rsidP="006C24C2">
            <w:pPr>
              <w:pStyle w:val="tbl-body"/>
              <w:framePr w:hSpace="0" w:wrap="auto" w:vAnchor="margin" w:hAnchor="text" w:xAlign="left" w:yAlign="inline"/>
              <w:ind w:left="360"/>
            </w:pPr>
            <w:r>
              <w:t>Welcome</w:t>
            </w:r>
          </w:p>
        </w:tc>
      </w:tr>
      <w:tr w:rsidR="008F14E6" w:rsidRPr="00965F19" w:rsidTr="006C24C2">
        <w:tc>
          <w:tcPr>
            <w:tcW w:w="1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14E6" w:rsidRPr="00683DE1" w:rsidRDefault="008F14E6" w:rsidP="006C24C2">
            <w:pPr>
              <w:pStyle w:val="tbl-body"/>
              <w:framePr w:hSpace="0" w:wrap="auto" w:vAnchor="margin" w:hAnchor="text" w:xAlign="left" w:yAlign="inline"/>
              <w:ind w:left="360"/>
            </w:pPr>
            <w:r>
              <w:t>5</w:t>
            </w:r>
            <w:r w:rsidRPr="00683DE1">
              <w:t xml:space="preserve"> minutes</w:t>
            </w:r>
          </w:p>
        </w:tc>
        <w:tc>
          <w:tcPr>
            <w:tcW w:w="5580" w:type="dxa"/>
            <w:tcBorders>
              <w:bottom w:val="single" w:sz="8" w:space="0" w:color="000000"/>
              <w:right w:val="single" w:sz="8" w:space="0" w:color="000000"/>
            </w:tcBorders>
            <w:tcMar>
              <w:top w:w="100" w:type="dxa"/>
              <w:left w:w="100" w:type="dxa"/>
              <w:bottom w:w="100" w:type="dxa"/>
              <w:right w:w="100" w:type="dxa"/>
            </w:tcMar>
          </w:tcPr>
          <w:p w:rsidR="008F14E6" w:rsidRPr="00A470BA" w:rsidRDefault="008F14E6" w:rsidP="006C24C2">
            <w:pPr>
              <w:pStyle w:val="tbl-body"/>
              <w:framePr w:hSpace="0" w:wrap="auto" w:vAnchor="margin" w:hAnchor="text" w:xAlign="left" w:yAlign="inline"/>
              <w:ind w:left="360"/>
            </w:pPr>
            <w:r>
              <w:t>Program’s Big Idea</w:t>
            </w:r>
          </w:p>
        </w:tc>
      </w:tr>
      <w:tr w:rsidR="008F14E6" w:rsidRPr="00965F19" w:rsidTr="006C24C2">
        <w:tc>
          <w:tcPr>
            <w:tcW w:w="1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14E6" w:rsidRPr="00683DE1" w:rsidRDefault="008F14E6" w:rsidP="006C24C2">
            <w:pPr>
              <w:pStyle w:val="tbl-body"/>
              <w:framePr w:hSpace="0" w:wrap="auto" w:vAnchor="margin" w:hAnchor="text" w:xAlign="left" w:yAlign="inline"/>
              <w:ind w:left="360"/>
            </w:pPr>
            <w:r w:rsidRPr="00683DE1">
              <w:t>5 minutes</w:t>
            </w:r>
          </w:p>
        </w:tc>
        <w:tc>
          <w:tcPr>
            <w:tcW w:w="5580" w:type="dxa"/>
            <w:tcBorders>
              <w:bottom w:val="single" w:sz="8" w:space="0" w:color="000000"/>
              <w:right w:val="single" w:sz="8" w:space="0" w:color="000000"/>
            </w:tcBorders>
            <w:tcMar>
              <w:top w:w="100" w:type="dxa"/>
              <w:left w:w="100" w:type="dxa"/>
              <w:bottom w:w="100" w:type="dxa"/>
              <w:right w:w="100" w:type="dxa"/>
            </w:tcMar>
          </w:tcPr>
          <w:p w:rsidR="008F14E6" w:rsidRPr="009D42A9" w:rsidRDefault="008F14E6" w:rsidP="006C24C2">
            <w:pPr>
              <w:pStyle w:val="tbl-body"/>
              <w:framePr w:hSpace="0" w:wrap="auto" w:vAnchor="margin" w:hAnchor="text" w:xAlign="left" w:yAlign="inline"/>
              <w:ind w:left="360"/>
            </w:pPr>
            <w:r>
              <w:t>Unique Approach</w:t>
            </w:r>
          </w:p>
        </w:tc>
      </w:tr>
      <w:tr w:rsidR="008F14E6" w:rsidRPr="00965F19" w:rsidTr="006C24C2">
        <w:tc>
          <w:tcPr>
            <w:tcW w:w="1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14E6" w:rsidRPr="00683DE1" w:rsidRDefault="008F14E6" w:rsidP="006C24C2">
            <w:pPr>
              <w:pStyle w:val="tbl-body"/>
              <w:framePr w:hSpace="0" w:wrap="auto" w:vAnchor="margin" w:hAnchor="text" w:xAlign="left" w:yAlign="inline"/>
              <w:ind w:left="360"/>
            </w:pPr>
            <w:r>
              <w:t>10</w:t>
            </w:r>
            <w:r w:rsidRPr="00683DE1">
              <w:t xml:space="preserve"> minutes</w:t>
            </w:r>
          </w:p>
        </w:tc>
        <w:tc>
          <w:tcPr>
            <w:tcW w:w="5580" w:type="dxa"/>
            <w:tcBorders>
              <w:bottom w:val="single" w:sz="8" w:space="0" w:color="000000"/>
              <w:right w:val="single" w:sz="8" w:space="0" w:color="000000"/>
            </w:tcBorders>
            <w:tcMar>
              <w:top w:w="100" w:type="dxa"/>
              <w:left w:w="100" w:type="dxa"/>
              <w:bottom w:w="100" w:type="dxa"/>
              <w:right w:w="100" w:type="dxa"/>
            </w:tcMar>
          </w:tcPr>
          <w:p w:rsidR="008F14E6" w:rsidRPr="00A470BA" w:rsidRDefault="008F14E6" w:rsidP="006C24C2">
            <w:pPr>
              <w:pStyle w:val="tbl-body"/>
              <w:framePr w:hSpace="0" w:wrap="auto" w:vAnchor="margin" w:hAnchor="text" w:xAlign="left" w:yAlign="inline"/>
              <w:ind w:left="360"/>
            </w:pPr>
            <w:r>
              <w:t>Program Schedule and Flow</w:t>
            </w:r>
          </w:p>
        </w:tc>
      </w:tr>
      <w:tr w:rsidR="008F14E6" w:rsidRPr="00965F19" w:rsidTr="006C24C2">
        <w:tc>
          <w:tcPr>
            <w:tcW w:w="1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14E6" w:rsidRPr="00683DE1" w:rsidRDefault="008F14E6" w:rsidP="006C24C2">
            <w:pPr>
              <w:pStyle w:val="tbl-body"/>
              <w:framePr w:hSpace="0" w:wrap="auto" w:vAnchor="margin" w:hAnchor="text" w:xAlign="left" w:yAlign="inline"/>
              <w:ind w:left="360"/>
            </w:pPr>
            <w:r>
              <w:t>2</w:t>
            </w:r>
            <w:r w:rsidRPr="00683DE1">
              <w:t xml:space="preserve"> minutes</w:t>
            </w:r>
          </w:p>
        </w:tc>
        <w:tc>
          <w:tcPr>
            <w:tcW w:w="5580" w:type="dxa"/>
            <w:tcBorders>
              <w:bottom w:val="single" w:sz="8" w:space="0" w:color="000000"/>
              <w:right w:val="single" w:sz="8" w:space="0" w:color="000000"/>
            </w:tcBorders>
            <w:tcMar>
              <w:top w:w="100" w:type="dxa"/>
              <w:left w:w="100" w:type="dxa"/>
              <w:bottom w:w="100" w:type="dxa"/>
              <w:right w:w="100" w:type="dxa"/>
            </w:tcMar>
          </w:tcPr>
          <w:p w:rsidR="008F14E6" w:rsidRPr="00965F19" w:rsidRDefault="008F14E6" w:rsidP="006C24C2">
            <w:pPr>
              <w:pStyle w:val="tbl-body"/>
              <w:framePr w:hSpace="0" w:wrap="auto" w:vAnchor="margin" w:hAnchor="text" w:xAlign="left" w:yAlign="inline"/>
              <w:ind w:left="360"/>
            </w:pPr>
            <w:r>
              <w:t>Materials Needed for the Program</w:t>
            </w:r>
          </w:p>
        </w:tc>
      </w:tr>
      <w:tr w:rsidR="008F14E6" w:rsidRPr="00965F19" w:rsidTr="006C24C2">
        <w:tc>
          <w:tcPr>
            <w:tcW w:w="1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14E6" w:rsidRPr="00683DE1" w:rsidRDefault="008F14E6" w:rsidP="008F14E6">
            <w:pPr>
              <w:pStyle w:val="tbl-body"/>
              <w:framePr w:hSpace="0" w:wrap="auto" w:vAnchor="margin" w:hAnchor="text" w:xAlign="left" w:yAlign="inline"/>
              <w:ind w:left="360"/>
            </w:pPr>
            <w:r w:rsidRPr="00683DE1">
              <w:t>1</w:t>
            </w:r>
            <w:r>
              <w:t>5</w:t>
            </w:r>
            <w:r w:rsidRPr="00683DE1">
              <w:t xml:space="preserve"> minutes</w:t>
            </w:r>
          </w:p>
        </w:tc>
        <w:tc>
          <w:tcPr>
            <w:tcW w:w="5580" w:type="dxa"/>
            <w:tcBorders>
              <w:bottom w:val="single" w:sz="8" w:space="0" w:color="000000"/>
              <w:right w:val="single" w:sz="8" w:space="0" w:color="000000"/>
            </w:tcBorders>
            <w:tcMar>
              <w:top w:w="100" w:type="dxa"/>
              <w:left w:w="100" w:type="dxa"/>
              <w:bottom w:w="100" w:type="dxa"/>
              <w:right w:w="100" w:type="dxa"/>
            </w:tcMar>
          </w:tcPr>
          <w:p w:rsidR="008F14E6" w:rsidRDefault="008F14E6" w:rsidP="006C24C2">
            <w:pPr>
              <w:pStyle w:val="tbl-body"/>
              <w:framePr w:hSpace="0" w:wrap="auto" w:vAnchor="margin" w:hAnchor="text" w:xAlign="left" w:yAlign="inline"/>
              <w:ind w:left="360"/>
            </w:pPr>
            <w:r>
              <w:t>How to Log In</w:t>
            </w:r>
          </w:p>
        </w:tc>
      </w:tr>
      <w:tr w:rsidR="008F14E6" w:rsidRPr="00965F19" w:rsidTr="008F14E6">
        <w:tc>
          <w:tcPr>
            <w:tcW w:w="1970" w:type="dxa"/>
            <w:tcBorders>
              <w:left w:val="single" w:sz="8" w:space="0" w:color="000000"/>
              <w:right w:val="single" w:sz="8" w:space="0" w:color="000000"/>
            </w:tcBorders>
            <w:tcMar>
              <w:top w:w="100" w:type="dxa"/>
              <w:left w:w="100" w:type="dxa"/>
              <w:bottom w:w="100" w:type="dxa"/>
              <w:right w:w="100" w:type="dxa"/>
            </w:tcMar>
          </w:tcPr>
          <w:p w:rsidR="008F14E6" w:rsidRPr="00683DE1" w:rsidRDefault="008F14E6" w:rsidP="006C24C2">
            <w:pPr>
              <w:pStyle w:val="tbl-body"/>
              <w:framePr w:hSpace="0" w:wrap="auto" w:vAnchor="margin" w:hAnchor="text" w:xAlign="left" w:yAlign="inline"/>
              <w:ind w:left="360"/>
            </w:pPr>
            <w:r>
              <w:t>5</w:t>
            </w:r>
            <w:r w:rsidRPr="00683DE1">
              <w:t xml:space="preserve"> minutes</w:t>
            </w:r>
          </w:p>
        </w:tc>
        <w:tc>
          <w:tcPr>
            <w:tcW w:w="5580" w:type="dxa"/>
            <w:tcBorders>
              <w:right w:val="single" w:sz="8" w:space="0" w:color="000000"/>
            </w:tcBorders>
            <w:tcMar>
              <w:top w:w="100" w:type="dxa"/>
              <w:left w:w="100" w:type="dxa"/>
              <w:bottom w:w="100" w:type="dxa"/>
              <w:right w:w="100" w:type="dxa"/>
            </w:tcMar>
          </w:tcPr>
          <w:p w:rsidR="008F14E6" w:rsidRPr="00A470BA" w:rsidRDefault="008F14E6" w:rsidP="008F14E6">
            <w:pPr>
              <w:pStyle w:val="tbl-body"/>
              <w:framePr w:hSpace="0" w:wrap="auto" w:vAnchor="margin" w:hAnchor="text" w:xAlign="left" w:yAlign="inline"/>
              <w:ind w:left="360"/>
            </w:pPr>
            <w:r>
              <w:t>How to Pay</w:t>
            </w:r>
          </w:p>
        </w:tc>
      </w:tr>
      <w:tr w:rsidR="008F14E6" w:rsidRPr="00965F19" w:rsidTr="008F14E6">
        <w:tc>
          <w:tcPr>
            <w:tcW w:w="1970" w:type="dxa"/>
            <w:tcBorders>
              <w:left w:val="single" w:sz="8" w:space="0" w:color="000000"/>
              <w:right w:val="single" w:sz="8" w:space="0" w:color="000000"/>
            </w:tcBorders>
            <w:tcMar>
              <w:top w:w="100" w:type="dxa"/>
              <w:left w:w="100" w:type="dxa"/>
              <w:bottom w:w="100" w:type="dxa"/>
              <w:right w:w="100" w:type="dxa"/>
            </w:tcMar>
          </w:tcPr>
          <w:p w:rsidR="008F14E6" w:rsidRDefault="008F14E6" w:rsidP="006C24C2">
            <w:pPr>
              <w:pStyle w:val="tbl-body"/>
              <w:framePr w:hSpace="0" w:wrap="auto" w:vAnchor="margin" w:hAnchor="text" w:xAlign="left" w:yAlign="inline"/>
              <w:ind w:left="360"/>
            </w:pPr>
            <w:r>
              <w:t>10 minutes</w:t>
            </w:r>
          </w:p>
        </w:tc>
        <w:tc>
          <w:tcPr>
            <w:tcW w:w="5580" w:type="dxa"/>
            <w:tcBorders>
              <w:right w:val="single" w:sz="8" w:space="0" w:color="000000"/>
            </w:tcBorders>
            <w:tcMar>
              <w:top w:w="100" w:type="dxa"/>
              <w:left w:w="100" w:type="dxa"/>
              <w:bottom w:w="100" w:type="dxa"/>
              <w:right w:w="100" w:type="dxa"/>
            </w:tcMar>
          </w:tcPr>
          <w:p w:rsidR="008F14E6" w:rsidRDefault="008F14E6" w:rsidP="008F14E6">
            <w:pPr>
              <w:pStyle w:val="tbl-body"/>
              <w:framePr w:hSpace="0" w:wrap="auto" w:vAnchor="margin" w:hAnchor="text" w:xAlign="left" w:yAlign="inline"/>
              <w:ind w:left="360"/>
            </w:pPr>
            <w:r>
              <w:t>Q &amp; A</w:t>
            </w:r>
          </w:p>
        </w:tc>
      </w:tr>
      <w:tr w:rsidR="008F14E6" w:rsidRPr="00965F19" w:rsidTr="006C24C2">
        <w:tc>
          <w:tcPr>
            <w:tcW w:w="1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F14E6" w:rsidRDefault="008F14E6" w:rsidP="006C24C2">
            <w:pPr>
              <w:pStyle w:val="tbl-body"/>
              <w:framePr w:hSpace="0" w:wrap="auto" w:vAnchor="margin" w:hAnchor="text" w:xAlign="left" w:yAlign="inline"/>
              <w:ind w:left="360"/>
            </w:pPr>
            <w:r>
              <w:t>3 minutes</w:t>
            </w:r>
          </w:p>
        </w:tc>
        <w:tc>
          <w:tcPr>
            <w:tcW w:w="5580" w:type="dxa"/>
            <w:tcBorders>
              <w:bottom w:val="single" w:sz="8" w:space="0" w:color="000000"/>
              <w:right w:val="single" w:sz="8" w:space="0" w:color="000000"/>
            </w:tcBorders>
            <w:tcMar>
              <w:top w:w="100" w:type="dxa"/>
              <w:left w:w="100" w:type="dxa"/>
              <w:bottom w:w="100" w:type="dxa"/>
              <w:right w:w="100" w:type="dxa"/>
            </w:tcMar>
          </w:tcPr>
          <w:p w:rsidR="008F14E6" w:rsidRDefault="008F14E6" w:rsidP="008F14E6">
            <w:pPr>
              <w:pStyle w:val="tbl-body"/>
              <w:framePr w:hSpace="0" w:wrap="auto" w:vAnchor="margin" w:hAnchor="text" w:xAlign="left" w:yAlign="inline"/>
              <w:ind w:left="360"/>
            </w:pPr>
            <w:r>
              <w:t>Closing Prayer</w:t>
            </w:r>
          </w:p>
        </w:tc>
      </w:tr>
    </w:tbl>
    <w:p w:rsidR="008F14E6" w:rsidRDefault="008F14E6" w:rsidP="008F14E6">
      <w:pPr>
        <w:ind w:left="360"/>
        <w:rPr>
          <w:b/>
          <w:sz w:val="32"/>
          <w:szCs w:val="32"/>
        </w:rPr>
      </w:pPr>
    </w:p>
    <w:p w:rsidR="008F14E6" w:rsidRDefault="008F14E6" w:rsidP="008F14E6">
      <w:pPr>
        <w:pStyle w:val="CH"/>
        <w:ind w:left="360"/>
      </w:pPr>
    </w:p>
    <w:p w:rsidR="008F14E6" w:rsidRDefault="008F14E6" w:rsidP="008F14E6">
      <w:pPr>
        <w:pStyle w:val="CH"/>
        <w:ind w:left="360"/>
      </w:pPr>
    </w:p>
    <w:p w:rsidR="008F14E6" w:rsidRDefault="008F14E6" w:rsidP="008F14E6">
      <w:pPr>
        <w:pStyle w:val="CH"/>
        <w:ind w:left="360"/>
      </w:pPr>
    </w:p>
    <w:p w:rsidR="008F14E6" w:rsidRDefault="008F14E6" w:rsidP="008F14E6">
      <w:pPr>
        <w:pStyle w:val="CH"/>
        <w:ind w:left="360"/>
      </w:pPr>
    </w:p>
    <w:p w:rsidR="008F14E6" w:rsidRDefault="008F14E6" w:rsidP="008F14E6">
      <w:pPr>
        <w:pStyle w:val="CH"/>
        <w:ind w:left="360"/>
      </w:pPr>
    </w:p>
    <w:p w:rsidR="008F14E6" w:rsidRDefault="008F14E6" w:rsidP="008F14E6">
      <w:pPr>
        <w:pStyle w:val="CH"/>
      </w:pPr>
    </w:p>
    <w:p w:rsidR="008F14E6" w:rsidRDefault="008F14E6" w:rsidP="00753F8C">
      <w:pPr>
        <w:pStyle w:val="CH"/>
        <w:spacing w:before="280"/>
      </w:pPr>
    </w:p>
    <w:p w:rsidR="00C94882" w:rsidRDefault="00C94882">
      <w:pPr>
        <w:rPr>
          <w:rFonts w:eastAsiaTheme="majorEastAsia" w:cstheme="majorBidi"/>
          <w:b/>
          <w:bCs/>
          <w:sz w:val="35"/>
          <w:szCs w:val="36"/>
        </w:rPr>
      </w:pPr>
      <w:r>
        <w:br w:type="page"/>
      </w:r>
    </w:p>
    <w:p w:rsidR="00167CCB" w:rsidRDefault="00167CCB" w:rsidP="008F14E6">
      <w:pPr>
        <w:pStyle w:val="CH"/>
        <w:spacing w:before="480"/>
      </w:pPr>
      <w:r>
        <w:lastRenderedPageBreak/>
        <w:t>Practical Considerations</w:t>
      </w:r>
    </w:p>
    <w:p w:rsidR="00EB1832" w:rsidRDefault="00EB1832" w:rsidP="00753F8C">
      <w:pPr>
        <w:pStyle w:val="DH-nospacebefore"/>
        <w:spacing w:before="280"/>
      </w:pPr>
      <w:r>
        <w:t>Preparation</w:t>
      </w:r>
    </w:p>
    <w:p w:rsidR="00EB1832" w:rsidRDefault="00EB1832" w:rsidP="00C94882">
      <w:pPr>
        <w:pStyle w:val="bl1"/>
        <w:jc w:val="both"/>
      </w:pPr>
      <w:r>
        <w:t xml:space="preserve">Make a copy of </w:t>
      </w:r>
      <w:r w:rsidRPr="00B36837">
        <w:t>the handout “Program Schedule and Flow” (Document #: TX005808)</w:t>
      </w:r>
      <w:r>
        <w:t xml:space="preserve"> and fill in the dates by which you would like the young people to complete each learning module, as well as the dates for each gathered session, the service day, and the retreat. </w:t>
      </w:r>
    </w:p>
    <w:p w:rsidR="00B36837" w:rsidRPr="00B36837" w:rsidRDefault="00B36837" w:rsidP="00753F8C">
      <w:pPr>
        <w:pStyle w:val="DH-nospacebefore"/>
        <w:spacing w:before="280"/>
      </w:pPr>
      <w:r w:rsidRPr="00B36837">
        <w:t>Materials Needed for This Session</w:t>
      </w:r>
    </w:p>
    <w:p w:rsidR="00B36837" w:rsidRPr="00B36837" w:rsidRDefault="00B36837" w:rsidP="00C94882">
      <w:pPr>
        <w:pStyle w:val="bl1"/>
        <w:jc w:val="both"/>
        <w:rPr>
          <w:b/>
        </w:rPr>
      </w:pPr>
      <w:r w:rsidRPr="00B36837">
        <w:t xml:space="preserve">copies of the handout “Program Schedule and Flow” (Document #: TX005808), </w:t>
      </w:r>
      <w:r w:rsidR="00C02635">
        <w:t xml:space="preserve">with dates filled in, </w:t>
      </w:r>
      <w:r w:rsidRPr="00B36837">
        <w:t>one for each family</w:t>
      </w:r>
    </w:p>
    <w:p w:rsidR="00B36837" w:rsidRPr="00B36837" w:rsidRDefault="00B36837" w:rsidP="00C94882">
      <w:pPr>
        <w:pStyle w:val="bl1"/>
        <w:jc w:val="both"/>
        <w:rPr>
          <w:b/>
        </w:rPr>
      </w:pPr>
      <w:r w:rsidRPr="00B36837">
        <w:t>copies of the handout “Log-</w:t>
      </w:r>
      <w:r w:rsidR="0020726E">
        <w:t>I</w:t>
      </w:r>
      <w:r w:rsidRPr="00B36837">
        <w:t>n and Access Code Information” (Document #: TX005809), one for each family</w:t>
      </w:r>
    </w:p>
    <w:p w:rsidR="00753F8C" w:rsidRPr="00753F8C" w:rsidRDefault="00753F8C" w:rsidP="00753F8C">
      <w:pPr>
        <w:pStyle w:val="DH"/>
        <w:spacing w:before="240" w:after="120"/>
        <w:rPr>
          <w:sz w:val="35"/>
          <w:szCs w:val="35"/>
        </w:rPr>
      </w:pPr>
      <w:r w:rsidRPr="00753F8C">
        <w:rPr>
          <w:sz w:val="35"/>
          <w:szCs w:val="35"/>
        </w:rPr>
        <w:t>The Session</w:t>
      </w:r>
    </w:p>
    <w:p w:rsidR="00B36837" w:rsidRPr="00B36837" w:rsidRDefault="002D1E4E" w:rsidP="00753F8C">
      <w:pPr>
        <w:pStyle w:val="DH"/>
      </w:pPr>
      <w:r>
        <w:t>Welcome</w:t>
      </w:r>
      <w:r w:rsidR="00ED08C8">
        <w:t xml:space="preserve"> (5 minutes)</w:t>
      </w:r>
    </w:p>
    <w:p w:rsidR="00167CCB" w:rsidRPr="00167CCB" w:rsidRDefault="00167CCB" w:rsidP="00167CCB">
      <w:pPr>
        <w:pStyle w:val="body-firstpara-spaceafter"/>
        <w:spacing w:after="0"/>
      </w:pPr>
      <w:r>
        <w:t>When all of the participants have arrived, begin the session by sharing the following words:</w:t>
      </w:r>
    </w:p>
    <w:p w:rsidR="00B36837" w:rsidRPr="00B36837" w:rsidRDefault="00B36837" w:rsidP="00167CCB">
      <w:pPr>
        <w:pStyle w:val="da"/>
        <w:rPr>
          <w:b/>
        </w:rPr>
      </w:pPr>
      <w:r w:rsidRPr="00B36837">
        <w:t xml:space="preserve">Welcome to </w:t>
      </w:r>
      <w:r w:rsidRPr="00B36837">
        <w:rPr>
          <w:i/>
        </w:rPr>
        <w:t>Called to Mercy.</w:t>
      </w:r>
      <w:r w:rsidRPr="00B36837">
        <w:t xml:space="preserve"> The purpose of this meeting is to introduce you to our Confirmation preparation program and to provide you all the information you will need to sign up and begin the program.</w:t>
      </w:r>
    </w:p>
    <w:p w:rsidR="00B36837" w:rsidRDefault="00B36837" w:rsidP="00753F8C">
      <w:pPr>
        <w:pStyle w:val="DH"/>
      </w:pPr>
      <w:r w:rsidRPr="00B36837">
        <w:t>Program’s Big Idea</w:t>
      </w:r>
      <w:r w:rsidR="00ED08C8">
        <w:t xml:space="preserve"> (5 minutes)</w:t>
      </w:r>
    </w:p>
    <w:p w:rsidR="00167CCB" w:rsidRPr="00B36837" w:rsidRDefault="00167CCB" w:rsidP="00167CCB">
      <w:pPr>
        <w:pStyle w:val="body-firstpara-spaceafter"/>
        <w:spacing w:after="0"/>
      </w:pPr>
      <w:r>
        <w:t>Continue by offering a big-picture view of the program:</w:t>
      </w:r>
    </w:p>
    <w:p w:rsidR="00B36837" w:rsidRPr="00B36837" w:rsidRDefault="00B36837" w:rsidP="00167CCB">
      <w:pPr>
        <w:pStyle w:val="da"/>
        <w:rPr>
          <w:b/>
        </w:rPr>
      </w:pPr>
      <w:r w:rsidRPr="00B36837">
        <w:t>At the heart of the formation experience of this program are Jesus’ teachings and the Church’s call to live as people of mercy. All the online learning modules for this program lead down this singular path: to understand what it means to be a person of mercy and to commit our lives to living mercifully toward others. This is what Pope Francis means when he says, “This is the Lord’s most powerful message: mercy” (</w:t>
      </w:r>
      <w:r w:rsidR="006543D7">
        <w:rPr>
          <w:iCs/>
          <w:bdr w:val="none" w:sz="0" w:space="0" w:color="auto" w:frame="1"/>
        </w:rPr>
        <w:t>h</w:t>
      </w:r>
      <w:r w:rsidRPr="00B36837">
        <w:rPr>
          <w:iCs/>
          <w:bdr w:val="none" w:sz="0" w:space="0" w:color="auto" w:frame="1"/>
        </w:rPr>
        <w:t>omily, March 17, 2013).</w:t>
      </w:r>
    </w:p>
    <w:p w:rsidR="00B36837" w:rsidRDefault="00B36837" w:rsidP="00753F8C">
      <w:pPr>
        <w:pStyle w:val="DH"/>
      </w:pPr>
      <w:r w:rsidRPr="00B36837">
        <w:t>Unique Approach</w:t>
      </w:r>
      <w:r w:rsidR="00ED08C8">
        <w:t xml:space="preserve"> (5 minutes)</w:t>
      </w:r>
    </w:p>
    <w:p w:rsidR="00167CCB" w:rsidRPr="00B36837" w:rsidRDefault="00167CCB" w:rsidP="00167CCB">
      <w:pPr>
        <w:pStyle w:val="body-firstpara-spaceafter"/>
        <w:spacing w:after="0"/>
      </w:pPr>
      <w:r>
        <w:t>Give a brief description of the program’s approach:</w:t>
      </w:r>
    </w:p>
    <w:p w:rsidR="00B36837" w:rsidRPr="00B36837" w:rsidRDefault="00B36837" w:rsidP="00C94882">
      <w:pPr>
        <w:pStyle w:val="bl1"/>
        <w:jc w:val="both"/>
        <w:rPr>
          <w:b/>
        </w:rPr>
      </w:pPr>
      <w:r w:rsidRPr="00B36837">
        <w:rPr>
          <w:i/>
        </w:rPr>
        <w:t>Called to Mercy</w:t>
      </w:r>
      <w:r w:rsidRPr="00B36837">
        <w:t xml:space="preserve"> combines online learning modules that the young people will complete on their own with five gathered events.</w:t>
      </w:r>
    </w:p>
    <w:p w:rsidR="00B36837" w:rsidRPr="00B36837" w:rsidRDefault="00B36837" w:rsidP="00C94882">
      <w:pPr>
        <w:pStyle w:val="bl1"/>
        <w:jc w:val="both"/>
        <w:rPr>
          <w:b/>
        </w:rPr>
      </w:pPr>
      <w:r w:rsidRPr="00B36837">
        <w:t xml:space="preserve">The online learning modules are accessed through a website application, using any type of device that can connect to the Internet. </w:t>
      </w:r>
    </w:p>
    <w:p w:rsidR="00B36837" w:rsidRPr="00B36837" w:rsidRDefault="00B36837" w:rsidP="00C94882">
      <w:pPr>
        <w:pStyle w:val="bl1"/>
        <w:jc w:val="both"/>
        <w:rPr>
          <w:b/>
        </w:rPr>
      </w:pPr>
      <w:r w:rsidRPr="00B36837">
        <w:t>The gathered sessions include three community-building gatherings</w:t>
      </w:r>
      <w:r w:rsidR="006C6320">
        <w:t>, a day of service, and a retreat</w:t>
      </w:r>
      <w:r w:rsidRPr="00B36837">
        <w:t>.</w:t>
      </w:r>
    </w:p>
    <w:p w:rsidR="00B36837" w:rsidRPr="00B36837" w:rsidRDefault="00B36837" w:rsidP="00B36837">
      <w:pPr>
        <w:pStyle w:val="DH"/>
      </w:pPr>
      <w:r w:rsidRPr="00B36837">
        <w:t>Program Schedule and Flow</w:t>
      </w:r>
      <w:r w:rsidR="00ED08C8">
        <w:t xml:space="preserve"> (10 minutes)</w:t>
      </w:r>
    </w:p>
    <w:p w:rsidR="00B36837" w:rsidRPr="00B36837" w:rsidRDefault="00B36837" w:rsidP="00B36837">
      <w:pPr>
        <w:pStyle w:val="body-firstpara-spaceafter"/>
        <w:rPr>
          <w:b/>
        </w:rPr>
      </w:pPr>
      <w:r w:rsidRPr="00B36837">
        <w:t xml:space="preserve">Distribute the handout “Program Schedule and Flow” (Document #: TX005808) and walk the participants through it. Point out that there are </w:t>
      </w:r>
      <w:r w:rsidR="006C6320">
        <w:t>10</w:t>
      </w:r>
      <w:r w:rsidRPr="00B36837">
        <w:t xml:space="preserve"> online e-learning modules that the young people </w:t>
      </w:r>
      <w:r w:rsidR="006C6320">
        <w:t xml:space="preserve">will </w:t>
      </w:r>
      <w:r w:rsidRPr="00B36837">
        <w:t>complete on their own by the dates indicated on the schedule. Also point out the dates of the gathered sessions</w:t>
      </w:r>
      <w:r w:rsidR="00C94882">
        <w:t xml:space="preserve"> and retreat</w:t>
      </w:r>
      <w:r w:rsidRPr="00B36837">
        <w:t>.</w:t>
      </w:r>
    </w:p>
    <w:p w:rsidR="00B36837" w:rsidRPr="00B36837" w:rsidRDefault="00B36837" w:rsidP="00FF0612">
      <w:pPr>
        <w:pStyle w:val="DH"/>
      </w:pPr>
      <w:r w:rsidRPr="00B36837">
        <w:lastRenderedPageBreak/>
        <w:t xml:space="preserve">Materials </w:t>
      </w:r>
      <w:r w:rsidRPr="00FF0612">
        <w:t>Needed</w:t>
      </w:r>
      <w:r w:rsidRPr="00B36837">
        <w:t xml:space="preserve"> for the Program</w:t>
      </w:r>
      <w:r w:rsidR="00ED08C8">
        <w:t xml:space="preserve"> (2 minutes)</w:t>
      </w:r>
    </w:p>
    <w:p w:rsidR="00B36837" w:rsidRPr="00B36837" w:rsidRDefault="00167CCB" w:rsidP="00FF0612">
      <w:pPr>
        <w:pStyle w:val="body-firstpara"/>
        <w:rPr>
          <w:b/>
        </w:rPr>
      </w:pPr>
      <w:r>
        <w:t>Share that e</w:t>
      </w:r>
      <w:r w:rsidR="00B36837" w:rsidRPr="00B36837">
        <w:t>ach young person will need two things in order to complet</w:t>
      </w:r>
      <w:r w:rsidR="002D1E4E">
        <w:t>e the online e-learning modules:</w:t>
      </w:r>
    </w:p>
    <w:p w:rsidR="00B36837" w:rsidRPr="00B36837" w:rsidRDefault="00B36837" w:rsidP="00C94882">
      <w:pPr>
        <w:pStyle w:val="bl1"/>
        <w:jc w:val="both"/>
        <w:rPr>
          <w:b/>
        </w:rPr>
      </w:pPr>
      <w:r w:rsidRPr="00B36837">
        <w:t>a smartphone, tablet (such as an iPad or Kindle), laptop, or desktop computer (</w:t>
      </w:r>
      <w:r w:rsidR="0020726E">
        <w:t>T</w:t>
      </w:r>
      <w:r w:rsidRPr="00B36837">
        <w:t xml:space="preserve">he modules are accessed through a website, </w:t>
      </w:r>
      <w:r w:rsidR="0020726E">
        <w:t xml:space="preserve">so </w:t>
      </w:r>
      <w:r w:rsidRPr="00B36837">
        <w:t>any web-enabled device that can access the Internet will work.)</w:t>
      </w:r>
    </w:p>
    <w:p w:rsidR="00B36837" w:rsidRPr="00886DB4" w:rsidRDefault="00B36837" w:rsidP="00C94882">
      <w:pPr>
        <w:pStyle w:val="bl1"/>
        <w:jc w:val="both"/>
        <w:rPr>
          <w:b/>
        </w:rPr>
      </w:pPr>
      <w:r w:rsidRPr="00B36837">
        <w:t>Internet access (</w:t>
      </w:r>
      <w:r w:rsidR="0020726E">
        <w:t>m</w:t>
      </w:r>
      <w:r w:rsidRPr="00B36837">
        <w:t>odem, Wi-Fi</w:t>
      </w:r>
      <w:r w:rsidR="006C6320">
        <w:t>,</w:t>
      </w:r>
      <w:r w:rsidRPr="00B36837">
        <w:t xml:space="preserve"> or cellular connection)</w:t>
      </w:r>
    </w:p>
    <w:p w:rsidR="00886DB4" w:rsidRPr="00B36837" w:rsidRDefault="00886DB4" w:rsidP="00886DB4">
      <w:pPr>
        <w:pStyle w:val="body-firstpara-spaceafter"/>
        <w:rPr>
          <w:b/>
        </w:rPr>
      </w:pPr>
      <w:r>
        <w:t>Answer any questions the participants might have regarding the technology needs.</w:t>
      </w:r>
    </w:p>
    <w:p w:rsidR="00B36837" w:rsidRPr="00B36837" w:rsidRDefault="00B36837" w:rsidP="00E563C4">
      <w:pPr>
        <w:pStyle w:val="DH"/>
      </w:pPr>
      <w:r w:rsidRPr="00B36837">
        <w:t xml:space="preserve">How to Log In </w:t>
      </w:r>
      <w:r w:rsidR="00ED08C8">
        <w:t>(15 minutes)</w:t>
      </w:r>
    </w:p>
    <w:p w:rsidR="00B36837" w:rsidRPr="00B36837" w:rsidRDefault="00B36837" w:rsidP="00E563C4">
      <w:pPr>
        <w:pStyle w:val="body-firstpara-spaceafter"/>
        <w:rPr>
          <w:b/>
        </w:rPr>
      </w:pPr>
      <w:r w:rsidRPr="00B36837">
        <w:t>Distribute to each family a copy of the handout “Log-</w:t>
      </w:r>
      <w:r w:rsidR="0020726E">
        <w:t>I</w:t>
      </w:r>
      <w:r w:rsidRPr="00B36837">
        <w:t>n and Access Code Information” (Document #: TX005809). Walk them through the following steps as they follow along on their handout:</w:t>
      </w:r>
    </w:p>
    <w:p w:rsidR="00B36837" w:rsidRPr="00B36837" w:rsidRDefault="00B36837" w:rsidP="00C94882">
      <w:pPr>
        <w:pStyle w:val="nl1"/>
        <w:jc w:val="both"/>
        <w:rPr>
          <w:b/>
        </w:rPr>
      </w:pPr>
      <w:r w:rsidRPr="00B36837">
        <w:t xml:space="preserve">Go to </w:t>
      </w:r>
      <w:r w:rsidRPr="00B36837">
        <w:rPr>
          <w:i/>
        </w:rPr>
        <w:t>mlearn.smp.org</w:t>
      </w:r>
      <w:r w:rsidR="006C6320">
        <w:rPr>
          <w:i/>
        </w:rPr>
        <w:t>/enroll.</w:t>
      </w:r>
    </w:p>
    <w:p w:rsidR="00B36837" w:rsidRPr="00B36837" w:rsidRDefault="00B36837" w:rsidP="00C94882">
      <w:pPr>
        <w:pStyle w:val="nl1"/>
        <w:jc w:val="both"/>
        <w:rPr>
          <w:b/>
        </w:rPr>
      </w:pPr>
      <w:r w:rsidRPr="00B36837">
        <w:t>Enter access code: _________________________</w:t>
      </w:r>
      <w:r w:rsidR="0020726E">
        <w:t>.</w:t>
      </w:r>
    </w:p>
    <w:p w:rsidR="00B36837" w:rsidRPr="00B36837" w:rsidRDefault="00B36837" w:rsidP="00C94882">
      <w:pPr>
        <w:pStyle w:val="nl1"/>
        <w:jc w:val="both"/>
        <w:rPr>
          <w:b/>
        </w:rPr>
      </w:pPr>
      <w:r w:rsidRPr="00B36837">
        <w:t>Enter parent/guardian information and young person information.</w:t>
      </w:r>
    </w:p>
    <w:p w:rsidR="00B36837" w:rsidRPr="00B36837" w:rsidRDefault="00B36837" w:rsidP="00C94882">
      <w:pPr>
        <w:pStyle w:val="nl1"/>
        <w:jc w:val="both"/>
        <w:rPr>
          <w:b/>
        </w:rPr>
      </w:pPr>
      <w:r w:rsidRPr="00B36837">
        <w:t>Read and agr</w:t>
      </w:r>
      <w:r w:rsidR="00753F8C">
        <w:t>ee to the terms of service. If the young person is</w:t>
      </w:r>
      <w:r w:rsidRPr="00B36837">
        <w:t xml:space="preserve"> under </w:t>
      </w:r>
      <w:r w:rsidR="00BF7AC8">
        <w:t>13</w:t>
      </w:r>
      <w:r w:rsidRPr="00B36837">
        <w:t xml:space="preserve"> years of age, a parent/guardian must agree to the terms.</w:t>
      </w:r>
    </w:p>
    <w:p w:rsidR="00B36837" w:rsidRPr="00B36837" w:rsidRDefault="00B36837" w:rsidP="00C94882">
      <w:pPr>
        <w:pStyle w:val="nl1"/>
        <w:jc w:val="both"/>
        <w:rPr>
          <w:b/>
        </w:rPr>
      </w:pPr>
      <w:r w:rsidRPr="00B36837">
        <w:t>Receive a confirmation e-mail. (Both the parent/guardian and the young person will receive this.)</w:t>
      </w:r>
    </w:p>
    <w:p w:rsidR="00B36837" w:rsidRPr="00B36837" w:rsidRDefault="00B36837" w:rsidP="00C94882">
      <w:pPr>
        <w:pStyle w:val="nl1"/>
        <w:jc w:val="both"/>
        <w:rPr>
          <w:b/>
        </w:rPr>
      </w:pPr>
      <w:r w:rsidRPr="00B36837">
        <w:t xml:space="preserve">Open the e-mail and click on the </w:t>
      </w:r>
      <w:r w:rsidR="006C6320">
        <w:t>link to reset your password.</w:t>
      </w:r>
      <w:r w:rsidRPr="00B36837">
        <w:t xml:space="preserve"> </w:t>
      </w:r>
      <w:r w:rsidR="006C6320">
        <w:t>Create a new password and save changes. Then click “Continue</w:t>
      </w:r>
      <w:r w:rsidRPr="00B36837">
        <w:t>.</w:t>
      </w:r>
      <w:r w:rsidR="006C6320">
        <w:t>”</w:t>
      </w:r>
    </w:p>
    <w:p w:rsidR="00B36837" w:rsidRPr="006C6320" w:rsidRDefault="006C6320" w:rsidP="00C94882">
      <w:pPr>
        <w:pStyle w:val="nl1"/>
        <w:jc w:val="both"/>
        <w:rPr>
          <w:b/>
        </w:rPr>
      </w:pPr>
      <w:r>
        <w:t xml:space="preserve">Log in with your e-mail </w:t>
      </w:r>
      <w:r w:rsidR="0011474D">
        <w:t xml:space="preserve">address </w:t>
      </w:r>
      <w:r>
        <w:t>and password.</w:t>
      </w:r>
    </w:p>
    <w:p w:rsidR="006C6320" w:rsidRPr="00B36837" w:rsidRDefault="006C6320" w:rsidP="00C94882">
      <w:pPr>
        <w:pStyle w:val="nl1"/>
        <w:jc w:val="both"/>
        <w:rPr>
          <w:b/>
        </w:rPr>
      </w:pPr>
      <w:r>
        <w:t>Select your course</w:t>
      </w:r>
      <w:r w:rsidR="00FD7340">
        <w:t xml:space="preserve"> </w:t>
      </w:r>
      <w:r>
        <w:t>and begin with learning module 1.</w:t>
      </w:r>
    </w:p>
    <w:p w:rsidR="00B36837" w:rsidRPr="00B36837" w:rsidRDefault="00B36837" w:rsidP="00C94882">
      <w:pPr>
        <w:pStyle w:val="nl1"/>
        <w:jc w:val="both"/>
        <w:rPr>
          <w:b/>
        </w:rPr>
      </w:pPr>
      <w:r w:rsidRPr="00B36837">
        <w:t xml:space="preserve">Move through the </w:t>
      </w:r>
      <w:r w:rsidR="006C6320">
        <w:t>10</w:t>
      </w:r>
      <w:r w:rsidRPr="00B36837">
        <w:t xml:space="preserve"> modules sequentially, completing them by the dates indicated on the handout “Program Schedule and Flow” (Document #: TX005808).</w:t>
      </w:r>
    </w:p>
    <w:p w:rsidR="00B36837" w:rsidRPr="00B36837" w:rsidRDefault="00B36837" w:rsidP="00E135F0">
      <w:pPr>
        <w:pStyle w:val="DH"/>
      </w:pPr>
      <w:r w:rsidRPr="00B36837">
        <w:t xml:space="preserve">How </w:t>
      </w:r>
      <w:r w:rsidR="008F14E6">
        <w:t>to</w:t>
      </w:r>
      <w:r w:rsidRPr="00B36837">
        <w:t xml:space="preserve"> Pay</w:t>
      </w:r>
      <w:r w:rsidR="00ED08C8">
        <w:t xml:space="preserve"> (5 minutes)</w:t>
      </w:r>
    </w:p>
    <w:p w:rsidR="00B36837" w:rsidRPr="00B36837" w:rsidRDefault="00C94882" w:rsidP="00E135F0">
      <w:pPr>
        <w:pStyle w:val="body-firstpara-spaceafter"/>
        <w:rPr>
          <w:b/>
        </w:rPr>
      </w:pPr>
      <w:r>
        <w:t>S</w:t>
      </w:r>
      <w:r w:rsidR="00B36837" w:rsidRPr="00B36837">
        <w:t>hare that the</w:t>
      </w:r>
      <w:r>
        <w:t xml:space="preserve"> young people</w:t>
      </w:r>
      <w:r w:rsidR="00B36837" w:rsidRPr="00B36837">
        <w:t xml:space="preserve"> will not have to enter any payment information</w:t>
      </w:r>
      <w:r>
        <w:t xml:space="preserve"> if the parish is paying for their registration</w:t>
      </w:r>
      <w:r w:rsidR="00B36837" w:rsidRPr="00B36837">
        <w:t xml:space="preserve">. </w:t>
      </w:r>
      <w:r>
        <w:t>They</w:t>
      </w:r>
      <w:r w:rsidR="00B36837" w:rsidRPr="00B36837">
        <w:t xml:space="preserve"> will simply enter the access code provided by the parish and follow the log-in instructions.</w:t>
      </w:r>
    </w:p>
    <w:p w:rsidR="00B36837" w:rsidRPr="00B36837" w:rsidRDefault="00B36837" w:rsidP="00E135F0">
      <w:pPr>
        <w:pStyle w:val="body-firstpara-spaceafter"/>
        <w:rPr>
          <w:b/>
        </w:rPr>
      </w:pPr>
      <w:r w:rsidRPr="00B36837">
        <w:t xml:space="preserve">If parents/guardians are paying for </w:t>
      </w:r>
      <w:r w:rsidR="00BF7AC8">
        <w:t>the young people’s</w:t>
      </w:r>
      <w:r w:rsidRPr="00B36837">
        <w:t xml:space="preserve"> registration directly, </w:t>
      </w:r>
      <w:r w:rsidR="00167CCB">
        <w:t xml:space="preserve">share that </w:t>
      </w:r>
      <w:r w:rsidRPr="000C0299">
        <w:t xml:space="preserve">after </w:t>
      </w:r>
      <w:r w:rsidR="00167CCB">
        <w:t>they agree</w:t>
      </w:r>
      <w:r w:rsidR="000C0299" w:rsidRPr="000C0299">
        <w:t xml:space="preserve"> to the terms of service</w:t>
      </w:r>
      <w:r w:rsidRPr="000C0299">
        <w:t xml:space="preserve"> they will be prompted to enter their </w:t>
      </w:r>
      <w:r w:rsidR="00C94882">
        <w:t>personal</w:t>
      </w:r>
      <w:r w:rsidRPr="000C0299">
        <w:t xml:space="preserve"> information</w:t>
      </w:r>
      <w:r w:rsidR="000C0299">
        <w:t>.</w:t>
      </w:r>
      <w:r w:rsidRPr="000C0299">
        <w:t xml:space="preserve"> </w:t>
      </w:r>
      <w:r w:rsidR="000C0299">
        <w:t xml:space="preserve">They will </w:t>
      </w:r>
      <w:r w:rsidRPr="000C0299">
        <w:t>then be dir</w:t>
      </w:r>
      <w:r w:rsidRPr="00B36837">
        <w:t>ected to a payment page</w:t>
      </w:r>
      <w:r w:rsidR="000C0299">
        <w:t>, where th</w:t>
      </w:r>
      <w:r w:rsidRPr="00B36837">
        <w:t>ey may pay using any major credit card.</w:t>
      </w:r>
    </w:p>
    <w:p w:rsidR="00B36837" w:rsidRPr="00B36837" w:rsidRDefault="00B36837" w:rsidP="00E135F0">
      <w:pPr>
        <w:pStyle w:val="DH"/>
      </w:pPr>
      <w:r w:rsidRPr="00B36837">
        <w:t>Q &amp; A</w:t>
      </w:r>
      <w:r w:rsidR="00ED08C8">
        <w:t xml:space="preserve"> (10 minutes)</w:t>
      </w:r>
    </w:p>
    <w:p w:rsidR="00B36837" w:rsidRPr="00B36837" w:rsidRDefault="0020726E" w:rsidP="0020726E">
      <w:pPr>
        <w:pStyle w:val="body-firstpara-spaceafter"/>
        <w:rPr>
          <w:b/>
        </w:rPr>
      </w:pPr>
      <w:r>
        <w:t>Ask the participants if they have any questions or concerns before the session concludes. (</w:t>
      </w:r>
      <w:r w:rsidR="00B36837" w:rsidRPr="00B36837">
        <w:t xml:space="preserve">Reference the </w:t>
      </w:r>
      <w:r w:rsidR="001312BF">
        <w:t>“</w:t>
      </w:r>
      <w:r w:rsidR="00B36837" w:rsidRPr="00B36837">
        <w:t>Frequently Asked Questions</w:t>
      </w:r>
      <w:r w:rsidR="001312BF">
        <w:t>”</w:t>
      </w:r>
      <w:r w:rsidR="00B36837" w:rsidRPr="00B36837">
        <w:t xml:space="preserve"> section of the </w:t>
      </w:r>
      <w:r w:rsidR="001312BF" w:rsidRPr="001312BF">
        <w:rPr>
          <w:i/>
        </w:rPr>
        <w:t xml:space="preserve">Called to Mercy </w:t>
      </w:r>
      <w:r w:rsidR="00B36837" w:rsidRPr="001312BF">
        <w:rPr>
          <w:i/>
        </w:rPr>
        <w:t>Director’s Manual</w:t>
      </w:r>
      <w:r w:rsidR="00B36837" w:rsidRPr="00B36837">
        <w:t xml:space="preserve"> for answers to commonly asked questions.</w:t>
      </w:r>
      <w:r>
        <w:t>)</w:t>
      </w:r>
    </w:p>
    <w:p w:rsidR="00C94882" w:rsidRDefault="00C94882">
      <w:pPr>
        <w:rPr>
          <w:rFonts w:eastAsiaTheme="majorEastAsia" w:cstheme="majorBidi"/>
          <w:b/>
          <w:bCs/>
          <w:sz w:val="29"/>
          <w:szCs w:val="24"/>
        </w:rPr>
      </w:pPr>
      <w:r>
        <w:br w:type="page"/>
      </w:r>
    </w:p>
    <w:p w:rsidR="00B36837" w:rsidRPr="00B36837" w:rsidRDefault="00B36837" w:rsidP="00C94882">
      <w:pPr>
        <w:pStyle w:val="DH"/>
        <w:spacing w:before="0"/>
      </w:pPr>
      <w:r w:rsidRPr="00B36837">
        <w:lastRenderedPageBreak/>
        <w:t>Closing Prayer</w:t>
      </w:r>
      <w:r w:rsidR="00ED08C8">
        <w:t xml:space="preserve"> (3 minutes)</w:t>
      </w:r>
    </w:p>
    <w:p w:rsidR="00B36837" w:rsidRPr="00B36837" w:rsidRDefault="00B36837" w:rsidP="00E135F0">
      <w:pPr>
        <w:pStyle w:val="body-firstpara-spaceafter"/>
        <w:rPr>
          <w:b/>
        </w:rPr>
      </w:pPr>
      <w:r w:rsidRPr="00B36837">
        <w:t xml:space="preserve">Thank everyone for coming, and </w:t>
      </w:r>
      <w:r w:rsidR="00BF7AC8">
        <w:t xml:space="preserve">then </w:t>
      </w:r>
      <w:r w:rsidRPr="00B36837">
        <w:t>c</w:t>
      </w:r>
      <w:r w:rsidR="001312BF">
        <w:t>lose with the following prayer:</w:t>
      </w:r>
    </w:p>
    <w:p w:rsidR="00B36837" w:rsidRPr="00B36837" w:rsidRDefault="00B36837" w:rsidP="00BF7AC8">
      <w:pPr>
        <w:pStyle w:val="da"/>
        <w:spacing w:after="200"/>
        <w:ind w:left="634" w:hanging="274"/>
        <w:rPr>
          <w:b/>
        </w:rPr>
      </w:pPr>
      <w:r w:rsidRPr="00B36837">
        <w:t>Let us remember we are in God’s holy presence.</w:t>
      </w:r>
    </w:p>
    <w:p w:rsidR="00B36837" w:rsidRPr="00B36837" w:rsidRDefault="00B36837" w:rsidP="00BF7AC8">
      <w:pPr>
        <w:pStyle w:val="body-firstpara-spaceafter"/>
        <w:ind w:left="630" w:right="720"/>
        <w:rPr>
          <w:b/>
        </w:rPr>
      </w:pPr>
      <w:r w:rsidRPr="00B36837">
        <w:t>Lord, we ask your grace, your blessing</w:t>
      </w:r>
      <w:r w:rsidR="0020726E">
        <w:t>,</w:t>
      </w:r>
      <w:r w:rsidRPr="00B36837">
        <w:t xml:space="preserve"> and your guidance as these young people begin their preparation for the Sacrament of Confirmation. May this journey through </w:t>
      </w:r>
      <w:r w:rsidRPr="00B36837">
        <w:rPr>
          <w:i/>
        </w:rPr>
        <w:t>Called to Mercy</w:t>
      </w:r>
      <w:r w:rsidRPr="00B36837">
        <w:t xml:space="preserve"> be a time of true openness of our minds and hearts to the Great Commandment of Jesus: To love God with all our heart, all our mind, all our soul; and to love our neighbor</w:t>
      </w:r>
      <w:r w:rsidR="0020726E">
        <w:t>s</w:t>
      </w:r>
      <w:r w:rsidRPr="00B36837">
        <w:t xml:space="preserve"> as ourse</w:t>
      </w:r>
      <w:r w:rsidR="0020726E">
        <w:t>lves.</w:t>
      </w:r>
      <w:r w:rsidRPr="00B36837">
        <w:t xml:space="preserve"> The greatest message of Jesus is the call to mercy—to bring healing, compassion, hope, charity, </w:t>
      </w:r>
      <w:r w:rsidR="001312BF">
        <w:t xml:space="preserve">and </w:t>
      </w:r>
      <w:r w:rsidRPr="00B36837">
        <w:t>justice to a broken and hurting world</w:t>
      </w:r>
      <w:r w:rsidR="001312BF">
        <w:t>;</w:t>
      </w:r>
      <w:r w:rsidRPr="00B36837">
        <w:t xml:space="preserve"> to bring kindness and goodness to our relationships each day at home, at school, at work, </w:t>
      </w:r>
      <w:r w:rsidR="001312BF">
        <w:t xml:space="preserve">and </w:t>
      </w:r>
      <w:r w:rsidRPr="00B36837">
        <w:t>in our neighborhood. May we all take up this call and the invitation of Pope Francis to embark upon a “revolution of mercy” for the healing of the world.</w:t>
      </w:r>
    </w:p>
    <w:p w:rsidR="00B36837" w:rsidRPr="00B36837" w:rsidRDefault="00B36837" w:rsidP="00BF7AC8">
      <w:pPr>
        <w:pStyle w:val="body-firstpara-spaceafter"/>
        <w:ind w:left="630" w:right="720"/>
        <w:rPr>
          <w:b/>
        </w:rPr>
      </w:pPr>
      <w:r w:rsidRPr="00B36837">
        <w:t xml:space="preserve">For this we pray in your Son’s name, Jesus, the </w:t>
      </w:r>
      <w:r w:rsidR="001312BF">
        <w:t>O</w:t>
      </w:r>
      <w:r w:rsidRPr="00B36837">
        <w:t>ne who showed mercy to all he encountered, the One who calls us to the same.</w:t>
      </w:r>
    </w:p>
    <w:p w:rsidR="00B36837" w:rsidRPr="00B36837" w:rsidRDefault="00B36837" w:rsidP="00BF7AC8">
      <w:pPr>
        <w:pStyle w:val="body-firstpara-spaceafter"/>
        <w:ind w:left="630" w:right="720"/>
        <w:rPr>
          <w:b/>
        </w:rPr>
      </w:pPr>
      <w:r w:rsidRPr="00B36837">
        <w:t>Amen.</w:t>
      </w:r>
    </w:p>
    <w:p w:rsidR="00B36837" w:rsidRPr="00B36837" w:rsidRDefault="00B36837" w:rsidP="00B36837">
      <w:pPr>
        <w:pStyle w:val="Heading1"/>
        <w:shd w:val="clear" w:color="auto" w:fill="FFFFFF"/>
        <w:spacing w:before="0" w:after="75" w:line="450" w:lineRule="atLeast"/>
        <w:textAlignment w:val="baseline"/>
        <w:rPr>
          <w:rFonts w:ascii="Arial" w:eastAsia="Times New Roman" w:hAnsi="Arial" w:cs="Arial"/>
          <w:b w:val="0"/>
          <w:color w:val="auto"/>
          <w:sz w:val="24"/>
          <w:szCs w:val="24"/>
        </w:rPr>
      </w:pPr>
    </w:p>
    <w:p w:rsidR="00B36837" w:rsidRDefault="00B36837" w:rsidP="00B36837">
      <w:pPr>
        <w:pStyle w:val="Heading1"/>
        <w:shd w:val="clear" w:color="auto" w:fill="FFFFFF"/>
        <w:spacing w:before="0" w:after="75" w:line="450" w:lineRule="atLeast"/>
        <w:textAlignment w:val="baseline"/>
        <w:rPr>
          <w:rFonts w:ascii="Arial" w:eastAsia="Times New Roman" w:hAnsi="Arial" w:cs="Arial"/>
          <w:b w:val="0"/>
          <w:color w:val="auto"/>
          <w:sz w:val="24"/>
          <w:szCs w:val="24"/>
        </w:rPr>
      </w:pPr>
    </w:p>
    <w:p w:rsidR="008F14E6" w:rsidRDefault="008F14E6" w:rsidP="008F14E6"/>
    <w:p w:rsidR="008F14E6" w:rsidRDefault="008F14E6" w:rsidP="008F14E6"/>
    <w:p w:rsidR="008F14E6" w:rsidRDefault="008F14E6" w:rsidP="008F14E6"/>
    <w:p w:rsidR="008F14E6" w:rsidRDefault="008F14E6" w:rsidP="008F14E6"/>
    <w:p w:rsidR="008F14E6" w:rsidRDefault="008F14E6" w:rsidP="008F14E6"/>
    <w:p w:rsidR="008F14E6" w:rsidRDefault="008F14E6" w:rsidP="008F14E6"/>
    <w:p w:rsidR="008F14E6" w:rsidRPr="008F14E6" w:rsidRDefault="008F14E6" w:rsidP="008F14E6"/>
    <w:p w:rsidR="00B36837" w:rsidRPr="00B36837" w:rsidRDefault="00B36837" w:rsidP="00B36837">
      <w:pPr>
        <w:pStyle w:val="Heading1"/>
        <w:shd w:val="clear" w:color="auto" w:fill="FFFFFF"/>
        <w:spacing w:before="0" w:after="75" w:line="450" w:lineRule="atLeast"/>
        <w:textAlignment w:val="baseline"/>
        <w:rPr>
          <w:rFonts w:ascii="Arial" w:eastAsia="Times New Roman" w:hAnsi="Arial" w:cs="Arial"/>
          <w:b w:val="0"/>
          <w:color w:val="auto"/>
          <w:sz w:val="24"/>
          <w:szCs w:val="24"/>
        </w:rPr>
      </w:pPr>
    </w:p>
    <w:p w:rsidR="00B36837" w:rsidRPr="00B36837" w:rsidRDefault="00B36837" w:rsidP="00B36837">
      <w:pPr>
        <w:pStyle w:val="Heading1"/>
        <w:shd w:val="clear" w:color="auto" w:fill="FFFFFF"/>
        <w:spacing w:before="0" w:after="75" w:line="450" w:lineRule="atLeast"/>
        <w:textAlignment w:val="baseline"/>
        <w:rPr>
          <w:rFonts w:ascii="Arial" w:eastAsia="Times New Roman" w:hAnsi="Arial" w:cs="Arial"/>
          <w:b w:val="0"/>
          <w:color w:val="auto"/>
          <w:sz w:val="24"/>
          <w:szCs w:val="24"/>
        </w:rPr>
      </w:pPr>
    </w:p>
    <w:p w:rsidR="0020726E" w:rsidRDefault="0020726E" w:rsidP="0020726E">
      <w:pPr>
        <w:rPr>
          <w:rFonts w:ascii="Arial" w:hAnsi="Arial" w:cs="Arial"/>
          <w:bCs/>
          <w:sz w:val="24"/>
          <w:szCs w:val="24"/>
        </w:rPr>
      </w:pPr>
    </w:p>
    <w:p w:rsidR="00753F8C" w:rsidRDefault="00753F8C" w:rsidP="0020726E">
      <w:pPr>
        <w:rPr>
          <w:rFonts w:ascii="Arial" w:hAnsi="Arial" w:cs="Arial"/>
          <w:bCs/>
          <w:sz w:val="24"/>
          <w:szCs w:val="24"/>
        </w:rPr>
      </w:pPr>
    </w:p>
    <w:p w:rsidR="00753F8C" w:rsidRDefault="00753F8C" w:rsidP="0020726E">
      <w:pPr>
        <w:rPr>
          <w:rFonts w:ascii="Arial" w:hAnsi="Arial" w:cs="Arial"/>
          <w:bCs/>
          <w:sz w:val="24"/>
          <w:szCs w:val="24"/>
        </w:rPr>
      </w:pPr>
    </w:p>
    <w:p w:rsidR="00753F8C" w:rsidRDefault="00753F8C" w:rsidP="0020726E"/>
    <w:p w:rsidR="0020726E" w:rsidRDefault="0020726E" w:rsidP="0020726E"/>
    <w:p w:rsidR="008F14E6" w:rsidRDefault="008F14E6" w:rsidP="0020726E"/>
    <w:p w:rsidR="008F14E6" w:rsidRDefault="008F14E6" w:rsidP="0020726E"/>
    <w:p w:rsidR="008F14E6" w:rsidRDefault="008F14E6" w:rsidP="0020726E"/>
    <w:p w:rsidR="008F14E6" w:rsidRDefault="008F14E6" w:rsidP="0020726E"/>
    <w:p w:rsidR="008F14E6" w:rsidRDefault="008F14E6" w:rsidP="0020726E"/>
    <w:p w:rsidR="008F14E6" w:rsidRDefault="008F14E6" w:rsidP="0020726E"/>
    <w:p w:rsidR="008F14E6" w:rsidRDefault="008F14E6" w:rsidP="0020726E"/>
    <w:p w:rsidR="008F14E6" w:rsidRDefault="008F14E6" w:rsidP="0020726E"/>
    <w:p w:rsidR="008F14E6" w:rsidRDefault="008F14E6" w:rsidP="0020726E">
      <w:bookmarkStart w:id="0" w:name="_GoBack"/>
      <w:bookmarkEnd w:id="0"/>
    </w:p>
    <w:p w:rsidR="008F14E6" w:rsidRPr="0020726E" w:rsidRDefault="008F14E6" w:rsidP="0020726E"/>
    <w:p w:rsidR="00913A43" w:rsidRPr="00E135F0" w:rsidRDefault="00B36837" w:rsidP="0020726E">
      <w:pPr>
        <w:pStyle w:val="Acks"/>
        <w:jc w:val="both"/>
      </w:pPr>
      <w:r w:rsidRPr="00E135F0">
        <w:t>(The quot</w:t>
      </w:r>
      <w:r w:rsidR="005E4202">
        <w:t>ation</w:t>
      </w:r>
      <w:r w:rsidRPr="00E135F0">
        <w:t xml:space="preserve"> by Pope Francis in </w:t>
      </w:r>
      <w:r w:rsidR="005E4202">
        <w:t>this session</w:t>
      </w:r>
      <w:r w:rsidRPr="00E135F0">
        <w:t xml:space="preserve"> is from his </w:t>
      </w:r>
      <w:r w:rsidRPr="00E135F0">
        <w:rPr>
          <w:iCs/>
        </w:rPr>
        <w:t>homily</w:t>
      </w:r>
      <w:r w:rsidRPr="00E135F0">
        <w:t xml:space="preserve">, March 17, 2013, at </w:t>
      </w:r>
      <w:r w:rsidR="00753F8C" w:rsidRPr="00753F8C">
        <w:rPr>
          <w:i/>
        </w:rPr>
        <w:t>https://w2.vatican.va/content/francesco/en</w:t>
      </w:r>
      <w:r w:rsidR="00753F8C">
        <w:rPr>
          <w:i/>
        </w:rPr>
        <w:br/>
      </w:r>
      <w:r w:rsidRPr="00E135F0">
        <w:rPr>
          <w:i/>
        </w:rPr>
        <w:t xml:space="preserve">/homilies/2013/documents/papa-francesco_20130317_omelia-santa-anna.html. </w:t>
      </w:r>
      <w:r w:rsidRPr="00E135F0">
        <w:t>Copyright © Libreria Editrice Vaticana.)</w:t>
      </w:r>
    </w:p>
    <w:sectPr w:rsidR="00913A43" w:rsidRPr="00E135F0" w:rsidSect="000113A2">
      <w:headerReference w:type="even" r:id="rId8"/>
      <w:headerReference w:type="default" r:id="rId9"/>
      <w:footerReference w:type="even" r:id="rId10"/>
      <w:footerReference w:type="default" r:id="rId11"/>
      <w:headerReference w:type="first" r:id="rId12"/>
      <w:footerReference w:type="first" r:id="rId13"/>
      <w:pgSz w:w="12240" w:h="15840"/>
      <w:pgMar w:top="1080" w:right="1170" w:bottom="1080" w:left="1170" w:header="720" w:footer="288"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D92" w:rsidRDefault="00930D92" w:rsidP="005A5EE1">
      <w:r>
        <w:separator/>
      </w:r>
    </w:p>
  </w:endnote>
  <w:endnote w:type="continuationSeparator" w:id="0">
    <w:p w:rsidR="00930D92" w:rsidRDefault="00930D92" w:rsidP="005A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501838"/>
      <w:docPartObj>
        <w:docPartGallery w:val="Page Numbers (Bottom of Page)"/>
        <w:docPartUnique/>
      </w:docPartObj>
    </w:sdtPr>
    <w:sdtEndPr>
      <w:rPr>
        <w:rFonts w:ascii="Arial" w:hAnsi="Arial" w:cs="Arial"/>
        <w:noProof/>
      </w:rPr>
    </w:sdtEndPr>
    <w:sdtContent>
      <w:p w:rsidR="00B57132" w:rsidRPr="000E6F0B" w:rsidRDefault="00B57132" w:rsidP="008A6A03">
        <w:pPr>
          <w:jc w:val="center"/>
          <w:rPr>
            <w:rFonts w:ascii="Arial" w:hAnsi="Arial" w:cs="Arial"/>
          </w:rPr>
        </w:pPr>
        <w:r w:rsidRPr="008A6A03">
          <w:rPr>
            <w:rFonts w:ascii="Arial" w:hAnsi="Arial" w:cs="Arial"/>
            <w:sz w:val="18"/>
            <w:szCs w:val="18"/>
          </w:rPr>
          <w:fldChar w:fldCharType="begin"/>
        </w:r>
        <w:r w:rsidRPr="008A6A03">
          <w:rPr>
            <w:rFonts w:ascii="Arial" w:hAnsi="Arial" w:cs="Arial"/>
            <w:sz w:val="18"/>
            <w:szCs w:val="18"/>
          </w:rPr>
          <w:instrText xml:space="preserve"> PAGE   \* MERGEFORMAT </w:instrText>
        </w:r>
        <w:r w:rsidRPr="008A6A03">
          <w:rPr>
            <w:rFonts w:ascii="Arial" w:hAnsi="Arial" w:cs="Arial"/>
            <w:sz w:val="18"/>
            <w:szCs w:val="18"/>
          </w:rPr>
          <w:fldChar w:fldCharType="separate"/>
        </w:r>
        <w:r w:rsidR="00BF7AC8">
          <w:rPr>
            <w:rFonts w:ascii="Arial" w:hAnsi="Arial" w:cs="Arial"/>
            <w:noProof/>
            <w:sz w:val="18"/>
            <w:szCs w:val="18"/>
          </w:rPr>
          <w:t>2</w:t>
        </w:r>
        <w:r w:rsidRPr="008A6A03">
          <w:rPr>
            <w:rFonts w:ascii="Arial" w:hAnsi="Arial" w:cs="Arial"/>
            <w:noProof/>
            <w:sz w:val="18"/>
            <w:szCs w:val="18"/>
          </w:rPr>
          <w:fldChar w:fldCharType="end"/>
        </w:r>
      </w:p>
    </w:sdtContent>
  </w:sdt>
  <w:p w:rsidR="003D6443" w:rsidRDefault="003D64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47294582"/>
      <w:docPartObj>
        <w:docPartGallery w:val="Page Numbers (Bottom of Page)"/>
        <w:docPartUnique/>
      </w:docPartObj>
    </w:sdtPr>
    <w:sdtEndPr>
      <w:rPr>
        <w:rFonts w:ascii="Arial" w:hAnsi="Arial" w:cs="Arial"/>
        <w:noProof/>
      </w:rPr>
    </w:sdtEndPr>
    <w:sdtContent>
      <w:p w:rsidR="001B7314" w:rsidRPr="008A6A03" w:rsidRDefault="001B7314" w:rsidP="008A6A03">
        <w:pPr>
          <w:jc w:val="center"/>
          <w:rPr>
            <w:rFonts w:ascii="Arial" w:hAnsi="Arial" w:cs="Arial"/>
            <w:sz w:val="18"/>
            <w:szCs w:val="18"/>
          </w:rPr>
        </w:pPr>
        <w:r w:rsidRPr="008A6A03">
          <w:rPr>
            <w:rFonts w:ascii="Arial" w:hAnsi="Arial" w:cs="Arial"/>
            <w:sz w:val="18"/>
            <w:szCs w:val="18"/>
          </w:rPr>
          <w:fldChar w:fldCharType="begin"/>
        </w:r>
        <w:r w:rsidRPr="008A6A03">
          <w:rPr>
            <w:rFonts w:ascii="Arial" w:hAnsi="Arial" w:cs="Arial"/>
            <w:sz w:val="18"/>
            <w:szCs w:val="18"/>
          </w:rPr>
          <w:instrText xml:space="preserve"> PAGE   \* MERGEFORMAT </w:instrText>
        </w:r>
        <w:r w:rsidRPr="008A6A03">
          <w:rPr>
            <w:rFonts w:ascii="Arial" w:hAnsi="Arial" w:cs="Arial"/>
            <w:sz w:val="18"/>
            <w:szCs w:val="18"/>
          </w:rPr>
          <w:fldChar w:fldCharType="separate"/>
        </w:r>
        <w:r w:rsidR="00BF7AC8">
          <w:rPr>
            <w:rFonts w:ascii="Arial" w:hAnsi="Arial" w:cs="Arial"/>
            <w:noProof/>
            <w:sz w:val="18"/>
            <w:szCs w:val="18"/>
          </w:rPr>
          <w:t>3</w:t>
        </w:r>
        <w:r w:rsidRPr="008A6A03">
          <w:rPr>
            <w:rFonts w:ascii="Arial" w:hAnsi="Arial" w:cs="Arial"/>
            <w:noProof/>
            <w:sz w:val="18"/>
            <w:szCs w:val="18"/>
          </w:rPr>
          <w:fldChar w:fldCharType="end"/>
        </w:r>
      </w:p>
    </w:sdtContent>
  </w:sdt>
  <w:p w:rsidR="00FE0FDB" w:rsidRPr="008A6A03" w:rsidRDefault="00FE0FDB" w:rsidP="003B53B7">
    <w:pPr>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45113614"/>
      <w:docPartObj>
        <w:docPartGallery w:val="Page Numbers (Bottom of Page)"/>
        <w:docPartUnique/>
      </w:docPartObj>
    </w:sdtPr>
    <w:sdtEndPr>
      <w:rPr>
        <w:rFonts w:ascii="Arial" w:hAnsi="Arial" w:cs="Arial"/>
        <w:noProof/>
      </w:rPr>
    </w:sdtEndPr>
    <w:sdtContent>
      <w:p w:rsidR="000E6F0B" w:rsidRPr="00A4174F" w:rsidRDefault="000E6F0B" w:rsidP="00A4174F">
        <w:pPr>
          <w:jc w:val="center"/>
          <w:rPr>
            <w:rFonts w:ascii="Arial" w:hAnsi="Arial" w:cs="Arial"/>
            <w:sz w:val="18"/>
            <w:szCs w:val="18"/>
          </w:rPr>
        </w:pPr>
        <w:r w:rsidRPr="00A4174F">
          <w:rPr>
            <w:rFonts w:ascii="Arial" w:hAnsi="Arial" w:cs="Arial"/>
            <w:sz w:val="18"/>
            <w:szCs w:val="18"/>
          </w:rPr>
          <w:fldChar w:fldCharType="begin"/>
        </w:r>
        <w:r w:rsidRPr="00A4174F">
          <w:rPr>
            <w:rFonts w:ascii="Arial" w:hAnsi="Arial" w:cs="Arial"/>
            <w:sz w:val="18"/>
            <w:szCs w:val="18"/>
          </w:rPr>
          <w:instrText xml:space="preserve"> PAGE   \* MERGEFORMAT </w:instrText>
        </w:r>
        <w:r w:rsidRPr="00A4174F">
          <w:rPr>
            <w:rFonts w:ascii="Arial" w:hAnsi="Arial" w:cs="Arial"/>
            <w:sz w:val="18"/>
            <w:szCs w:val="18"/>
          </w:rPr>
          <w:fldChar w:fldCharType="separate"/>
        </w:r>
        <w:r w:rsidR="00BF7AC8">
          <w:rPr>
            <w:rFonts w:ascii="Arial" w:hAnsi="Arial" w:cs="Arial"/>
            <w:noProof/>
            <w:sz w:val="18"/>
            <w:szCs w:val="18"/>
          </w:rPr>
          <w:t>1</w:t>
        </w:r>
        <w:r w:rsidRPr="00A4174F">
          <w:rPr>
            <w:rFonts w:ascii="Arial" w:hAnsi="Arial" w:cs="Arial"/>
            <w:noProof/>
            <w:sz w:val="18"/>
            <w:szCs w:val="18"/>
          </w:rPr>
          <w:fldChar w:fldCharType="end"/>
        </w:r>
      </w:p>
    </w:sdtContent>
  </w:sdt>
  <w:p w:rsidR="000E6F0B" w:rsidRDefault="000E6F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D92" w:rsidRDefault="00930D92" w:rsidP="005A5EE1">
      <w:r>
        <w:separator/>
      </w:r>
    </w:p>
  </w:footnote>
  <w:footnote w:type="continuationSeparator" w:id="0">
    <w:p w:rsidR="00930D92" w:rsidRDefault="00930D92" w:rsidP="005A5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B53" w:rsidRPr="008A6A03" w:rsidRDefault="00AB3AA8" w:rsidP="008A6A03">
    <w:pPr>
      <w:jc w:val="center"/>
      <w:rPr>
        <w:rFonts w:ascii="Arial" w:hAnsi="Arial" w:cs="Arial"/>
        <w:i/>
        <w:sz w:val="18"/>
        <w:szCs w:val="18"/>
      </w:rPr>
    </w:pPr>
    <w:r>
      <w:rPr>
        <w:rFonts w:ascii="Arial" w:hAnsi="Arial" w:cs="Arial"/>
        <w:i/>
        <w:sz w:val="18"/>
        <w:szCs w:val="18"/>
      </w:rPr>
      <w:t xml:space="preserve">Called to Mercy </w:t>
    </w:r>
    <w:r w:rsidR="008650A9">
      <w:rPr>
        <w:rFonts w:ascii="Arial" w:hAnsi="Arial" w:cs="Arial"/>
        <w:i/>
        <w:sz w:val="18"/>
        <w:szCs w:val="18"/>
      </w:rPr>
      <w:t>Director’s Manual</w:t>
    </w:r>
  </w:p>
  <w:p w:rsidR="008A6A03" w:rsidRDefault="008A6A03" w:rsidP="008A6A03">
    <w:pPr>
      <w:jc w:val="center"/>
      <w:rPr>
        <w:rFonts w:ascii="Arial" w:hAnsi="Arial" w:cs="Arial"/>
        <w:i/>
      </w:rPr>
    </w:pPr>
  </w:p>
  <w:p w:rsidR="00360B53" w:rsidRPr="00360B53" w:rsidRDefault="00360B53">
    <w:pPr>
      <w:rPr>
        <w:rFonts w:ascii="Arial" w:hAnsi="Arial" w:cs="Arial"/>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B53" w:rsidRPr="00FD7956" w:rsidRDefault="00D213A8" w:rsidP="008A6A03">
    <w:pPr>
      <w:jc w:val="center"/>
      <w:rPr>
        <w:rFonts w:ascii="Arial" w:hAnsi="Arial" w:cs="Arial"/>
        <w:sz w:val="18"/>
        <w:szCs w:val="18"/>
      </w:rPr>
    </w:pPr>
    <w:r>
      <w:rPr>
        <w:rFonts w:ascii="Arial" w:hAnsi="Arial" w:cs="Arial"/>
        <w:sz w:val="18"/>
        <w:szCs w:val="18"/>
      </w:rPr>
      <w:t xml:space="preserve">Gathered Session 1: </w:t>
    </w:r>
    <w:r w:rsidR="00437057">
      <w:rPr>
        <w:rFonts w:ascii="Arial" w:hAnsi="Arial" w:cs="Arial"/>
        <w:sz w:val="18"/>
        <w:szCs w:val="18"/>
      </w:rPr>
      <w:t>Parent/Guardian and Young Person Introductory Session</w:t>
    </w:r>
    <w:r w:rsidR="00D55ED9">
      <w:rPr>
        <w:rFonts w:ascii="Arial" w:hAnsi="Arial" w:cs="Arial"/>
        <w:sz w:val="18"/>
        <w:szCs w:val="18"/>
      </w:rPr>
      <w:br/>
    </w:r>
  </w:p>
  <w:p w:rsidR="00FE0FDB" w:rsidRDefault="00FE0FD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612" w:rsidRDefault="00837370">
    <w:pPr>
      <w:pStyle w:val="Header"/>
    </w:pPr>
    <w:r>
      <w:rPr>
        <w:noProof/>
      </w:rPr>
      <mc:AlternateContent>
        <mc:Choice Requires="wps">
          <w:drawing>
            <wp:anchor distT="0" distB="0" distL="114300" distR="114300" simplePos="0" relativeHeight="251659264" behindDoc="0" locked="0" layoutInCell="1" allowOverlap="1" wp14:anchorId="5ABCDC0C" wp14:editId="09815D8E">
              <wp:simplePos x="0" y="0"/>
              <wp:positionH relativeFrom="column">
                <wp:posOffset>5267325</wp:posOffset>
              </wp:positionH>
              <wp:positionV relativeFrom="paragraph">
                <wp:posOffset>-295275</wp:posOffset>
              </wp:positionV>
              <wp:extent cx="1440815" cy="1403985"/>
              <wp:effectExtent l="0" t="0" r="6985" b="5715"/>
              <wp:wrapSquare wrapText="bothSides"/>
              <wp:docPr id="2" name="Text Box 2"/>
              <wp:cNvGraphicFramePr/>
              <a:graphic xmlns:a="http://schemas.openxmlformats.org/drawingml/2006/main">
                <a:graphicData uri="http://schemas.microsoft.com/office/word/2010/wordprocessingShape">
                  <wps:wsp>
                    <wps:cNvSpPr txBox="1"/>
                    <wps:spPr>
                      <a:xfrm>
                        <a:off x="0" y="0"/>
                        <a:ext cx="1440815" cy="1403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7370" w:rsidRDefault="00837370" w:rsidP="00837370">
                          <w:r>
                            <w:rPr>
                              <w:noProof/>
                            </w:rPr>
                            <w:drawing>
                              <wp:inline distT="0" distB="0" distL="0" distR="0" wp14:anchorId="5C97B4A2" wp14:editId="70CB8D68">
                                <wp:extent cx="1345904" cy="1356452"/>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ED_to_MERCY_logo.jpg"/>
                                        <pic:cNvPicPr/>
                                      </pic:nvPicPr>
                                      <pic:blipFill>
                                        <a:blip r:embed="rId1">
                                          <a:extLst>
                                            <a:ext uri="{28A0092B-C50C-407E-A947-70E740481C1C}">
                                              <a14:useLocalDpi xmlns:a14="http://schemas.microsoft.com/office/drawing/2010/main" val="0"/>
                                            </a:ext>
                                          </a:extLst>
                                        </a:blip>
                                        <a:stretch>
                                          <a:fillRect/>
                                        </a:stretch>
                                      </pic:blipFill>
                                      <pic:spPr>
                                        <a:xfrm>
                                          <a:off x="0" y="0"/>
                                          <a:ext cx="1349958" cy="13605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5ABCDC0C" id="_x0000_t202" coordsize="21600,21600" o:spt="202" path="m0,0l0,21600,21600,21600,21600,0xe">
              <v:stroke joinstyle="miter"/>
              <v:path gradientshapeok="t" o:connecttype="rect"/>
            </v:shapetype>
            <v:shape id="Text_x0020_Box_x0020_2" o:spid="_x0000_s1026" type="#_x0000_t202" style="position:absolute;margin-left:414.75pt;margin-top:-23.2pt;width:113.4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" fillcolor="white [3201]" stroked="f" strokeweight=".5pt">
              <v:textbox>
                <w:txbxContent>
                  <w:p w:rsidR="00837370" w:rsidRDefault="00837370" w:rsidP="00837370">
                    <w:r>
                      <w:rPr>
                        <w:noProof/>
                      </w:rPr>
                      <w:drawing>
                        <wp:inline distT="0" distB="0" distL="0" distR="0" wp14:anchorId="5C97B4A2" wp14:editId="70CB8D68">
                          <wp:extent cx="1345904" cy="1356452"/>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ED_to_MERCY_logo.jpg"/>
                                  <pic:cNvPicPr/>
                                </pic:nvPicPr>
                                <pic:blipFill>
                                  <a:blip r:embed="rId2">
                                    <a:extLst>
                                      <a:ext uri="{28A0092B-C50C-407E-A947-70E740481C1C}">
                                        <a14:useLocalDpi xmlns:a14="http://schemas.microsoft.com/office/drawing/2010/main" val="0"/>
                                      </a:ext>
                                    </a:extLst>
                                  </a:blip>
                                  <a:stretch>
                                    <a:fillRect/>
                                  </a:stretch>
                                </pic:blipFill>
                                <pic:spPr>
                                  <a:xfrm>
                                    <a:off x="0" y="0"/>
                                    <a:ext cx="1349958" cy="1360538"/>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E6A03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4C7B8C"/>
    <w:multiLevelType w:val="hybridMultilevel"/>
    <w:tmpl w:val="87126294"/>
    <w:lvl w:ilvl="0" w:tplc="5776A38E">
      <w:start w:val="1"/>
      <w:numFmt w:val="bullet"/>
      <w:pStyle w:val="da"/>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 w15:restartNumberingAfterBreak="0">
    <w:nsid w:val="051062F7"/>
    <w:multiLevelType w:val="hybridMultilevel"/>
    <w:tmpl w:val="C67E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C6AC5"/>
    <w:multiLevelType w:val="hybridMultilevel"/>
    <w:tmpl w:val="C7AA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E6197"/>
    <w:multiLevelType w:val="hybridMultilevel"/>
    <w:tmpl w:val="33BC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D2947"/>
    <w:multiLevelType w:val="hybridMultilevel"/>
    <w:tmpl w:val="009C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A1A92"/>
    <w:multiLevelType w:val="hybridMultilevel"/>
    <w:tmpl w:val="12AEF22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40B3B"/>
    <w:multiLevelType w:val="hybridMultilevel"/>
    <w:tmpl w:val="978C463C"/>
    <w:lvl w:ilvl="0" w:tplc="E512A2F6">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06573E8"/>
    <w:multiLevelType w:val="hybridMultilevel"/>
    <w:tmpl w:val="C068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77440"/>
    <w:multiLevelType w:val="hybridMultilevel"/>
    <w:tmpl w:val="095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35092"/>
    <w:multiLevelType w:val="hybridMultilevel"/>
    <w:tmpl w:val="5638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F75D0"/>
    <w:multiLevelType w:val="hybridMultilevel"/>
    <w:tmpl w:val="0DFA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D382A"/>
    <w:multiLevelType w:val="hybridMultilevel"/>
    <w:tmpl w:val="D7C4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E7D93"/>
    <w:multiLevelType w:val="hybridMultilevel"/>
    <w:tmpl w:val="A52895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02651"/>
    <w:multiLevelType w:val="hybridMultilevel"/>
    <w:tmpl w:val="55AE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724F5"/>
    <w:multiLevelType w:val="hybridMultilevel"/>
    <w:tmpl w:val="149888C8"/>
    <w:lvl w:ilvl="0" w:tplc="03A88C14">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C558C"/>
    <w:multiLevelType w:val="hybridMultilevel"/>
    <w:tmpl w:val="646E36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34E62"/>
    <w:multiLevelType w:val="hybridMultilevel"/>
    <w:tmpl w:val="9018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E6B76"/>
    <w:multiLevelType w:val="hybridMultilevel"/>
    <w:tmpl w:val="B926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47F0C"/>
    <w:multiLevelType w:val="hybridMultilevel"/>
    <w:tmpl w:val="765633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5555A93"/>
    <w:multiLevelType w:val="hybridMultilevel"/>
    <w:tmpl w:val="0458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506DE"/>
    <w:multiLevelType w:val="hybridMultilevel"/>
    <w:tmpl w:val="63CE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E06AF"/>
    <w:multiLevelType w:val="hybridMultilevel"/>
    <w:tmpl w:val="B268E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281184"/>
    <w:multiLevelType w:val="hybridMultilevel"/>
    <w:tmpl w:val="5ECE6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40D4E"/>
    <w:multiLevelType w:val="hybridMultilevel"/>
    <w:tmpl w:val="10EA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663342"/>
    <w:multiLevelType w:val="hybridMultilevel"/>
    <w:tmpl w:val="01149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D6869"/>
    <w:multiLevelType w:val="hybridMultilevel"/>
    <w:tmpl w:val="B804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F30E8"/>
    <w:multiLevelType w:val="multilevel"/>
    <w:tmpl w:val="5650AE9C"/>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540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D800B7A"/>
    <w:multiLevelType w:val="hybridMultilevel"/>
    <w:tmpl w:val="FFC4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513ED"/>
    <w:multiLevelType w:val="hybridMultilevel"/>
    <w:tmpl w:val="1F68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D2830"/>
    <w:multiLevelType w:val="hybridMultilevel"/>
    <w:tmpl w:val="087C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09284D"/>
    <w:multiLevelType w:val="hybridMultilevel"/>
    <w:tmpl w:val="AC9C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8601B"/>
    <w:multiLevelType w:val="hybridMultilevel"/>
    <w:tmpl w:val="4E08D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7"/>
  </w:num>
  <w:num w:numId="4">
    <w:abstractNumId w:val="1"/>
  </w:num>
  <w:num w:numId="5">
    <w:abstractNumId w:val="2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8"/>
  </w:num>
  <w:num w:numId="18">
    <w:abstractNumId w:val="5"/>
  </w:num>
  <w:num w:numId="19">
    <w:abstractNumId w:val="21"/>
  </w:num>
  <w:num w:numId="20">
    <w:abstractNumId w:val="29"/>
  </w:num>
  <w:num w:numId="21">
    <w:abstractNumId w:val="25"/>
  </w:num>
  <w:num w:numId="22">
    <w:abstractNumId w:val="3"/>
  </w:num>
  <w:num w:numId="23">
    <w:abstractNumId w:val="30"/>
  </w:num>
  <w:num w:numId="24">
    <w:abstractNumId w:val="18"/>
  </w:num>
  <w:num w:numId="25">
    <w:abstractNumId w:val="28"/>
  </w:num>
  <w:num w:numId="26">
    <w:abstractNumId w:val="2"/>
  </w:num>
  <w:num w:numId="27">
    <w:abstractNumId w:val="20"/>
  </w:num>
  <w:num w:numId="28">
    <w:abstractNumId w:val="32"/>
  </w:num>
  <w:num w:numId="29">
    <w:abstractNumId w:val="9"/>
  </w:num>
  <w:num w:numId="30">
    <w:abstractNumId w:val="31"/>
  </w:num>
  <w:num w:numId="31">
    <w:abstractNumId w:val="23"/>
  </w:num>
  <w:num w:numId="32">
    <w:abstractNumId w:val="17"/>
  </w:num>
  <w:num w:numId="33">
    <w:abstractNumId w:val="22"/>
  </w:num>
  <w:num w:numId="34">
    <w:abstractNumId w:val="26"/>
  </w:num>
  <w:num w:numId="35">
    <w:abstractNumId w:val="14"/>
  </w:num>
  <w:num w:numId="36">
    <w:abstractNumId w:val="11"/>
  </w:num>
  <w:num w:numId="37">
    <w:abstractNumId w:val="12"/>
  </w:num>
  <w:num w:numId="38">
    <w:abstractNumId w:val="4"/>
  </w:num>
  <w:num w:numId="39">
    <w:abstractNumId w:val="6"/>
  </w:num>
  <w:num w:numId="40">
    <w:abstractNumId w:val="13"/>
  </w:num>
  <w:num w:numId="41">
    <w:abstractNumId w:val="19"/>
  </w:num>
  <w:num w:numId="42">
    <w:abstractNumId w:val="16"/>
  </w:num>
  <w:num w:numId="4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83"/>
    <w:rsid w:val="000021F2"/>
    <w:rsid w:val="000113A2"/>
    <w:rsid w:val="00013103"/>
    <w:rsid w:val="00013104"/>
    <w:rsid w:val="000132EB"/>
    <w:rsid w:val="000134B1"/>
    <w:rsid w:val="0001720D"/>
    <w:rsid w:val="00017BDC"/>
    <w:rsid w:val="00023B43"/>
    <w:rsid w:val="0003088E"/>
    <w:rsid w:val="00033026"/>
    <w:rsid w:val="00033DC6"/>
    <w:rsid w:val="00040035"/>
    <w:rsid w:val="00040A8B"/>
    <w:rsid w:val="0004479B"/>
    <w:rsid w:val="00045E01"/>
    <w:rsid w:val="000472D1"/>
    <w:rsid w:val="000509C3"/>
    <w:rsid w:val="00050EE1"/>
    <w:rsid w:val="00055F9A"/>
    <w:rsid w:val="00060B47"/>
    <w:rsid w:val="00062D53"/>
    <w:rsid w:val="00064BAE"/>
    <w:rsid w:val="00064D3C"/>
    <w:rsid w:val="00066B34"/>
    <w:rsid w:val="00067DD3"/>
    <w:rsid w:val="00067F50"/>
    <w:rsid w:val="00071234"/>
    <w:rsid w:val="00073C3C"/>
    <w:rsid w:val="00077A80"/>
    <w:rsid w:val="00080BF2"/>
    <w:rsid w:val="00092AEF"/>
    <w:rsid w:val="00093052"/>
    <w:rsid w:val="0009362C"/>
    <w:rsid w:val="00097BE5"/>
    <w:rsid w:val="000A2B95"/>
    <w:rsid w:val="000A2D69"/>
    <w:rsid w:val="000A4518"/>
    <w:rsid w:val="000B6A8D"/>
    <w:rsid w:val="000B7C94"/>
    <w:rsid w:val="000C0299"/>
    <w:rsid w:val="000D6452"/>
    <w:rsid w:val="000E1305"/>
    <w:rsid w:val="000E2BBC"/>
    <w:rsid w:val="000E4E59"/>
    <w:rsid w:val="000E5175"/>
    <w:rsid w:val="000E6B42"/>
    <w:rsid w:val="000E6F0B"/>
    <w:rsid w:val="000F0988"/>
    <w:rsid w:val="000F3312"/>
    <w:rsid w:val="000F41BB"/>
    <w:rsid w:val="000F56E3"/>
    <w:rsid w:val="000F6745"/>
    <w:rsid w:val="0010352B"/>
    <w:rsid w:val="00113562"/>
    <w:rsid w:val="0011474D"/>
    <w:rsid w:val="00121409"/>
    <w:rsid w:val="0012516B"/>
    <w:rsid w:val="001272B8"/>
    <w:rsid w:val="00127717"/>
    <w:rsid w:val="001312BF"/>
    <w:rsid w:val="00132BCD"/>
    <w:rsid w:val="001364C1"/>
    <w:rsid w:val="0014459D"/>
    <w:rsid w:val="0014532F"/>
    <w:rsid w:val="00146E5E"/>
    <w:rsid w:val="00147A0D"/>
    <w:rsid w:val="00150A0E"/>
    <w:rsid w:val="00154249"/>
    <w:rsid w:val="0015506F"/>
    <w:rsid w:val="001571C7"/>
    <w:rsid w:val="00161A6E"/>
    <w:rsid w:val="00162273"/>
    <w:rsid w:val="00165B8F"/>
    <w:rsid w:val="00167CCB"/>
    <w:rsid w:val="00170FE1"/>
    <w:rsid w:val="001803F8"/>
    <w:rsid w:val="00183095"/>
    <w:rsid w:val="00184540"/>
    <w:rsid w:val="00185B82"/>
    <w:rsid w:val="00193D65"/>
    <w:rsid w:val="00196AE3"/>
    <w:rsid w:val="001A153D"/>
    <w:rsid w:val="001A6716"/>
    <w:rsid w:val="001A7672"/>
    <w:rsid w:val="001B32F7"/>
    <w:rsid w:val="001B3842"/>
    <w:rsid w:val="001B4F1B"/>
    <w:rsid w:val="001B7314"/>
    <w:rsid w:val="001C0092"/>
    <w:rsid w:val="001C156E"/>
    <w:rsid w:val="001C3786"/>
    <w:rsid w:val="001C7731"/>
    <w:rsid w:val="001C7B33"/>
    <w:rsid w:val="001D0D67"/>
    <w:rsid w:val="001D2A6D"/>
    <w:rsid w:val="001D3D34"/>
    <w:rsid w:val="001D4CE4"/>
    <w:rsid w:val="001D6DD9"/>
    <w:rsid w:val="001E1BE5"/>
    <w:rsid w:val="001E2242"/>
    <w:rsid w:val="001F067A"/>
    <w:rsid w:val="002014D2"/>
    <w:rsid w:val="00203CB2"/>
    <w:rsid w:val="002054B0"/>
    <w:rsid w:val="0020726E"/>
    <w:rsid w:val="00210CDE"/>
    <w:rsid w:val="00217B5C"/>
    <w:rsid w:val="002205F4"/>
    <w:rsid w:val="0022216C"/>
    <w:rsid w:val="002268D9"/>
    <w:rsid w:val="00230AE7"/>
    <w:rsid w:val="002352A0"/>
    <w:rsid w:val="00236029"/>
    <w:rsid w:val="00243DA2"/>
    <w:rsid w:val="0024582B"/>
    <w:rsid w:val="002460F4"/>
    <w:rsid w:val="00246EE5"/>
    <w:rsid w:val="002475F7"/>
    <w:rsid w:val="0024788C"/>
    <w:rsid w:val="002507F2"/>
    <w:rsid w:val="00251D27"/>
    <w:rsid w:val="002605BB"/>
    <w:rsid w:val="00260ECC"/>
    <w:rsid w:val="0026204C"/>
    <w:rsid w:val="00264211"/>
    <w:rsid w:val="002664EA"/>
    <w:rsid w:val="00270F09"/>
    <w:rsid w:val="00271133"/>
    <w:rsid w:val="00283B94"/>
    <w:rsid w:val="00285956"/>
    <w:rsid w:val="00285A75"/>
    <w:rsid w:val="0028716D"/>
    <w:rsid w:val="00296AAA"/>
    <w:rsid w:val="00297689"/>
    <w:rsid w:val="00297D85"/>
    <w:rsid w:val="002A095C"/>
    <w:rsid w:val="002A22C5"/>
    <w:rsid w:val="002A36E1"/>
    <w:rsid w:val="002A45DB"/>
    <w:rsid w:val="002A70DD"/>
    <w:rsid w:val="002A75EC"/>
    <w:rsid w:val="002B02DC"/>
    <w:rsid w:val="002B07B9"/>
    <w:rsid w:val="002B3A1F"/>
    <w:rsid w:val="002C0012"/>
    <w:rsid w:val="002C52D9"/>
    <w:rsid w:val="002C75B8"/>
    <w:rsid w:val="002D00D5"/>
    <w:rsid w:val="002D0E2D"/>
    <w:rsid w:val="002D1E4E"/>
    <w:rsid w:val="002D2448"/>
    <w:rsid w:val="002D24E7"/>
    <w:rsid w:val="002D4057"/>
    <w:rsid w:val="002D488B"/>
    <w:rsid w:val="002E0751"/>
    <w:rsid w:val="002E18AA"/>
    <w:rsid w:val="002E674C"/>
    <w:rsid w:val="002E6D24"/>
    <w:rsid w:val="002F3190"/>
    <w:rsid w:val="002F662D"/>
    <w:rsid w:val="0030187B"/>
    <w:rsid w:val="00302CC2"/>
    <w:rsid w:val="00310D5B"/>
    <w:rsid w:val="0031112C"/>
    <w:rsid w:val="003148FC"/>
    <w:rsid w:val="00323CA2"/>
    <w:rsid w:val="00325188"/>
    <w:rsid w:val="0032532B"/>
    <w:rsid w:val="0032617E"/>
    <w:rsid w:val="003269EB"/>
    <w:rsid w:val="00332F6A"/>
    <w:rsid w:val="00332F9D"/>
    <w:rsid w:val="00337859"/>
    <w:rsid w:val="00340761"/>
    <w:rsid w:val="00340C73"/>
    <w:rsid w:val="003413DB"/>
    <w:rsid w:val="00344932"/>
    <w:rsid w:val="003474EA"/>
    <w:rsid w:val="003476C4"/>
    <w:rsid w:val="003603A9"/>
    <w:rsid w:val="00360B53"/>
    <w:rsid w:val="00365313"/>
    <w:rsid w:val="0037086D"/>
    <w:rsid w:val="003716F5"/>
    <w:rsid w:val="003746AC"/>
    <w:rsid w:val="0037601D"/>
    <w:rsid w:val="00377707"/>
    <w:rsid w:val="00391E53"/>
    <w:rsid w:val="003B0F36"/>
    <w:rsid w:val="003B28F7"/>
    <w:rsid w:val="003B30C3"/>
    <w:rsid w:val="003B53B7"/>
    <w:rsid w:val="003B5E40"/>
    <w:rsid w:val="003C3E51"/>
    <w:rsid w:val="003C4E9A"/>
    <w:rsid w:val="003C5584"/>
    <w:rsid w:val="003C6D88"/>
    <w:rsid w:val="003C73F5"/>
    <w:rsid w:val="003D12F5"/>
    <w:rsid w:val="003D1784"/>
    <w:rsid w:val="003D1D1E"/>
    <w:rsid w:val="003D6443"/>
    <w:rsid w:val="003D6C1F"/>
    <w:rsid w:val="003E33BA"/>
    <w:rsid w:val="003E55AC"/>
    <w:rsid w:val="003F324B"/>
    <w:rsid w:val="003F3806"/>
    <w:rsid w:val="003F3C6C"/>
    <w:rsid w:val="003F714F"/>
    <w:rsid w:val="003F7746"/>
    <w:rsid w:val="004008DF"/>
    <w:rsid w:val="00400934"/>
    <w:rsid w:val="00400DAC"/>
    <w:rsid w:val="004077DC"/>
    <w:rsid w:val="00410952"/>
    <w:rsid w:val="00410A70"/>
    <w:rsid w:val="004139D3"/>
    <w:rsid w:val="00420739"/>
    <w:rsid w:val="00420920"/>
    <w:rsid w:val="004249C1"/>
    <w:rsid w:val="004253F2"/>
    <w:rsid w:val="00427D8E"/>
    <w:rsid w:val="00430E9A"/>
    <w:rsid w:val="004316B8"/>
    <w:rsid w:val="00432576"/>
    <w:rsid w:val="00434073"/>
    <w:rsid w:val="00435E43"/>
    <w:rsid w:val="00437057"/>
    <w:rsid w:val="00445D62"/>
    <w:rsid w:val="0044660E"/>
    <w:rsid w:val="0045098D"/>
    <w:rsid w:val="00451A75"/>
    <w:rsid w:val="00451D84"/>
    <w:rsid w:val="0045200A"/>
    <w:rsid w:val="0045493A"/>
    <w:rsid w:val="00456F34"/>
    <w:rsid w:val="004617C2"/>
    <w:rsid w:val="00462CFA"/>
    <w:rsid w:val="004715C3"/>
    <w:rsid w:val="004716EB"/>
    <w:rsid w:val="00475F1E"/>
    <w:rsid w:val="00477C0D"/>
    <w:rsid w:val="00490236"/>
    <w:rsid w:val="00492D0B"/>
    <w:rsid w:val="00496E2D"/>
    <w:rsid w:val="004A0DC2"/>
    <w:rsid w:val="004A0F21"/>
    <w:rsid w:val="004A1F92"/>
    <w:rsid w:val="004A247E"/>
    <w:rsid w:val="004A4294"/>
    <w:rsid w:val="004A5D3F"/>
    <w:rsid w:val="004A61E5"/>
    <w:rsid w:val="004B33DF"/>
    <w:rsid w:val="004B57D4"/>
    <w:rsid w:val="004C3BBA"/>
    <w:rsid w:val="004C73AB"/>
    <w:rsid w:val="004E342C"/>
    <w:rsid w:val="004E5BC8"/>
    <w:rsid w:val="004E668C"/>
    <w:rsid w:val="004E6F73"/>
    <w:rsid w:val="004E70FC"/>
    <w:rsid w:val="004F0240"/>
    <w:rsid w:val="004F033F"/>
    <w:rsid w:val="004F1A15"/>
    <w:rsid w:val="004F3744"/>
    <w:rsid w:val="004F4001"/>
    <w:rsid w:val="0050057B"/>
    <w:rsid w:val="0050088A"/>
    <w:rsid w:val="005011C9"/>
    <w:rsid w:val="005056CF"/>
    <w:rsid w:val="00507CEC"/>
    <w:rsid w:val="00512853"/>
    <w:rsid w:val="00514CCE"/>
    <w:rsid w:val="00516531"/>
    <w:rsid w:val="00516876"/>
    <w:rsid w:val="00531D4B"/>
    <w:rsid w:val="005334B7"/>
    <w:rsid w:val="005363FF"/>
    <w:rsid w:val="00537848"/>
    <w:rsid w:val="00540263"/>
    <w:rsid w:val="005411ED"/>
    <w:rsid w:val="005444EB"/>
    <w:rsid w:val="005452BE"/>
    <w:rsid w:val="00546B54"/>
    <w:rsid w:val="00555C15"/>
    <w:rsid w:val="00566B8A"/>
    <w:rsid w:val="00567343"/>
    <w:rsid w:val="005679B3"/>
    <w:rsid w:val="00567B3E"/>
    <w:rsid w:val="00567EC4"/>
    <w:rsid w:val="0057093A"/>
    <w:rsid w:val="00574707"/>
    <w:rsid w:val="00577B20"/>
    <w:rsid w:val="00585726"/>
    <w:rsid w:val="00585FE3"/>
    <w:rsid w:val="00587C3D"/>
    <w:rsid w:val="00587D58"/>
    <w:rsid w:val="005944B0"/>
    <w:rsid w:val="00594E5D"/>
    <w:rsid w:val="0059640F"/>
    <w:rsid w:val="005A0D16"/>
    <w:rsid w:val="005A18F7"/>
    <w:rsid w:val="005A298A"/>
    <w:rsid w:val="005A5EE1"/>
    <w:rsid w:val="005B2341"/>
    <w:rsid w:val="005B3AC9"/>
    <w:rsid w:val="005B5E5C"/>
    <w:rsid w:val="005B75AC"/>
    <w:rsid w:val="005C1340"/>
    <w:rsid w:val="005C54B6"/>
    <w:rsid w:val="005D0BAC"/>
    <w:rsid w:val="005D19AD"/>
    <w:rsid w:val="005D1C25"/>
    <w:rsid w:val="005D410D"/>
    <w:rsid w:val="005D6604"/>
    <w:rsid w:val="005E1267"/>
    <w:rsid w:val="005E38E1"/>
    <w:rsid w:val="005E4202"/>
    <w:rsid w:val="005E5042"/>
    <w:rsid w:val="005E68AF"/>
    <w:rsid w:val="005F2D91"/>
    <w:rsid w:val="00600155"/>
    <w:rsid w:val="00615C2F"/>
    <w:rsid w:val="00630DE5"/>
    <w:rsid w:val="006331CC"/>
    <w:rsid w:val="006371E7"/>
    <w:rsid w:val="0064620B"/>
    <w:rsid w:val="00650113"/>
    <w:rsid w:val="0065020A"/>
    <w:rsid w:val="0065181C"/>
    <w:rsid w:val="006543D7"/>
    <w:rsid w:val="0065547C"/>
    <w:rsid w:val="00664DFE"/>
    <w:rsid w:val="0066590C"/>
    <w:rsid w:val="006702B5"/>
    <w:rsid w:val="00675CD0"/>
    <w:rsid w:val="00676856"/>
    <w:rsid w:val="00683477"/>
    <w:rsid w:val="00685A13"/>
    <w:rsid w:val="006900D6"/>
    <w:rsid w:val="00693DB2"/>
    <w:rsid w:val="006968CC"/>
    <w:rsid w:val="006A19ED"/>
    <w:rsid w:val="006A1D41"/>
    <w:rsid w:val="006A5C2A"/>
    <w:rsid w:val="006A6F13"/>
    <w:rsid w:val="006A72BA"/>
    <w:rsid w:val="006B23A2"/>
    <w:rsid w:val="006B48C3"/>
    <w:rsid w:val="006C05B8"/>
    <w:rsid w:val="006C21B1"/>
    <w:rsid w:val="006C3AAA"/>
    <w:rsid w:val="006C6320"/>
    <w:rsid w:val="006C756B"/>
    <w:rsid w:val="006D13BE"/>
    <w:rsid w:val="006D456D"/>
    <w:rsid w:val="006D4F1C"/>
    <w:rsid w:val="006D508E"/>
    <w:rsid w:val="006D5296"/>
    <w:rsid w:val="006D6EDA"/>
    <w:rsid w:val="006E18DC"/>
    <w:rsid w:val="006E3F40"/>
    <w:rsid w:val="006E6C69"/>
    <w:rsid w:val="006F6FD1"/>
    <w:rsid w:val="00700C03"/>
    <w:rsid w:val="00701465"/>
    <w:rsid w:val="007038BA"/>
    <w:rsid w:val="00705F04"/>
    <w:rsid w:val="007110FB"/>
    <w:rsid w:val="00712DEB"/>
    <w:rsid w:val="007164D0"/>
    <w:rsid w:val="00721A02"/>
    <w:rsid w:val="00721D39"/>
    <w:rsid w:val="007220BE"/>
    <w:rsid w:val="00725C4F"/>
    <w:rsid w:val="00725DC8"/>
    <w:rsid w:val="00732C90"/>
    <w:rsid w:val="007336B1"/>
    <w:rsid w:val="00736F47"/>
    <w:rsid w:val="00740028"/>
    <w:rsid w:val="00743D8C"/>
    <w:rsid w:val="0075032A"/>
    <w:rsid w:val="00750642"/>
    <w:rsid w:val="00750B23"/>
    <w:rsid w:val="00751293"/>
    <w:rsid w:val="00752AFE"/>
    <w:rsid w:val="0075326A"/>
    <w:rsid w:val="00753F8C"/>
    <w:rsid w:val="0075742A"/>
    <w:rsid w:val="00757A10"/>
    <w:rsid w:val="007627D8"/>
    <w:rsid w:val="00763488"/>
    <w:rsid w:val="00766A49"/>
    <w:rsid w:val="0077033A"/>
    <w:rsid w:val="00774581"/>
    <w:rsid w:val="00776F92"/>
    <w:rsid w:val="00777867"/>
    <w:rsid w:val="00781B73"/>
    <w:rsid w:val="007934FD"/>
    <w:rsid w:val="00794BF9"/>
    <w:rsid w:val="007971DD"/>
    <w:rsid w:val="007A36D5"/>
    <w:rsid w:val="007A459A"/>
    <w:rsid w:val="007A6ED9"/>
    <w:rsid w:val="007B0489"/>
    <w:rsid w:val="007B22B7"/>
    <w:rsid w:val="007C5D16"/>
    <w:rsid w:val="007D2B6C"/>
    <w:rsid w:val="007D358E"/>
    <w:rsid w:val="007D650C"/>
    <w:rsid w:val="007F061A"/>
    <w:rsid w:val="007F238B"/>
    <w:rsid w:val="007F2AD9"/>
    <w:rsid w:val="007F7416"/>
    <w:rsid w:val="00800518"/>
    <w:rsid w:val="008033B6"/>
    <w:rsid w:val="008105CD"/>
    <w:rsid w:val="00820B34"/>
    <w:rsid w:val="008216DE"/>
    <w:rsid w:val="0082255C"/>
    <w:rsid w:val="00823B78"/>
    <w:rsid w:val="00823F85"/>
    <w:rsid w:val="00826ACC"/>
    <w:rsid w:val="00830374"/>
    <w:rsid w:val="00837370"/>
    <w:rsid w:val="0084103A"/>
    <w:rsid w:val="00844770"/>
    <w:rsid w:val="00845048"/>
    <w:rsid w:val="00850C7F"/>
    <w:rsid w:val="00852C5C"/>
    <w:rsid w:val="0085440E"/>
    <w:rsid w:val="00854795"/>
    <w:rsid w:val="00855CA7"/>
    <w:rsid w:val="00863F00"/>
    <w:rsid w:val="008650A9"/>
    <w:rsid w:val="00870E5F"/>
    <w:rsid w:val="00871D0D"/>
    <w:rsid w:val="0087534A"/>
    <w:rsid w:val="0087565B"/>
    <w:rsid w:val="00877AB4"/>
    <w:rsid w:val="00880CE6"/>
    <w:rsid w:val="00886DB4"/>
    <w:rsid w:val="008904E8"/>
    <w:rsid w:val="00892D38"/>
    <w:rsid w:val="00895888"/>
    <w:rsid w:val="008A6A03"/>
    <w:rsid w:val="008A7A63"/>
    <w:rsid w:val="008B1A4A"/>
    <w:rsid w:val="008B4F6E"/>
    <w:rsid w:val="008B5FA7"/>
    <w:rsid w:val="008C01C2"/>
    <w:rsid w:val="008C5FA1"/>
    <w:rsid w:val="008C6BA1"/>
    <w:rsid w:val="008D0844"/>
    <w:rsid w:val="008D2E63"/>
    <w:rsid w:val="008D6F7B"/>
    <w:rsid w:val="008E5EBF"/>
    <w:rsid w:val="008F14E6"/>
    <w:rsid w:val="008F2E1A"/>
    <w:rsid w:val="009013FB"/>
    <w:rsid w:val="00903484"/>
    <w:rsid w:val="00903D90"/>
    <w:rsid w:val="0090495A"/>
    <w:rsid w:val="00904C7F"/>
    <w:rsid w:val="00905711"/>
    <w:rsid w:val="00910F00"/>
    <w:rsid w:val="0091148B"/>
    <w:rsid w:val="00911B85"/>
    <w:rsid w:val="00913A43"/>
    <w:rsid w:val="00914D59"/>
    <w:rsid w:val="0091684F"/>
    <w:rsid w:val="009169CA"/>
    <w:rsid w:val="00916A1C"/>
    <w:rsid w:val="00916C6E"/>
    <w:rsid w:val="00917C11"/>
    <w:rsid w:val="0092691D"/>
    <w:rsid w:val="00927344"/>
    <w:rsid w:val="00930D92"/>
    <w:rsid w:val="00933F74"/>
    <w:rsid w:val="009345D8"/>
    <w:rsid w:val="00935072"/>
    <w:rsid w:val="009354DC"/>
    <w:rsid w:val="0093656A"/>
    <w:rsid w:val="00941D37"/>
    <w:rsid w:val="009446A7"/>
    <w:rsid w:val="00952A49"/>
    <w:rsid w:val="00952CC1"/>
    <w:rsid w:val="00953BA0"/>
    <w:rsid w:val="00963504"/>
    <w:rsid w:val="00963729"/>
    <w:rsid w:val="00963FB3"/>
    <w:rsid w:val="009657E7"/>
    <w:rsid w:val="0096779D"/>
    <w:rsid w:val="00970A05"/>
    <w:rsid w:val="00970F7A"/>
    <w:rsid w:val="009712FF"/>
    <w:rsid w:val="009729A1"/>
    <w:rsid w:val="00973309"/>
    <w:rsid w:val="00974F2F"/>
    <w:rsid w:val="00981436"/>
    <w:rsid w:val="00982E97"/>
    <w:rsid w:val="009845C3"/>
    <w:rsid w:val="00984CA5"/>
    <w:rsid w:val="00984EAD"/>
    <w:rsid w:val="00986971"/>
    <w:rsid w:val="00987335"/>
    <w:rsid w:val="00994956"/>
    <w:rsid w:val="009973A9"/>
    <w:rsid w:val="009A05FE"/>
    <w:rsid w:val="009A3882"/>
    <w:rsid w:val="009A49A7"/>
    <w:rsid w:val="009A689D"/>
    <w:rsid w:val="009B1411"/>
    <w:rsid w:val="009B582A"/>
    <w:rsid w:val="009B607E"/>
    <w:rsid w:val="009B6C35"/>
    <w:rsid w:val="009B7DBD"/>
    <w:rsid w:val="009C0747"/>
    <w:rsid w:val="009C66C2"/>
    <w:rsid w:val="009D1627"/>
    <w:rsid w:val="009D6188"/>
    <w:rsid w:val="009E1DC2"/>
    <w:rsid w:val="009E6B9F"/>
    <w:rsid w:val="009F0696"/>
    <w:rsid w:val="009F5B0B"/>
    <w:rsid w:val="00A039C2"/>
    <w:rsid w:val="00A10931"/>
    <w:rsid w:val="00A12053"/>
    <w:rsid w:val="00A12C69"/>
    <w:rsid w:val="00A15E87"/>
    <w:rsid w:val="00A24270"/>
    <w:rsid w:val="00A312C3"/>
    <w:rsid w:val="00A312DA"/>
    <w:rsid w:val="00A33BF1"/>
    <w:rsid w:val="00A36603"/>
    <w:rsid w:val="00A4174F"/>
    <w:rsid w:val="00A4272A"/>
    <w:rsid w:val="00A4615B"/>
    <w:rsid w:val="00A5134D"/>
    <w:rsid w:val="00A51440"/>
    <w:rsid w:val="00A51847"/>
    <w:rsid w:val="00A52F16"/>
    <w:rsid w:val="00A60838"/>
    <w:rsid w:val="00A60F31"/>
    <w:rsid w:val="00A62D29"/>
    <w:rsid w:val="00A760D3"/>
    <w:rsid w:val="00A7698E"/>
    <w:rsid w:val="00A80D8A"/>
    <w:rsid w:val="00A81029"/>
    <w:rsid w:val="00A915BE"/>
    <w:rsid w:val="00A95EB4"/>
    <w:rsid w:val="00A96E2A"/>
    <w:rsid w:val="00A9714F"/>
    <w:rsid w:val="00A9717C"/>
    <w:rsid w:val="00AA1DE5"/>
    <w:rsid w:val="00AA3643"/>
    <w:rsid w:val="00AA3723"/>
    <w:rsid w:val="00AA3D16"/>
    <w:rsid w:val="00AB04AA"/>
    <w:rsid w:val="00AB3AA8"/>
    <w:rsid w:val="00AB4500"/>
    <w:rsid w:val="00AC55E0"/>
    <w:rsid w:val="00AC6379"/>
    <w:rsid w:val="00AC675C"/>
    <w:rsid w:val="00AC6EEC"/>
    <w:rsid w:val="00AE2ACA"/>
    <w:rsid w:val="00AE311B"/>
    <w:rsid w:val="00AE371D"/>
    <w:rsid w:val="00AE79EF"/>
    <w:rsid w:val="00AF1F4A"/>
    <w:rsid w:val="00AF4FEE"/>
    <w:rsid w:val="00AF585C"/>
    <w:rsid w:val="00B004D2"/>
    <w:rsid w:val="00B00D39"/>
    <w:rsid w:val="00B03BDB"/>
    <w:rsid w:val="00B03C85"/>
    <w:rsid w:val="00B06682"/>
    <w:rsid w:val="00B120F5"/>
    <w:rsid w:val="00B16416"/>
    <w:rsid w:val="00B21BDE"/>
    <w:rsid w:val="00B21BFC"/>
    <w:rsid w:val="00B26834"/>
    <w:rsid w:val="00B31A5B"/>
    <w:rsid w:val="00B36837"/>
    <w:rsid w:val="00B3784A"/>
    <w:rsid w:val="00B43782"/>
    <w:rsid w:val="00B4566D"/>
    <w:rsid w:val="00B47C8C"/>
    <w:rsid w:val="00B54DC4"/>
    <w:rsid w:val="00B57132"/>
    <w:rsid w:val="00B605B0"/>
    <w:rsid w:val="00B6233D"/>
    <w:rsid w:val="00B62E63"/>
    <w:rsid w:val="00B63617"/>
    <w:rsid w:val="00B661D7"/>
    <w:rsid w:val="00B66AC3"/>
    <w:rsid w:val="00B7116C"/>
    <w:rsid w:val="00B71198"/>
    <w:rsid w:val="00B761A5"/>
    <w:rsid w:val="00B7695C"/>
    <w:rsid w:val="00B772A7"/>
    <w:rsid w:val="00B85769"/>
    <w:rsid w:val="00B914FA"/>
    <w:rsid w:val="00B91A10"/>
    <w:rsid w:val="00B92445"/>
    <w:rsid w:val="00B93005"/>
    <w:rsid w:val="00B970C4"/>
    <w:rsid w:val="00BA09B9"/>
    <w:rsid w:val="00BA5FBA"/>
    <w:rsid w:val="00BA78B2"/>
    <w:rsid w:val="00BB44E0"/>
    <w:rsid w:val="00BC2DC9"/>
    <w:rsid w:val="00BD0927"/>
    <w:rsid w:val="00BD2616"/>
    <w:rsid w:val="00BD2801"/>
    <w:rsid w:val="00BD3B26"/>
    <w:rsid w:val="00BE01C8"/>
    <w:rsid w:val="00BE1ECC"/>
    <w:rsid w:val="00BE5C42"/>
    <w:rsid w:val="00BF33B9"/>
    <w:rsid w:val="00BF3C6E"/>
    <w:rsid w:val="00BF3F88"/>
    <w:rsid w:val="00BF48FF"/>
    <w:rsid w:val="00BF7022"/>
    <w:rsid w:val="00BF7AC8"/>
    <w:rsid w:val="00C02635"/>
    <w:rsid w:val="00C04C94"/>
    <w:rsid w:val="00C07183"/>
    <w:rsid w:val="00C074F4"/>
    <w:rsid w:val="00C10817"/>
    <w:rsid w:val="00C10ADA"/>
    <w:rsid w:val="00C12C29"/>
    <w:rsid w:val="00C148E4"/>
    <w:rsid w:val="00C222C3"/>
    <w:rsid w:val="00C32AFE"/>
    <w:rsid w:val="00C362B8"/>
    <w:rsid w:val="00C4199B"/>
    <w:rsid w:val="00C42941"/>
    <w:rsid w:val="00C446E4"/>
    <w:rsid w:val="00C53C20"/>
    <w:rsid w:val="00C57079"/>
    <w:rsid w:val="00C613AE"/>
    <w:rsid w:val="00C6223C"/>
    <w:rsid w:val="00C655BD"/>
    <w:rsid w:val="00C715BB"/>
    <w:rsid w:val="00C75094"/>
    <w:rsid w:val="00C76019"/>
    <w:rsid w:val="00C76A6D"/>
    <w:rsid w:val="00C76D44"/>
    <w:rsid w:val="00C856BB"/>
    <w:rsid w:val="00C924E8"/>
    <w:rsid w:val="00C94882"/>
    <w:rsid w:val="00C969D3"/>
    <w:rsid w:val="00C97E30"/>
    <w:rsid w:val="00CA2552"/>
    <w:rsid w:val="00CB2B5B"/>
    <w:rsid w:val="00CB3642"/>
    <w:rsid w:val="00CB3F10"/>
    <w:rsid w:val="00CC0287"/>
    <w:rsid w:val="00CC06DB"/>
    <w:rsid w:val="00CC3CBA"/>
    <w:rsid w:val="00CC4AB6"/>
    <w:rsid w:val="00CD3EBE"/>
    <w:rsid w:val="00CD52CB"/>
    <w:rsid w:val="00CE044D"/>
    <w:rsid w:val="00CE4B6C"/>
    <w:rsid w:val="00CE7CC1"/>
    <w:rsid w:val="00CF21A9"/>
    <w:rsid w:val="00CF7684"/>
    <w:rsid w:val="00D017B9"/>
    <w:rsid w:val="00D12840"/>
    <w:rsid w:val="00D12C56"/>
    <w:rsid w:val="00D2077C"/>
    <w:rsid w:val="00D213A8"/>
    <w:rsid w:val="00D21E6D"/>
    <w:rsid w:val="00D22C0F"/>
    <w:rsid w:val="00D24F07"/>
    <w:rsid w:val="00D34495"/>
    <w:rsid w:val="00D34566"/>
    <w:rsid w:val="00D349F8"/>
    <w:rsid w:val="00D43AB2"/>
    <w:rsid w:val="00D43C7D"/>
    <w:rsid w:val="00D47417"/>
    <w:rsid w:val="00D5096C"/>
    <w:rsid w:val="00D51196"/>
    <w:rsid w:val="00D55ED9"/>
    <w:rsid w:val="00D769BA"/>
    <w:rsid w:val="00D84625"/>
    <w:rsid w:val="00D87B6E"/>
    <w:rsid w:val="00D907BC"/>
    <w:rsid w:val="00DA09FC"/>
    <w:rsid w:val="00DA50D8"/>
    <w:rsid w:val="00DC02B8"/>
    <w:rsid w:val="00DC1EDD"/>
    <w:rsid w:val="00DD2F13"/>
    <w:rsid w:val="00DD437F"/>
    <w:rsid w:val="00DE06A0"/>
    <w:rsid w:val="00DE174D"/>
    <w:rsid w:val="00DE428C"/>
    <w:rsid w:val="00DE6D56"/>
    <w:rsid w:val="00DF23F7"/>
    <w:rsid w:val="00DF3067"/>
    <w:rsid w:val="00DF36A5"/>
    <w:rsid w:val="00E064F0"/>
    <w:rsid w:val="00E07CA2"/>
    <w:rsid w:val="00E101B5"/>
    <w:rsid w:val="00E10551"/>
    <w:rsid w:val="00E129A5"/>
    <w:rsid w:val="00E133C1"/>
    <w:rsid w:val="00E135F0"/>
    <w:rsid w:val="00E14A3B"/>
    <w:rsid w:val="00E14A50"/>
    <w:rsid w:val="00E16AF5"/>
    <w:rsid w:val="00E224C1"/>
    <w:rsid w:val="00E22D08"/>
    <w:rsid w:val="00E2385F"/>
    <w:rsid w:val="00E268AD"/>
    <w:rsid w:val="00E2789A"/>
    <w:rsid w:val="00E30029"/>
    <w:rsid w:val="00E33686"/>
    <w:rsid w:val="00E345B4"/>
    <w:rsid w:val="00E35BD9"/>
    <w:rsid w:val="00E35D7A"/>
    <w:rsid w:val="00E36127"/>
    <w:rsid w:val="00E4555F"/>
    <w:rsid w:val="00E46A55"/>
    <w:rsid w:val="00E53CC4"/>
    <w:rsid w:val="00E563C4"/>
    <w:rsid w:val="00E63280"/>
    <w:rsid w:val="00E6469D"/>
    <w:rsid w:val="00E707A7"/>
    <w:rsid w:val="00E73278"/>
    <w:rsid w:val="00E749C2"/>
    <w:rsid w:val="00E74F44"/>
    <w:rsid w:val="00E75274"/>
    <w:rsid w:val="00E764D4"/>
    <w:rsid w:val="00E82CFA"/>
    <w:rsid w:val="00E84226"/>
    <w:rsid w:val="00E95AF8"/>
    <w:rsid w:val="00E96BFC"/>
    <w:rsid w:val="00E97753"/>
    <w:rsid w:val="00EA5DC4"/>
    <w:rsid w:val="00EA6060"/>
    <w:rsid w:val="00EA78A7"/>
    <w:rsid w:val="00EA7F91"/>
    <w:rsid w:val="00EB1832"/>
    <w:rsid w:val="00EC09E5"/>
    <w:rsid w:val="00EC686F"/>
    <w:rsid w:val="00EC6A85"/>
    <w:rsid w:val="00EC7D58"/>
    <w:rsid w:val="00ED08C8"/>
    <w:rsid w:val="00ED23AD"/>
    <w:rsid w:val="00ED2BFE"/>
    <w:rsid w:val="00ED3F1E"/>
    <w:rsid w:val="00ED747B"/>
    <w:rsid w:val="00EE1C76"/>
    <w:rsid w:val="00EE7747"/>
    <w:rsid w:val="00EE7898"/>
    <w:rsid w:val="00EF5989"/>
    <w:rsid w:val="00F00392"/>
    <w:rsid w:val="00F03362"/>
    <w:rsid w:val="00F06D1D"/>
    <w:rsid w:val="00F108A9"/>
    <w:rsid w:val="00F1480D"/>
    <w:rsid w:val="00F160EB"/>
    <w:rsid w:val="00F2303C"/>
    <w:rsid w:val="00F25478"/>
    <w:rsid w:val="00F2728E"/>
    <w:rsid w:val="00F27AF9"/>
    <w:rsid w:val="00F3081C"/>
    <w:rsid w:val="00F3135F"/>
    <w:rsid w:val="00F3337D"/>
    <w:rsid w:val="00F33D11"/>
    <w:rsid w:val="00F3630E"/>
    <w:rsid w:val="00F4560C"/>
    <w:rsid w:val="00F50EE5"/>
    <w:rsid w:val="00F510AD"/>
    <w:rsid w:val="00F5274D"/>
    <w:rsid w:val="00F544DE"/>
    <w:rsid w:val="00F55039"/>
    <w:rsid w:val="00F57546"/>
    <w:rsid w:val="00F65AFA"/>
    <w:rsid w:val="00F7405B"/>
    <w:rsid w:val="00F74D70"/>
    <w:rsid w:val="00F7662B"/>
    <w:rsid w:val="00F82A21"/>
    <w:rsid w:val="00F85536"/>
    <w:rsid w:val="00F91324"/>
    <w:rsid w:val="00F92EA0"/>
    <w:rsid w:val="00F94B5F"/>
    <w:rsid w:val="00F9622D"/>
    <w:rsid w:val="00F97A2B"/>
    <w:rsid w:val="00FB0EE0"/>
    <w:rsid w:val="00FB16F7"/>
    <w:rsid w:val="00FB1949"/>
    <w:rsid w:val="00FB3AB8"/>
    <w:rsid w:val="00FB3ABF"/>
    <w:rsid w:val="00FB3FB5"/>
    <w:rsid w:val="00FB429D"/>
    <w:rsid w:val="00FB4D2A"/>
    <w:rsid w:val="00FC18AF"/>
    <w:rsid w:val="00FC307B"/>
    <w:rsid w:val="00FC3A75"/>
    <w:rsid w:val="00FD0173"/>
    <w:rsid w:val="00FD3C28"/>
    <w:rsid w:val="00FD4CCE"/>
    <w:rsid w:val="00FD6013"/>
    <w:rsid w:val="00FD6D44"/>
    <w:rsid w:val="00FD7340"/>
    <w:rsid w:val="00FD7956"/>
    <w:rsid w:val="00FD7B4E"/>
    <w:rsid w:val="00FD7C76"/>
    <w:rsid w:val="00FE0013"/>
    <w:rsid w:val="00FE0C95"/>
    <w:rsid w:val="00FE0FDB"/>
    <w:rsid w:val="00FE118C"/>
    <w:rsid w:val="00FE44B6"/>
    <w:rsid w:val="00FE5EF5"/>
    <w:rsid w:val="00FF0612"/>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378E0B69-8EBB-48D3-A704-83D56E64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5493A"/>
  </w:style>
  <w:style w:type="paragraph" w:styleId="Heading1">
    <w:name w:val="heading 1"/>
    <w:basedOn w:val="Normal"/>
    <w:next w:val="Normal"/>
    <w:link w:val="Heading1Char"/>
    <w:uiPriority w:val="9"/>
    <w:semiHidden/>
    <w:locked/>
    <w:rsid w:val="00060B47"/>
    <w:pPr>
      <w:keepNext/>
      <w:keepLines/>
      <w:spacing w:before="480"/>
      <w:outlineLvl w:val="0"/>
    </w:pPr>
    <w:rPr>
      <w:rFonts w:eastAsiaTheme="majorEastAsia" w:cstheme="majorBidi"/>
      <w:b/>
      <w:bCs/>
      <w:color w:val="365F91" w:themeColor="accent1" w:themeShade="BF"/>
      <w:sz w:val="36"/>
      <w:szCs w:val="28"/>
    </w:rPr>
  </w:style>
  <w:style w:type="paragraph" w:styleId="Heading2">
    <w:name w:val="heading 2"/>
    <w:basedOn w:val="Normal"/>
    <w:next w:val="Normal"/>
    <w:link w:val="Heading2Char"/>
    <w:uiPriority w:val="9"/>
    <w:semiHidden/>
    <w:qFormat/>
    <w:locked/>
    <w:rsid w:val="0045493A"/>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45493A"/>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styleId="Caption">
    <w:name w:val="caption"/>
    <w:basedOn w:val="Normal"/>
    <w:next w:val="Normal"/>
    <w:uiPriority w:val="35"/>
    <w:semiHidden/>
    <w:qFormat/>
    <w:locked/>
    <w:rsid w:val="0045493A"/>
    <w:pPr>
      <w:spacing w:after="200"/>
    </w:pPr>
    <w:rPr>
      <w:i/>
      <w:iCs/>
      <w:color w:val="1F497D" w:themeColor="text2"/>
      <w:sz w:val="18"/>
      <w:szCs w:val="18"/>
    </w:rPr>
  </w:style>
  <w:style w:type="paragraph" w:customStyle="1" w:styleId="Articles">
    <w:name w:val="Articles"/>
    <w:basedOn w:val="Normal"/>
    <w:semiHidden/>
    <w:rsid w:val="00060B47"/>
    <w:pPr>
      <w:spacing w:line="360" w:lineRule="auto"/>
      <w:ind w:left="3600"/>
    </w:pPr>
    <w:rPr>
      <w:color w:val="00B050"/>
    </w:rPr>
  </w:style>
  <w:style w:type="paragraph" w:customStyle="1" w:styleId="Keyword">
    <w:name w:val="Keyword"/>
    <w:basedOn w:val="Normal"/>
    <w:semiHidden/>
    <w:qFormat/>
    <w:locked/>
    <w:rsid w:val="0045493A"/>
    <w:pPr>
      <w:ind w:left="1440"/>
    </w:pPr>
    <w:rPr>
      <w:color w:val="FF0000"/>
    </w:rPr>
  </w:style>
  <w:style w:type="paragraph" w:customStyle="1" w:styleId="bl1">
    <w:name w:val="bl1"/>
    <w:basedOn w:val="Normal"/>
    <w:qFormat/>
    <w:rsid w:val="00973309"/>
    <w:pPr>
      <w:numPr>
        <w:numId w:val="1"/>
      </w:numPr>
      <w:spacing w:line="276" w:lineRule="auto"/>
      <w:ind w:left="360"/>
      <w:contextualSpacing/>
    </w:pPr>
    <w:rPr>
      <w:rFonts w:ascii="Arial" w:hAnsi="Arial"/>
      <w:sz w:val="22"/>
    </w:rPr>
  </w:style>
  <w:style w:type="paragraph" w:customStyle="1" w:styleId="bl2">
    <w:name w:val="bl2"/>
    <w:basedOn w:val="bl1"/>
    <w:qFormat/>
    <w:rsid w:val="005B2341"/>
    <w:pPr>
      <w:ind w:left="630"/>
    </w:pPr>
  </w:style>
  <w:style w:type="paragraph" w:customStyle="1" w:styleId="body-firstpara">
    <w:name w:val="body-firstpara"/>
    <w:basedOn w:val="Normal"/>
    <w:link w:val="body-firstparaChar"/>
    <w:qFormat/>
    <w:rsid w:val="0064620B"/>
    <w:pPr>
      <w:spacing w:line="276" w:lineRule="auto"/>
      <w:jc w:val="both"/>
    </w:pPr>
    <w:rPr>
      <w:rFonts w:ascii="Arial" w:hAnsi="Arial"/>
      <w:sz w:val="22"/>
    </w:rPr>
  </w:style>
  <w:style w:type="paragraph" w:customStyle="1" w:styleId="body-intropara">
    <w:name w:val="body-intropara"/>
    <w:basedOn w:val="body-firstpara"/>
    <w:link w:val="body-introparaChar"/>
    <w:rsid w:val="0045493A"/>
    <w:rPr>
      <w:sz w:val="24"/>
    </w:rPr>
  </w:style>
  <w:style w:type="paragraph" w:customStyle="1" w:styleId="da">
    <w:name w:val="da"/>
    <w:basedOn w:val="Normal"/>
    <w:qFormat/>
    <w:rsid w:val="005B2341"/>
    <w:pPr>
      <w:numPr>
        <w:numId w:val="4"/>
      </w:numPr>
      <w:spacing w:line="276" w:lineRule="auto"/>
      <w:ind w:left="630" w:hanging="270"/>
      <w:contextualSpacing/>
      <w:jc w:val="both"/>
    </w:pPr>
    <w:rPr>
      <w:rFonts w:ascii="Arial" w:hAnsi="Arial"/>
      <w:sz w:val="22"/>
    </w:rPr>
  </w:style>
  <w:style w:type="paragraph" w:customStyle="1" w:styleId="BH2">
    <w:name w:val="BH2"/>
    <w:basedOn w:val="Normal"/>
    <w:qFormat/>
    <w:rsid w:val="0064620B"/>
    <w:pPr>
      <w:pBdr>
        <w:bottom w:val="single" w:sz="8" w:space="4" w:color="000000" w:themeColor="text1"/>
      </w:pBdr>
      <w:spacing w:after="240" w:line="276" w:lineRule="auto"/>
      <w:contextualSpacing/>
    </w:pPr>
    <w:rPr>
      <w:rFonts w:eastAsiaTheme="majorEastAsia" w:cstheme="majorBidi"/>
      <w:spacing w:val="5"/>
      <w:kern w:val="28"/>
      <w:sz w:val="44"/>
      <w:szCs w:val="52"/>
    </w:rPr>
  </w:style>
  <w:style w:type="character" w:customStyle="1" w:styleId="Heading1Char">
    <w:name w:val="Heading 1 Char"/>
    <w:basedOn w:val="DefaultParagraphFont"/>
    <w:link w:val="Heading1"/>
    <w:uiPriority w:val="9"/>
    <w:semiHidden/>
    <w:rsid w:val="0050057B"/>
    <w:rPr>
      <w:rFonts w:eastAsiaTheme="majorEastAsia" w:cstheme="majorBidi"/>
      <w:b/>
      <w:bCs/>
      <w:color w:val="365F91" w:themeColor="accent1" w:themeShade="BF"/>
      <w:sz w:val="36"/>
      <w:szCs w:val="28"/>
    </w:rPr>
  </w:style>
  <w:style w:type="character" w:customStyle="1" w:styleId="Heading2Char">
    <w:name w:val="Heading 2 Char"/>
    <w:basedOn w:val="DefaultParagraphFont"/>
    <w:link w:val="Heading2"/>
    <w:uiPriority w:val="9"/>
    <w:semiHidden/>
    <w:rsid w:val="0045493A"/>
    <w:rPr>
      <w:rFonts w:eastAsiaTheme="majorEastAsia" w:cstheme="majorBidi"/>
      <w:b/>
      <w:bCs/>
      <w:color w:val="4F81BD" w:themeColor="accent1"/>
      <w:sz w:val="26"/>
      <w:szCs w:val="26"/>
    </w:rPr>
  </w:style>
  <w:style w:type="paragraph" w:customStyle="1" w:styleId="CH">
    <w:name w:val="CH"/>
    <w:basedOn w:val="Heading2"/>
    <w:qFormat/>
    <w:rsid w:val="00184540"/>
    <w:pPr>
      <w:spacing w:before="240" w:after="120"/>
      <w:ind w:left="0"/>
    </w:pPr>
    <w:rPr>
      <w:color w:val="auto"/>
      <w:sz w:val="35"/>
      <w:szCs w:val="36"/>
    </w:rPr>
  </w:style>
  <w:style w:type="character" w:customStyle="1" w:styleId="Heading3Char">
    <w:name w:val="Heading 3 Char"/>
    <w:basedOn w:val="DefaultParagraphFont"/>
    <w:link w:val="Heading3"/>
    <w:uiPriority w:val="9"/>
    <w:semiHidden/>
    <w:rsid w:val="0045493A"/>
    <w:rPr>
      <w:rFonts w:eastAsiaTheme="majorEastAsia" w:cstheme="majorBidi"/>
      <w:b/>
      <w:bCs/>
      <w:color w:val="4F81BD" w:themeColor="accent1"/>
    </w:rPr>
  </w:style>
  <w:style w:type="paragraph" w:customStyle="1" w:styleId="DH">
    <w:name w:val="DH"/>
    <w:basedOn w:val="Heading3"/>
    <w:rsid w:val="000A2B95"/>
    <w:pPr>
      <w:spacing w:before="280" w:after="100"/>
      <w:ind w:left="0"/>
    </w:pPr>
    <w:rPr>
      <w:color w:val="auto"/>
      <w:sz w:val="29"/>
      <w:szCs w:val="24"/>
    </w:rPr>
  </w:style>
  <w:style w:type="paragraph" w:customStyle="1" w:styleId="nl1">
    <w:name w:val="nl1"/>
    <w:qFormat/>
    <w:rsid w:val="0064620B"/>
    <w:pPr>
      <w:numPr>
        <w:ilvl w:val="6"/>
        <w:numId w:val="5"/>
      </w:numPr>
      <w:spacing w:line="276" w:lineRule="auto"/>
      <w:ind w:left="720"/>
    </w:pPr>
    <w:rPr>
      <w:rFonts w:ascii="Arial" w:hAnsi="Arial"/>
      <w:sz w:val="22"/>
    </w:rPr>
  </w:style>
  <w:style w:type="paragraph" w:customStyle="1" w:styleId="tn">
    <w:name w:val="tn"/>
    <w:basedOn w:val="Normal"/>
    <w:qFormat/>
    <w:rsid w:val="0045493A"/>
    <w:pPr>
      <w:spacing w:line="276" w:lineRule="auto"/>
      <w:ind w:left="1728"/>
    </w:pPr>
    <w:rPr>
      <w:rFonts w:ascii="Arial" w:hAnsi="Arial"/>
      <w:color w:val="00B050"/>
    </w:rPr>
  </w:style>
  <w:style w:type="paragraph" w:customStyle="1" w:styleId="tbl-body-head">
    <w:name w:val="tbl-body-head"/>
    <w:basedOn w:val="Normal"/>
    <w:qFormat/>
    <w:rsid w:val="0024788C"/>
    <w:pPr>
      <w:spacing w:before="40" w:after="40" w:line="276" w:lineRule="auto"/>
    </w:pPr>
    <w:rPr>
      <w:rFonts w:ascii="Arial" w:hAnsi="Arial"/>
      <w:b/>
      <w:sz w:val="21"/>
    </w:rPr>
  </w:style>
  <w:style w:type="paragraph" w:customStyle="1" w:styleId="body-intropara-emphasis-italic">
    <w:name w:val="body-intropara-emphasis-italic"/>
    <w:basedOn w:val="body-intropara"/>
    <w:link w:val="body-intropara-emphasis-italicChar"/>
    <w:rsid w:val="0045493A"/>
    <w:rPr>
      <w:i/>
    </w:rPr>
  </w:style>
  <w:style w:type="character" w:customStyle="1" w:styleId="body-firstparaChar">
    <w:name w:val="body-firstpara Char"/>
    <w:basedOn w:val="DefaultParagraphFont"/>
    <w:link w:val="body-firstpara"/>
    <w:rsid w:val="0064620B"/>
    <w:rPr>
      <w:rFonts w:ascii="Arial" w:hAnsi="Arial"/>
      <w:sz w:val="22"/>
    </w:rPr>
  </w:style>
  <w:style w:type="character" w:customStyle="1" w:styleId="body-introparaChar">
    <w:name w:val="body-intropara Char"/>
    <w:basedOn w:val="body-firstparaChar"/>
    <w:link w:val="body-intropara"/>
    <w:rsid w:val="0045493A"/>
    <w:rPr>
      <w:rFonts w:ascii="Arial" w:hAnsi="Arial"/>
      <w:sz w:val="24"/>
    </w:rPr>
  </w:style>
  <w:style w:type="character" w:customStyle="1" w:styleId="body-intropara-emphasis-italicChar">
    <w:name w:val="body-intropara-emphasis-italic Char"/>
    <w:basedOn w:val="body-introparaChar"/>
    <w:link w:val="body-intropara-emphasis-italic"/>
    <w:rsid w:val="0045493A"/>
    <w:rPr>
      <w:rFonts w:ascii="Arial" w:hAnsi="Arial"/>
      <w:i/>
      <w:sz w:val="24"/>
    </w:rPr>
  </w:style>
  <w:style w:type="paragraph" w:customStyle="1" w:styleId="tn-body">
    <w:name w:val="tn-body"/>
    <w:basedOn w:val="tn"/>
    <w:qFormat/>
    <w:rsid w:val="0045493A"/>
  </w:style>
  <w:style w:type="paragraph" w:customStyle="1" w:styleId="H-extract">
    <w:name w:val="H-extract"/>
    <w:basedOn w:val="Normal"/>
    <w:semiHidden/>
    <w:locked/>
    <w:rsid w:val="005A18F7"/>
    <w:pPr>
      <w:tabs>
        <w:tab w:val="left" w:pos="1440"/>
      </w:tabs>
      <w:spacing w:line="480" w:lineRule="auto"/>
      <w:ind w:left="720"/>
    </w:pPr>
    <w:rPr>
      <w:rFonts w:ascii="Book Antiqua" w:hAnsi="Book Antiqua"/>
      <w:color w:val="000000"/>
      <w:sz w:val="24"/>
    </w:rPr>
  </w:style>
  <w:style w:type="paragraph" w:styleId="BodyText">
    <w:name w:val="Body Text"/>
    <w:basedOn w:val="Normal"/>
    <w:link w:val="BodyTextChar"/>
    <w:uiPriority w:val="99"/>
    <w:semiHidden/>
    <w:locked/>
    <w:rsid w:val="005A5EE1"/>
    <w:pPr>
      <w:spacing w:after="120"/>
    </w:pPr>
  </w:style>
  <w:style w:type="character" w:customStyle="1" w:styleId="BodyTextChar">
    <w:name w:val="Body Text Char"/>
    <w:basedOn w:val="DefaultParagraphFont"/>
    <w:link w:val="BodyText"/>
    <w:uiPriority w:val="99"/>
    <w:semiHidden/>
    <w:rsid w:val="005A5EE1"/>
  </w:style>
  <w:style w:type="paragraph" w:styleId="BalloonText">
    <w:name w:val="Balloon Text"/>
    <w:basedOn w:val="Normal"/>
    <w:link w:val="BalloonTextChar"/>
    <w:uiPriority w:val="99"/>
    <w:semiHidden/>
    <w:locked/>
    <w:rsid w:val="005A5EE1"/>
    <w:rPr>
      <w:rFonts w:ascii="Tahoma" w:hAnsi="Tahoma" w:cs="Tahoma"/>
      <w:sz w:val="16"/>
      <w:szCs w:val="16"/>
    </w:rPr>
  </w:style>
  <w:style w:type="character" w:customStyle="1" w:styleId="BalloonTextChar">
    <w:name w:val="Balloon Text Char"/>
    <w:basedOn w:val="DefaultParagraphFont"/>
    <w:link w:val="BalloonText"/>
    <w:uiPriority w:val="99"/>
    <w:semiHidden/>
    <w:rsid w:val="005A5EE1"/>
    <w:rPr>
      <w:rFonts w:ascii="Tahoma" w:hAnsi="Tahoma" w:cs="Tahoma"/>
      <w:sz w:val="16"/>
      <w:szCs w:val="16"/>
    </w:rPr>
  </w:style>
  <w:style w:type="paragraph" w:styleId="NormalWeb">
    <w:name w:val="Normal (Web)"/>
    <w:basedOn w:val="Normal"/>
    <w:uiPriority w:val="99"/>
    <w:unhideWhenUsed/>
    <w:locked/>
    <w:rsid w:val="008D0844"/>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locked/>
    <w:rsid w:val="001C7731"/>
    <w:rPr>
      <w:sz w:val="16"/>
      <w:szCs w:val="16"/>
    </w:rPr>
  </w:style>
  <w:style w:type="table" w:styleId="TableGrid">
    <w:name w:val="Table Grid"/>
    <w:basedOn w:val="TableNormal"/>
    <w:uiPriority w:val="39"/>
    <w:locked/>
    <w:rsid w:val="00E53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Normal"/>
    <w:link w:val="CommentSubjectChar"/>
    <w:uiPriority w:val="99"/>
    <w:semiHidden/>
    <w:unhideWhenUsed/>
    <w:locked/>
    <w:rsid w:val="009657E7"/>
    <w:rPr>
      <w:b/>
      <w:bCs/>
    </w:rPr>
  </w:style>
  <w:style w:type="character" w:customStyle="1" w:styleId="CommentSubjectChar">
    <w:name w:val="Comment Subject Char"/>
    <w:basedOn w:val="DefaultParagraphFont"/>
    <w:link w:val="CommentSubject"/>
    <w:uiPriority w:val="99"/>
    <w:semiHidden/>
    <w:rsid w:val="009657E7"/>
    <w:rPr>
      <w:rFonts w:ascii="Calibri" w:eastAsia="Calibri" w:hAnsi="Calibri"/>
      <w:b/>
      <w:bCs/>
    </w:rPr>
  </w:style>
  <w:style w:type="paragraph" w:customStyle="1" w:styleId="body">
    <w:name w:val="body"/>
    <w:basedOn w:val="body-firstpara"/>
    <w:qFormat/>
    <w:rsid w:val="006A19ED"/>
    <w:pPr>
      <w:ind w:firstLine="360"/>
    </w:pPr>
  </w:style>
  <w:style w:type="paragraph" w:customStyle="1" w:styleId="tbl-head">
    <w:name w:val="tbl-head"/>
    <w:basedOn w:val="Normal"/>
    <w:qFormat/>
    <w:rsid w:val="001B4F1B"/>
    <w:pPr>
      <w:jc w:val="center"/>
    </w:pPr>
    <w:rPr>
      <w:rFonts w:cs="Arial"/>
      <w:b/>
      <w:sz w:val="24"/>
    </w:rPr>
  </w:style>
  <w:style w:type="paragraph" w:customStyle="1" w:styleId="BH1">
    <w:name w:val="BH1"/>
    <w:basedOn w:val="NoParagraphStyle"/>
    <w:qFormat/>
    <w:rsid w:val="0064620B"/>
    <w:pPr>
      <w:spacing w:line="240" w:lineRule="auto"/>
      <w:contextualSpacing/>
    </w:pPr>
    <w:rPr>
      <w:b/>
      <w:sz w:val="52"/>
    </w:rPr>
  </w:style>
  <w:style w:type="paragraph" w:customStyle="1" w:styleId="tbl-body">
    <w:name w:val="tbl-body"/>
    <w:basedOn w:val="NoParagraphStyle"/>
    <w:next w:val="NoParagraphStyle"/>
    <w:qFormat/>
    <w:rsid w:val="001B4F1B"/>
    <w:pPr>
      <w:framePr w:hSpace="180" w:wrap="around" w:vAnchor="text" w:hAnchor="page" w:x="2544" w:y="24"/>
    </w:pPr>
    <w:rPr>
      <w:rFonts w:ascii="Arial" w:hAnsi="Arial"/>
      <w:sz w:val="20"/>
    </w:rPr>
  </w:style>
  <w:style w:type="paragraph" w:customStyle="1" w:styleId="tbl-body-head-nospaceafter">
    <w:name w:val="tbl-body-head-no space after"/>
    <w:basedOn w:val="tbl-body-head"/>
    <w:qFormat/>
    <w:rsid w:val="009013FB"/>
    <w:pPr>
      <w:framePr w:hSpace="180" w:wrap="around" w:vAnchor="text" w:hAnchor="page" w:x="2544" w:y="24"/>
      <w:spacing w:after="0"/>
    </w:pPr>
  </w:style>
  <w:style w:type="paragraph" w:customStyle="1" w:styleId="body-firstpara-spaceafter">
    <w:name w:val="body-first para-space after"/>
    <w:basedOn w:val="body-firstpara"/>
    <w:qFormat/>
    <w:rsid w:val="0064620B"/>
    <w:pPr>
      <w:spacing w:after="200"/>
    </w:pPr>
    <w:rPr>
      <w:rFonts w:cs="Arial"/>
    </w:rPr>
  </w:style>
  <w:style w:type="paragraph" w:customStyle="1" w:styleId="DH-nospacebefore">
    <w:name w:val="DH-no space before"/>
    <w:basedOn w:val="DH"/>
    <w:qFormat/>
    <w:rsid w:val="00184540"/>
    <w:pPr>
      <w:spacing w:before="0"/>
    </w:pPr>
  </w:style>
  <w:style w:type="character" w:customStyle="1" w:styleId="EH-Character">
    <w:name w:val="EH-Character"/>
    <w:uiPriority w:val="1"/>
    <w:qFormat/>
    <w:rsid w:val="006968CC"/>
    <w:rPr>
      <w:rFonts w:ascii="Times New Roman" w:hAnsi="Times New Roman" w:cs="Times New Roman"/>
      <w:b/>
      <w:sz w:val="25"/>
      <w:szCs w:val="25"/>
    </w:rPr>
  </w:style>
  <w:style w:type="paragraph" w:customStyle="1" w:styleId="EH">
    <w:name w:val="EH"/>
    <w:basedOn w:val="NoParagraphStyle"/>
    <w:next w:val="NoParagraphStyle"/>
    <w:qFormat/>
    <w:rsid w:val="006968CC"/>
    <w:pPr>
      <w:spacing w:before="120" w:after="40" w:line="276" w:lineRule="auto"/>
    </w:pPr>
    <w:rPr>
      <w:b/>
      <w:sz w:val="25"/>
    </w:rPr>
  </w:style>
  <w:style w:type="paragraph" w:customStyle="1" w:styleId="tbl-body-indented">
    <w:name w:val="tbl-body-indented"/>
    <w:basedOn w:val="tbl-body"/>
    <w:qFormat/>
    <w:rsid w:val="00630DE5"/>
    <w:pPr>
      <w:framePr w:wrap="around" w:x="2714"/>
      <w:ind w:left="602" w:hanging="360"/>
    </w:pPr>
    <w:rPr>
      <w:sz w:val="21"/>
    </w:rPr>
  </w:style>
  <w:style w:type="character" w:styleId="Hyperlink">
    <w:name w:val="Hyperlink"/>
    <w:basedOn w:val="DefaultParagraphFont"/>
    <w:uiPriority w:val="99"/>
    <w:unhideWhenUsed/>
    <w:locked/>
    <w:rsid w:val="00B36837"/>
    <w:rPr>
      <w:color w:val="0000FF" w:themeColor="hyperlink"/>
      <w:u w:val="single"/>
    </w:rPr>
  </w:style>
  <w:style w:type="paragraph" w:styleId="CommentText">
    <w:name w:val="annotation text"/>
    <w:basedOn w:val="Normal"/>
    <w:link w:val="CommentTextChar"/>
    <w:uiPriority w:val="99"/>
    <w:unhideWhenUsed/>
    <w:locked/>
    <w:rsid w:val="00B36837"/>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36837"/>
    <w:rPr>
      <w:rFonts w:asciiTheme="minorHAnsi" w:eastAsiaTheme="minorEastAsia" w:hAnsiTheme="minorHAnsi" w:cstheme="minorBidi"/>
    </w:rPr>
  </w:style>
  <w:style w:type="paragraph" w:styleId="Header">
    <w:name w:val="header"/>
    <w:basedOn w:val="Normal"/>
    <w:link w:val="HeaderChar"/>
    <w:uiPriority w:val="99"/>
    <w:unhideWhenUsed/>
    <w:locked/>
    <w:rsid w:val="00B36837"/>
    <w:pPr>
      <w:tabs>
        <w:tab w:val="center" w:pos="4680"/>
        <w:tab w:val="right" w:pos="9360"/>
      </w:tabs>
    </w:pPr>
  </w:style>
  <w:style w:type="character" w:customStyle="1" w:styleId="HeaderChar">
    <w:name w:val="Header Char"/>
    <w:basedOn w:val="DefaultParagraphFont"/>
    <w:link w:val="Header"/>
    <w:uiPriority w:val="99"/>
    <w:rsid w:val="00B36837"/>
  </w:style>
  <w:style w:type="paragraph" w:customStyle="1" w:styleId="Acks">
    <w:name w:val="Acks"/>
    <w:basedOn w:val="Normal"/>
    <w:qFormat/>
    <w:rsid w:val="00E07CA2"/>
    <w:pPr>
      <w:spacing w:line="276" w:lineRule="auto"/>
    </w:pPr>
    <w:rPr>
      <w:rFonts w:ascii="Arial" w:hAnsi="Arial" w:cs="Arial"/>
      <w:sz w:val="16"/>
      <w:szCs w:val="18"/>
    </w:rPr>
  </w:style>
  <w:style w:type="paragraph" w:styleId="Revision">
    <w:name w:val="Revision"/>
    <w:hidden/>
    <w:uiPriority w:val="99"/>
    <w:semiHidden/>
    <w:rsid w:val="003F3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1033">
      <w:bodyDiv w:val="1"/>
      <w:marLeft w:val="0"/>
      <w:marRight w:val="0"/>
      <w:marTop w:val="0"/>
      <w:marBottom w:val="0"/>
      <w:divBdr>
        <w:top w:val="none" w:sz="0" w:space="0" w:color="auto"/>
        <w:left w:val="none" w:sz="0" w:space="0" w:color="auto"/>
        <w:bottom w:val="none" w:sz="0" w:space="0" w:color="auto"/>
        <w:right w:val="none" w:sz="0" w:space="0" w:color="auto"/>
      </w:divBdr>
    </w:div>
    <w:div w:id="500702140">
      <w:bodyDiv w:val="1"/>
      <w:marLeft w:val="0"/>
      <w:marRight w:val="0"/>
      <w:marTop w:val="0"/>
      <w:marBottom w:val="0"/>
      <w:divBdr>
        <w:top w:val="none" w:sz="0" w:space="0" w:color="auto"/>
        <w:left w:val="none" w:sz="0" w:space="0" w:color="auto"/>
        <w:bottom w:val="none" w:sz="0" w:space="0" w:color="auto"/>
        <w:right w:val="none" w:sz="0" w:space="0" w:color="auto"/>
      </w:divBdr>
    </w:div>
    <w:div w:id="958606009">
      <w:bodyDiv w:val="1"/>
      <w:marLeft w:val="0"/>
      <w:marRight w:val="0"/>
      <w:marTop w:val="0"/>
      <w:marBottom w:val="0"/>
      <w:divBdr>
        <w:top w:val="none" w:sz="0" w:space="0" w:color="auto"/>
        <w:left w:val="none" w:sz="0" w:space="0" w:color="auto"/>
        <w:bottom w:val="none" w:sz="0" w:space="0" w:color="auto"/>
        <w:right w:val="none" w:sz="0" w:space="0" w:color="auto"/>
      </w:divBdr>
    </w:div>
    <w:div w:id="1111629870">
      <w:bodyDiv w:val="1"/>
      <w:marLeft w:val="0"/>
      <w:marRight w:val="0"/>
      <w:marTop w:val="0"/>
      <w:marBottom w:val="0"/>
      <w:divBdr>
        <w:top w:val="none" w:sz="0" w:space="0" w:color="auto"/>
        <w:left w:val="none" w:sz="0" w:space="0" w:color="auto"/>
        <w:bottom w:val="none" w:sz="0" w:space="0" w:color="auto"/>
        <w:right w:val="none" w:sz="0" w:space="0" w:color="auto"/>
      </w:divBdr>
    </w:div>
    <w:div w:id="1380662223">
      <w:bodyDiv w:val="1"/>
      <w:marLeft w:val="0"/>
      <w:marRight w:val="0"/>
      <w:marTop w:val="0"/>
      <w:marBottom w:val="0"/>
      <w:divBdr>
        <w:top w:val="none" w:sz="0" w:space="0" w:color="auto"/>
        <w:left w:val="none" w:sz="0" w:space="0" w:color="auto"/>
        <w:bottom w:val="none" w:sz="0" w:space="0" w:color="auto"/>
        <w:right w:val="none" w:sz="0" w:space="0" w:color="auto"/>
      </w:divBdr>
    </w:div>
    <w:div w:id="1467315705">
      <w:bodyDiv w:val="1"/>
      <w:marLeft w:val="0"/>
      <w:marRight w:val="0"/>
      <w:marTop w:val="0"/>
      <w:marBottom w:val="0"/>
      <w:divBdr>
        <w:top w:val="none" w:sz="0" w:space="0" w:color="auto"/>
        <w:left w:val="none" w:sz="0" w:space="0" w:color="auto"/>
        <w:bottom w:val="none" w:sz="0" w:space="0" w:color="auto"/>
        <w:right w:val="none" w:sz="0" w:space="0" w:color="auto"/>
      </w:divBdr>
    </w:div>
    <w:div w:id="1663585147">
      <w:bodyDiv w:val="1"/>
      <w:marLeft w:val="0"/>
      <w:marRight w:val="0"/>
      <w:marTop w:val="0"/>
      <w:marBottom w:val="0"/>
      <w:divBdr>
        <w:top w:val="none" w:sz="0" w:space="0" w:color="auto"/>
        <w:left w:val="none" w:sz="0" w:space="0" w:color="auto"/>
        <w:bottom w:val="none" w:sz="0" w:space="0" w:color="auto"/>
        <w:right w:val="none" w:sz="0" w:space="0" w:color="auto"/>
      </w:divBdr>
    </w:div>
    <w:div w:id="1682850961">
      <w:bodyDiv w:val="1"/>
      <w:marLeft w:val="0"/>
      <w:marRight w:val="0"/>
      <w:marTop w:val="0"/>
      <w:marBottom w:val="0"/>
      <w:divBdr>
        <w:top w:val="none" w:sz="0" w:space="0" w:color="auto"/>
        <w:left w:val="none" w:sz="0" w:space="0" w:color="auto"/>
        <w:bottom w:val="none" w:sz="0" w:space="0" w:color="auto"/>
        <w:right w:val="none" w:sz="0" w:space="0" w:color="auto"/>
      </w:divBdr>
    </w:div>
    <w:div w:id="1789081359">
      <w:bodyDiv w:val="1"/>
      <w:marLeft w:val="0"/>
      <w:marRight w:val="0"/>
      <w:marTop w:val="0"/>
      <w:marBottom w:val="0"/>
      <w:divBdr>
        <w:top w:val="none" w:sz="0" w:space="0" w:color="auto"/>
        <w:left w:val="none" w:sz="0" w:space="0" w:color="auto"/>
        <w:bottom w:val="none" w:sz="0" w:space="0" w:color="auto"/>
        <w:right w:val="none" w:sz="0" w:space="0" w:color="auto"/>
      </w:divBdr>
    </w:div>
    <w:div w:id="1802723049">
      <w:bodyDiv w:val="1"/>
      <w:marLeft w:val="0"/>
      <w:marRight w:val="0"/>
      <w:marTop w:val="0"/>
      <w:marBottom w:val="0"/>
      <w:divBdr>
        <w:top w:val="none" w:sz="0" w:space="0" w:color="auto"/>
        <w:left w:val="none" w:sz="0" w:space="0" w:color="auto"/>
        <w:bottom w:val="none" w:sz="0" w:space="0" w:color="auto"/>
        <w:right w:val="none" w:sz="0" w:space="0" w:color="auto"/>
      </w:divBdr>
    </w:div>
    <w:div w:id="1869560917">
      <w:bodyDiv w:val="1"/>
      <w:marLeft w:val="0"/>
      <w:marRight w:val="0"/>
      <w:marTop w:val="0"/>
      <w:marBottom w:val="0"/>
      <w:divBdr>
        <w:top w:val="none" w:sz="0" w:space="0" w:color="auto"/>
        <w:left w:val="none" w:sz="0" w:space="0" w:color="auto"/>
        <w:bottom w:val="none" w:sz="0" w:space="0" w:color="auto"/>
        <w:right w:val="none" w:sz="0" w:space="0" w:color="auto"/>
      </w:divBdr>
    </w:div>
    <w:div w:id="1926719652">
      <w:bodyDiv w:val="1"/>
      <w:marLeft w:val="0"/>
      <w:marRight w:val="0"/>
      <w:marTop w:val="0"/>
      <w:marBottom w:val="0"/>
      <w:divBdr>
        <w:top w:val="none" w:sz="0" w:space="0" w:color="auto"/>
        <w:left w:val="none" w:sz="0" w:space="0" w:color="auto"/>
        <w:bottom w:val="none" w:sz="0" w:space="0" w:color="auto"/>
        <w:right w:val="none" w:sz="0" w:space="0" w:color="auto"/>
      </w:divBdr>
    </w:div>
    <w:div w:id="2033796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436EB-F232-41C8-AA0D-AF7B507D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4</Pages>
  <Words>1126</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Jandt</dc:creator>
  <cp:keywords/>
  <dc:description/>
  <cp:lastModifiedBy>Brooke Saron</cp:lastModifiedBy>
  <cp:revision>6</cp:revision>
  <cp:lastPrinted>2015-09-25T16:52:00Z</cp:lastPrinted>
  <dcterms:created xsi:type="dcterms:W3CDTF">2016-03-16T19:27:00Z</dcterms:created>
  <dcterms:modified xsi:type="dcterms:W3CDTF">2016-03-21T16:35:00Z</dcterms:modified>
</cp:coreProperties>
</file>