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6F" w:rsidRDefault="0058736F" w:rsidP="00D117E7">
      <w:pPr>
        <w:pStyle w:val="h1a"/>
      </w:pPr>
      <w:r w:rsidRPr="0058736F">
        <w:t>Rubric</w:t>
      </w:r>
      <w:r w:rsidR="00AC4723">
        <w:t>s</w:t>
      </w:r>
      <w:r w:rsidRPr="0058736F">
        <w:t xml:space="preserve"> for Final Performance Tasks for Unit </w:t>
      </w:r>
      <w:r w:rsidR="00AC4723">
        <w:t>5</w:t>
      </w:r>
    </w:p>
    <w:p w:rsidR="0058736F" w:rsidRPr="0058736F" w:rsidRDefault="0058736F" w:rsidP="00D117E7">
      <w:pPr>
        <w:pStyle w:val="h2a"/>
      </w:pPr>
      <w:r w:rsidRPr="0058736F">
        <w:t xml:space="preserve">Rubric for Option </w:t>
      </w:r>
      <w:r w:rsidR="00AC4723">
        <w:t>1</w:t>
      </w:r>
    </w:p>
    <w:tbl>
      <w:tblPr>
        <w:tblStyle w:val="TableGrid"/>
        <w:tblW w:w="0" w:type="auto"/>
        <w:tblCellMar>
          <w:top w:w="72" w:type="dxa"/>
          <w:left w:w="115" w:type="dxa"/>
          <w:right w:w="115" w:type="dxa"/>
        </w:tblCellMar>
        <w:tblLook w:val="04A0"/>
      </w:tblPr>
      <w:tblGrid>
        <w:gridCol w:w="1753"/>
        <w:gridCol w:w="1735"/>
        <w:gridCol w:w="1735"/>
        <w:gridCol w:w="2087"/>
        <w:gridCol w:w="1887"/>
      </w:tblGrid>
      <w:tr w:rsidR="00A66B47" w:rsidRPr="0058736F" w:rsidTr="000429CF">
        <w:tc>
          <w:tcPr>
            <w:tcW w:w="1726" w:type="dxa"/>
          </w:tcPr>
          <w:p w:rsidR="0058736F" w:rsidRPr="000429CF" w:rsidRDefault="0058736F" w:rsidP="00B64B9E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0429CF">
              <w:rPr>
                <w:rFonts w:ascii="Arial" w:hAnsi="Arial" w:cs="Arial"/>
                <w:b/>
                <w:sz w:val="20"/>
              </w:rPr>
              <w:t>Criteria</w:t>
            </w:r>
          </w:p>
        </w:tc>
        <w:tc>
          <w:tcPr>
            <w:tcW w:w="1735" w:type="dxa"/>
          </w:tcPr>
          <w:p w:rsidR="0058736F" w:rsidRPr="000429CF" w:rsidRDefault="0058736F" w:rsidP="000429CF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429CF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735" w:type="dxa"/>
          </w:tcPr>
          <w:p w:rsidR="0058736F" w:rsidRPr="000429CF" w:rsidRDefault="0058736F" w:rsidP="000429CF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429CF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087" w:type="dxa"/>
          </w:tcPr>
          <w:p w:rsidR="0058736F" w:rsidRPr="000429CF" w:rsidRDefault="0058736F" w:rsidP="000429CF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429CF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887" w:type="dxa"/>
          </w:tcPr>
          <w:p w:rsidR="0058736F" w:rsidRPr="000429CF" w:rsidRDefault="0058736F" w:rsidP="000429CF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429CF">
              <w:rPr>
                <w:rFonts w:ascii="Arial" w:hAnsi="Arial" w:cs="Arial"/>
                <w:b/>
                <w:sz w:val="20"/>
              </w:rPr>
              <w:t>1</w:t>
            </w:r>
          </w:p>
        </w:tc>
      </w:tr>
      <w:tr w:rsidR="00A66B47" w:rsidRPr="0058736F" w:rsidTr="000429CF">
        <w:tc>
          <w:tcPr>
            <w:tcW w:w="1726" w:type="dxa"/>
          </w:tcPr>
          <w:p w:rsidR="009B36A1" w:rsidRPr="000429CF" w:rsidRDefault="00A276F3" w:rsidP="009B36A1">
            <w:pPr>
              <w:rPr>
                <w:rFonts w:cs="Arial"/>
                <w:b/>
              </w:rPr>
            </w:pPr>
            <w:r w:rsidRPr="000429CF">
              <w:rPr>
                <w:rFonts w:cs="Arial"/>
                <w:b/>
              </w:rPr>
              <w:t>C</w:t>
            </w:r>
            <w:r w:rsidR="009B36A1" w:rsidRPr="000429CF">
              <w:rPr>
                <w:rFonts w:cs="Arial"/>
                <w:b/>
              </w:rPr>
              <w:t>omprehension of enduring understandings</w:t>
            </w:r>
            <w:r w:rsidRPr="000429CF">
              <w:rPr>
                <w:rFonts w:cs="Arial"/>
                <w:b/>
              </w:rPr>
              <w:t xml:space="preserve"> for unit</w:t>
            </w:r>
          </w:p>
          <w:p w:rsidR="009B36A1" w:rsidRPr="000429CF" w:rsidRDefault="009B36A1" w:rsidP="009B36A1">
            <w:pPr>
              <w:rPr>
                <w:rFonts w:cs="Arial"/>
                <w:b/>
              </w:rPr>
            </w:pPr>
          </w:p>
        </w:tc>
        <w:tc>
          <w:tcPr>
            <w:tcW w:w="1735" w:type="dxa"/>
          </w:tcPr>
          <w:p w:rsidR="009B36A1" w:rsidRPr="000429CF" w:rsidRDefault="009B36A1" w:rsidP="00132634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429CF">
              <w:rPr>
                <w:rFonts w:ascii="Arial" w:hAnsi="Arial" w:cs="Arial"/>
                <w:sz w:val="20"/>
              </w:rPr>
              <w:t>Coherent, insightful</w:t>
            </w:r>
            <w:r w:rsidR="00132634">
              <w:rPr>
                <w:rFonts w:ascii="Arial" w:hAnsi="Arial" w:cs="Arial"/>
                <w:sz w:val="20"/>
              </w:rPr>
              <w:t>, and</w:t>
            </w:r>
            <w:r w:rsidRPr="000429CF">
              <w:rPr>
                <w:rFonts w:ascii="Arial" w:hAnsi="Arial" w:cs="Arial"/>
                <w:sz w:val="20"/>
              </w:rPr>
              <w:t xml:space="preserve"> clear </w:t>
            </w:r>
            <w:r w:rsidR="00132634">
              <w:rPr>
                <w:rFonts w:ascii="Arial" w:hAnsi="Arial" w:cs="Arial"/>
                <w:sz w:val="20"/>
              </w:rPr>
              <w:t>demonstration</w:t>
            </w:r>
            <w:r w:rsidRPr="000429CF">
              <w:rPr>
                <w:rFonts w:ascii="Arial" w:hAnsi="Arial" w:cs="Arial"/>
                <w:sz w:val="20"/>
              </w:rPr>
              <w:t xml:space="preserve"> of enduring understandings </w:t>
            </w:r>
          </w:p>
        </w:tc>
        <w:tc>
          <w:tcPr>
            <w:tcW w:w="1735" w:type="dxa"/>
          </w:tcPr>
          <w:p w:rsidR="009B36A1" w:rsidRPr="000429CF" w:rsidRDefault="009B36A1" w:rsidP="009B36A1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429CF">
              <w:rPr>
                <w:rFonts w:ascii="Arial" w:hAnsi="Arial" w:cs="Arial"/>
                <w:sz w:val="20"/>
              </w:rPr>
              <w:t xml:space="preserve">Sometimes inconsistent but clear </w:t>
            </w:r>
            <w:r w:rsidR="00132634">
              <w:rPr>
                <w:rFonts w:ascii="Arial" w:hAnsi="Arial" w:cs="Arial"/>
                <w:sz w:val="20"/>
              </w:rPr>
              <w:t>demonstration</w:t>
            </w:r>
            <w:r w:rsidR="00132634" w:rsidRPr="000429CF">
              <w:rPr>
                <w:rFonts w:ascii="Arial" w:hAnsi="Arial" w:cs="Arial"/>
                <w:sz w:val="20"/>
              </w:rPr>
              <w:t xml:space="preserve"> </w:t>
            </w:r>
            <w:r w:rsidR="00132634">
              <w:rPr>
                <w:rFonts w:ascii="Arial" w:hAnsi="Arial" w:cs="Arial"/>
                <w:sz w:val="20"/>
              </w:rPr>
              <w:t>of enduring understandings</w:t>
            </w:r>
          </w:p>
          <w:p w:rsidR="009B36A1" w:rsidRPr="000429CF" w:rsidRDefault="009B36A1" w:rsidP="009B36A1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87" w:type="dxa"/>
          </w:tcPr>
          <w:p w:rsidR="009B36A1" w:rsidRPr="000429CF" w:rsidRDefault="00132634" w:rsidP="00132634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9B36A1" w:rsidRPr="000429CF">
              <w:rPr>
                <w:rFonts w:ascii="Arial" w:hAnsi="Arial" w:cs="Arial"/>
                <w:sz w:val="20"/>
              </w:rPr>
              <w:t>ot always coherent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32634">
              <w:rPr>
                <w:rFonts w:ascii="Arial" w:hAnsi="Arial" w:cs="Arial"/>
                <w:sz w:val="20"/>
              </w:rPr>
              <w:t>or clear demonstration of</w:t>
            </w:r>
            <w:r w:rsidR="009B36A1" w:rsidRPr="000429CF">
              <w:rPr>
                <w:rFonts w:ascii="Arial" w:hAnsi="Arial" w:cs="Arial"/>
                <w:sz w:val="20"/>
              </w:rPr>
              <w:t xml:space="preserve"> enduring understandings</w:t>
            </w:r>
          </w:p>
        </w:tc>
        <w:tc>
          <w:tcPr>
            <w:tcW w:w="1887" w:type="dxa"/>
          </w:tcPr>
          <w:p w:rsidR="009B36A1" w:rsidRPr="000429CF" w:rsidRDefault="009B36A1" w:rsidP="00132634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429CF">
              <w:rPr>
                <w:rFonts w:ascii="Arial" w:hAnsi="Arial" w:cs="Arial"/>
                <w:sz w:val="20"/>
              </w:rPr>
              <w:t xml:space="preserve">Limited or no relevant </w:t>
            </w:r>
            <w:r w:rsidR="00132634">
              <w:rPr>
                <w:rFonts w:ascii="Arial" w:hAnsi="Arial" w:cs="Arial"/>
                <w:sz w:val="20"/>
              </w:rPr>
              <w:t>demonstration</w:t>
            </w:r>
            <w:r w:rsidR="00132634" w:rsidRPr="000429CF">
              <w:rPr>
                <w:rFonts w:ascii="Arial" w:hAnsi="Arial" w:cs="Arial"/>
                <w:sz w:val="20"/>
              </w:rPr>
              <w:t xml:space="preserve"> </w:t>
            </w:r>
            <w:r w:rsidR="00A276F3" w:rsidRPr="000429CF">
              <w:rPr>
                <w:rFonts w:ascii="Arial" w:hAnsi="Arial" w:cs="Arial"/>
                <w:sz w:val="20"/>
              </w:rPr>
              <w:t>of</w:t>
            </w:r>
            <w:r w:rsidRPr="000429CF">
              <w:rPr>
                <w:rFonts w:ascii="Arial" w:hAnsi="Arial" w:cs="Arial"/>
                <w:sz w:val="20"/>
              </w:rPr>
              <w:t xml:space="preserve"> enduring understandings</w:t>
            </w:r>
          </w:p>
        </w:tc>
      </w:tr>
      <w:tr w:rsidR="00A66B47" w:rsidRPr="0058736F" w:rsidTr="00B87587">
        <w:trPr>
          <w:trHeight w:val="1295"/>
        </w:trPr>
        <w:tc>
          <w:tcPr>
            <w:tcW w:w="1726" w:type="dxa"/>
          </w:tcPr>
          <w:p w:rsidR="00A66B47" w:rsidRPr="000429CF" w:rsidRDefault="00A276F3" w:rsidP="004E1290">
            <w:pPr>
              <w:contextualSpacing/>
              <w:rPr>
                <w:rFonts w:cs="Arial"/>
                <w:b/>
              </w:rPr>
            </w:pPr>
            <w:r w:rsidRPr="000429CF">
              <w:rPr>
                <w:rFonts w:cs="Arial"/>
                <w:b/>
              </w:rPr>
              <w:t>Comparison and contra</w:t>
            </w:r>
            <w:r w:rsidR="004E1290" w:rsidRPr="000429CF">
              <w:rPr>
                <w:rFonts w:cs="Arial"/>
                <w:b/>
              </w:rPr>
              <w:t>s</w:t>
            </w:r>
            <w:r w:rsidRPr="000429CF">
              <w:rPr>
                <w:rFonts w:cs="Arial"/>
                <w:b/>
              </w:rPr>
              <w:t>t of three</w:t>
            </w:r>
            <w:r w:rsidR="00A66B47" w:rsidRPr="000429CF">
              <w:rPr>
                <w:rFonts w:cs="Arial"/>
                <w:b/>
              </w:rPr>
              <w:t xml:space="preserve"> expressions of prayer</w:t>
            </w:r>
          </w:p>
        </w:tc>
        <w:tc>
          <w:tcPr>
            <w:tcW w:w="1735" w:type="dxa"/>
          </w:tcPr>
          <w:p w:rsidR="00A66B47" w:rsidRPr="000429CF" w:rsidRDefault="00132634" w:rsidP="00A66B47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A66B47" w:rsidRPr="000429CF">
              <w:rPr>
                <w:rFonts w:ascii="Arial" w:hAnsi="Arial" w:cs="Arial"/>
                <w:sz w:val="20"/>
              </w:rPr>
              <w:t>ot only substantive but also thought-provoking and insightful</w:t>
            </w:r>
          </w:p>
        </w:tc>
        <w:tc>
          <w:tcPr>
            <w:tcW w:w="1735" w:type="dxa"/>
          </w:tcPr>
          <w:p w:rsidR="00A66B47" w:rsidRPr="000429CF" w:rsidRDefault="00132634" w:rsidP="00A66B47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A66B47" w:rsidRPr="000429CF">
              <w:rPr>
                <w:rFonts w:ascii="Arial" w:hAnsi="Arial" w:cs="Arial"/>
                <w:sz w:val="20"/>
              </w:rPr>
              <w:t>ubstantive</w:t>
            </w:r>
          </w:p>
        </w:tc>
        <w:tc>
          <w:tcPr>
            <w:tcW w:w="2087" w:type="dxa"/>
          </w:tcPr>
          <w:p w:rsidR="00A66B47" w:rsidRPr="000429CF" w:rsidRDefault="00132634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Lacking in substance</w:t>
            </w:r>
            <w:r w:rsidR="00A66B47" w:rsidRPr="000429C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87" w:type="dxa"/>
          </w:tcPr>
          <w:p w:rsidR="00A66B47" w:rsidRPr="000429CF" w:rsidRDefault="00132634" w:rsidP="00A66B47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A66B47" w:rsidRPr="000429CF">
              <w:rPr>
                <w:rFonts w:ascii="Arial" w:hAnsi="Arial" w:cs="Arial"/>
                <w:sz w:val="20"/>
              </w:rPr>
              <w:t>implistic or superficial</w:t>
            </w:r>
          </w:p>
        </w:tc>
      </w:tr>
      <w:tr w:rsidR="00A66B47" w:rsidRPr="0058736F" w:rsidTr="00B87587">
        <w:trPr>
          <w:trHeight w:val="1331"/>
        </w:trPr>
        <w:tc>
          <w:tcPr>
            <w:tcW w:w="1726" w:type="dxa"/>
          </w:tcPr>
          <w:p w:rsidR="00A66B47" w:rsidRPr="000429CF" w:rsidRDefault="00A276F3" w:rsidP="003711EC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0429CF">
              <w:rPr>
                <w:rFonts w:ascii="Arial" w:hAnsi="Arial" w:cs="Arial"/>
                <w:b/>
                <w:sz w:val="20"/>
              </w:rPr>
              <w:t>R</w:t>
            </w:r>
            <w:r w:rsidR="00A66B47" w:rsidRPr="000429CF">
              <w:rPr>
                <w:rFonts w:ascii="Arial" w:hAnsi="Arial" w:cs="Arial"/>
                <w:b/>
                <w:sz w:val="20"/>
              </w:rPr>
              <w:t>equired questions</w:t>
            </w:r>
            <w:r w:rsidRPr="000429C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35" w:type="dxa"/>
          </w:tcPr>
          <w:p w:rsidR="00A66B47" w:rsidRPr="000429CF" w:rsidRDefault="00132634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A66B47" w:rsidRPr="000429CF">
              <w:rPr>
                <w:rFonts w:ascii="Arial" w:hAnsi="Arial" w:cs="Arial"/>
                <w:sz w:val="20"/>
              </w:rPr>
              <w:t>houghtfully considered and addressed</w:t>
            </w:r>
          </w:p>
        </w:tc>
        <w:tc>
          <w:tcPr>
            <w:tcW w:w="1735" w:type="dxa"/>
          </w:tcPr>
          <w:p w:rsidR="00A66B47" w:rsidRPr="000429CF" w:rsidRDefault="00132634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A66B47" w:rsidRPr="000429CF">
              <w:rPr>
                <w:rFonts w:ascii="Arial" w:hAnsi="Arial" w:cs="Arial"/>
                <w:sz w:val="20"/>
              </w:rPr>
              <w:t>dequately addressed</w:t>
            </w:r>
          </w:p>
        </w:tc>
        <w:tc>
          <w:tcPr>
            <w:tcW w:w="2087" w:type="dxa"/>
          </w:tcPr>
          <w:p w:rsidR="00A66B47" w:rsidRPr="000429CF" w:rsidRDefault="00132634" w:rsidP="00132634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A66B47" w:rsidRPr="000429CF">
              <w:rPr>
                <w:rFonts w:ascii="Arial" w:hAnsi="Arial" w:cs="Arial"/>
                <w:sz w:val="20"/>
              </w:rPr>
              <w:t>ddressed but show</w:t>
            </w:r>
            <w:r>
              <w:rPr>
                <w:rFonts w:ascii="Arial" w:hAnsi="Arial" w:cs="Arial"/>
                <w:sz w:val="20"/>
              </w:rPr>
              <w:t>ing</w:t>
            </w:r>
            <w:r w:rsidR="00A66B47" w:rsidRPr="000429CF">
              <w:rPr>
                <w:rFonts w:ascii="Arial" w:hAnsi="Arial" w:cs="Arial"/>
                <w:sz w:val="20"/>
              </w:rPr>
              <w:t xml:space="preserve"> </w:t>
            </w:r>
            <w:r w:rsidR="00A276F3" w:rsidRPr="000429CF">
              <w:rPr>
                <w:rFonts w:ascii="Arial" w:hAnsi="Arial" w:cs="Arial"/>
                <w:sz w:val="20"/>
              </w:rPr>
              <w:t xml:space="preserve">only </w:t>
            </w:r>
            <w:r w:rsidR="00A66B47" w:rsidRPr="000429CF">
              <w:rPr>
                <w:rFonts w:ascii="Arial" w:hAnsi="Arial" w:cs="Arial"/>
                <w:sz w:val="20"/>
              </w:rPr>
              <w:t>minimal consideration</w:t>
            </w:r>
          </w:p>
        </w:tc>
        <w:tc>
          <w:tcPr>
            <w:tcW w:w="1887" w:type="dxa"/>
          </w:tcPr>
          <w:p w:rsidR="00A66B47" w:rsidRPr="000429CF" w:rsidRDefault="00132634" w:rsidP="00132634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A66B47" w:rsidRPr="000429CF">
              <w:rPr>
                <w:rFonts w:ascii="Arial" w:hAnsi="Arial" w:cs="Arial"/>
                <w:sz w:val="20"/>
              </w:rPr>
              <w:t xml:space="preserve">ot addressed or </w:t>
            </w:r>
            <w:r w:rsidR="00A276F3" w:rsidRPr="000429CF">
              <w:rPr>
                <w:rFonts w:ascii="Arial" w:hAnsi="Arial" w:cs="Arial"/>
                <w:sz w:val="20"/>
              </w:rPr>
              <w:t>addressed</w:t>
            </w:r>
            <w:r w:rsidR="00A66B47" w:rsidRPr="000429CF">
              <w:rPr>
                <w:rFonts w:ascii="Arial" w:hAnsi="Arial" w:cs="Arial"/>
                <w:sz w:val="20"/>
              </w:rPr>
              <w:t xml:space="preserve"> </w:t>
            </w:r>
            <w:r w:rsidR="004E1290" w:rsidRPr="000429CF">
              <w:rPr>
                <w:rFonts w:ascii="Arial" w:hAnsi="Arial" w:cs="Arial"/>
                <w:sz w:val="20"/>
              </w:rPr>
              <w:t>in a s</w:t>
            </w:r>
            <w:r w:rsidR="00A66B47" w:rsidRPr="000429CF">
              <w:rPr>
                <w:rFonts w:ascii="Arial" w:hAnsi="Arial" w:cs="Arial"/>
                <w:sz w:val="20"/>
              </w:rPr>
              <w:t xml:space="preserve">implistic manner </w:t>
            </w:r>
          </w:p>
        </w:tc>
      </w:tr>
      <w:tr w:rsidR="00A66B47" w:rsidRPr="0058736F" w:rsidTr="00B87587">
        <w:trPr>
          <w:trHeight w:val="2465"/>
        </w:trPr>
        <w:tc>
          <w:tcPr>
            <w:tcW w:w="1726" w:type="dxa"/>
          </w:tcPr>
          <w:p w:rsidR="00A66B47" w:rsidRPr="000429CF" w:rsidRDefault="001326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Quality of Reflection</w:t>
            </w:r>
          </w:p>
        </w:tc>
        <w:tc>
          <w:tcPr>
            <w:tcW w:w="1735" w:type="dxa"/>
          </w:tcPr>
          <w:p w:rsidR="00691817" w:rsidRPr="000429CF" w:rsidRDefault="00132634" w:rsidP="004E1290">
            <w:pPr>
              <w:pStyle w:val="text"/>
              <w:numPr>
                <w:ilvl w:val="0"/>
                <w:numId w:val="29"/>
              </w:numPr>
              <w:tabs>
                <w:tab w:val="clear" w:pos="720"/>
                <w:tab w:val="left" w:pos="345"/>
              </w:tabs>
              <w:spacing w:line="240" w:lineRule="auto"/>
              <w:ind w:left="255" w:hanging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 least</w:t>
            </w:r>
            <w:r w:rsidR="00CB3BAA" w:rsidRPr="000429CF">
              <w:rPr>
                <w:rFonts w:ascii="Arial" w:hAnsi="Arial" w:cs="Arial"/>
                <w:sz w:val="20"/>
              </w:rPr>
              <w:t xml:space="preserve"> three pages </w:t>
            </w:r>
            <w:r w:rsidR="004E1290" w:rsidRPr="000429CF">
              <w:rPr>
                <w:rFonts w:ascii="Arial" w:hAnsi="Arial" w:cs="Arial"/>
                <w:sz w:val="20"/>
              </w:rPr>
              <w:t>long</w:t>
            </w:r>
          </w:p>
          <w:p w:rsidR="00691817" w:rsidRPr="000429CF" w:rsidRDefault="00132634" w:rsidP="00132634">
            <w:pPr>
              <w:pStyle w:val="text"/>
              <w:numPr>
                <w:ilvl w:val="0"/>
                <w:numId w:val="29"/>
              </w:numPr>
              <w:tabs>
                <w:tab w:val="clear" w:pos="720"/>
                <w:tab w:val="left" w:pos="345"/>
              </w:tabs>
              <w:spacing w:line="240" w:lineRule="auto"/>
              <w:ind w:left="255" w:hanging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A66B47" w:rsidRPr="000429CF">
              <w:rPr>
                <w:rFonts w:ascii="Arial" w:hAnsi="Arial" w:cs="Arial"/>
                <w:sz w:val="20"/>
              </w:rPr>
              <w:t>o errors in spelling</w:t>
            </w:r>
            <w:r>
              <w:rPr>
                <w:rFonts w:ascii="Arial" w:hAnsi="Arial" w:cs="Arial"/>
                <w:sz w:val="20"/>
              </w:rPr>
              <w:t>,</w:t>
            </w:r>
            <w:r w:rsidR="00A66B47" w:rsidRPr="000429CF">
              <w:rPr>
                <w:rFonts w:ascii="Arial" w:hAnsi="Arial" w:cs="Arial"/>
                <w:sz w:val="20"/>
              </w:rPr>
              <w:t xml:space="preserve"> grammar</w:t>
            </w:r>
            <w:r w:rsidRPr="00132634">
              <w:rPr>
                <w:rFonts w:ascii="Arial" w:hAnsi="Arial" w:cs="Arial"/>
                <w:sz w:val="20"/>
              </w:rPr>
              <w:t>, or diction</w:t>
            </w:r>
          </w:p>
        </w:tc>
        <w:tc>
          <w:tcPr>
            <w:tcW w:w="1735" w:type="dxa"/>
          </w:tcPr>
          <w:p w:rsidR="00691817" w:rsidRPr="000429CF" w:rsidRDefault="00132634" w:rsidP="004E1290">
            <w:pPr>
              <w:pStyle w:val="text"/>
              <w:numPr>
                <w:ilvl w:val="0"/>
                <w:numId w:val="29"/>
              </w:numPr>
              <w:tabs>
                <w:tab w:val="clear" w:pos="720"/>
                <w:tab w:val="left" w:pos="345"/>
              </w:tabs>
              <w:spacing w:line="240" w:lineRule="auto"/>
              <w:ind w:left="255" w:hanging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 least</w:t>
            </w:r>
            <w:r w:rsidR="00CB3BAA" w:rsidRPr="000429CF">
              <w:rPr>
                <w:rFonts w:ascii="Arial" w:hAnsi="Arial" w:cs="Arial"/>
                <w:sz w:val="20"/>
              </w:rPr>
              <w:t xml:space="preserve"> three pages </w:t>
            </w:r>
            <w:r w:rsidR="004E1290" w:rsidRPr="000429CF">
              <w:rPr>
                <w:rFonts w:ascii="Arial" w:hAnsi="Arial" w:cs="Arial"/>
                <w:sz w:val="20"/>
              </w:rPr>
              <w:t>long</w:t>
            </w:r>
          </w:p>
          <w:p w:rsidR="00691817" w:rsidRPr="000429CF" w:rsidRDefault="00132634" w:rsidP="004E1290">
            <w:pPr>
              <w:pStyle w:val="text"/>
              <w:numPr>
                <w:ilvl w:val="0"/>
                <w:numId w:val="29"/>
              </w:numPr>
              <w:tabs>
                <w:tab w:val="clear" w:pos="720"/>
                <w:tab w:val="left" w:pos="345"/>
              </w:tabs>
              <w:spacing w:before="120" w:line="240" w:lineRule="auto"/>
              <w:ind w:left="255" w:hanging="25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A66B47" w:rsidRPr="000429CF">
              <w:rPr>
                <w:rFonts w:ascii="Arial" w:hAnsi="Arial" w:cs="Arial"/>
                <w:sz w:val="20"/>
              </w:rPr>
              <w:t xml:space="preserve">ne or two errors in </w:t>
            </w:r>
            <w:r w:rsidRPr="000429CF">
              <w:rPr>
                <w:rFonts w:ascii="Arial" w:hAnsi="Arial" w:cs="Arial"/>
                <w:sz w:val="20"/>
              </w:rPr>
              <w:t>spelling</w:t>
            </w:r>
            <w:r>
              <w:rPr>
                <w:rFonts w:ascii="Arial" w:hAnsi="Arial" w:cs="Arial"/>
                <w:sz w:val="20"/>
              </w:rPr>
              <w:t>,</w:t>
            </w:r>
            <w:r w:rsidRPr="000429CF">
              <w:rPr>
                <w:rFonts w:ascii="Arial" w:hAnsi="Arial" w:cs="Arial"/>
                <w:sz w:val="20"/>
              </w:rPr>
              <w:t xml:space="preserve"> grammar</w:t>
            </w:r>
            <w:r w:rsidRPr="00132634">
              <w:rPr>
                <w:rFonts w:ascii="Arial" w:hAnsi="Arial" w:cs="Arial"/>
                <w:sz w:val="20"/>
              </w:rPr>
              <w:t>, or diction</w:t>
            </w:r>
          </w:p>
        </w:tc>
        <w:tc>
          <w:tcPr>
            <w:tcW w:w="2087" w:type="dxa"/>
          </w:tcPr>
          <w:p w:rsidR="00691817" w:rsidRPr="000429CF" w:rsidRDefault="00132634" w:rsidP="004E1290">
            <w:pPr>
              <w:pStyle w:val="text"/>
              <w:numPr>
                <w:ilvl w:val="0"/>
                <w:numId w:val="29"/>
              </w:numPr>
              <w:tabs>
                <w:tab w:val="clear" w:pos="720"/>
                <w:tab w:val="left" w:pos="345"/>
              </w:tabs>
              <w:spacing w:line="240" w:lineRule="auto"/>
              <w:ind w:left="255" w:hanging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 least</w:t>
            </w:r>
            <w:r w:rsidR="00CB3BAA" w:rsidRPr="000429CF">
              <w:rPr>
                <w:rFonts w:ascii="Arial" w:hAnsi="Arial" w:cs="Arial"/>
                <w:sz w:val="20"/>
              </w:rPr>
              <w:t xml:space="preserve"> three pages </w:t>
            </w:r>
            <w:r w:rsidR="004E1290" w:rsidRPr="000429CF">
              <w:rPr>
                <w:rFonts w:ascii="Arial" w:hAnsi="Arial" w:cs="Arial"/>
                <w:sz w:val="20"/>
              </w:rPr>
              <w:t>long</w:t>
            </w:r>
          </w:p>
          <w:p w:rsidR="00691817" w:rsidRPr="000429CF" w:rsidRDefault="00132634" w:rsidP="004E1290">
            <w:pPr>
              <w:pStyle w:val="text"/>
              <w:numPr>
                <w:ilvl w:val="0"/>
                <w:numId w:val="29"/>
              </w:numPr>
              <w:tabs>
                <w:tab w:val="clear" w:pos="720"/>
                <w:tab w:val="left" w:pos="345"/>
              </w:tabs>
              <w:spacing w:line="240" w:lineRule="auto"/>
              <w:ind w:left="255" w:hanging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A66B47" w:rsidRPr="000429CF">
              <w:rPr>
                <w:rFonts w:ascii="Arial" w:hAnsi="Arial" w:cs="Arial"/>
                <w:sz w:val="20"/>
              </w:rPr>
              <w:t xml:space="preserve">hree or four errors in </w:t>
            </w:r>
            <w:r w:rsidRPr="000429CF">
              <w:rPr>
                <w:rFonts w:ascii="Arial" w:hAnsi="Arial" w:cs="Arial"/>
                <w:sz w:val="20"/>
              </w:rPr>
              <w:t>spelling</w:t>
            </w:r>
            <w:r>
              <w:rPr>
                <w:rFonts w:ascii="Arial" w:hAnsi="Arial" w:cs="Arial"/>
                <w:sz w:val="20"/>
              </w:rPr>
              <w:t>,</w:t>
            </w:r>
            <w:r w:rsidRPr="000429CF">
              <w:rPr>
                <w:rFonts w:ascii="Arial" w:hAnsi="Arial" w:cs="Arial"/>
                <w:sz w:val="20"/>
              </w:rPr>
              <w:t xml:space="preserve"> grammar</w:t>
            </w:r>
            <w:r w:rsidRPr="00132634">
              <w:rPr>
                <w:rFonts w:ascii="Arial" w:hAnsi="Arial" w:cs="Arial"/>
                <w:sz w:val="20"/>
              </w:rPr>
              <w:t>, or diction</w:t>
            </w:r>
          </w:p>
        </w:tc>
        <w:tc>
          <w:tcPr>
            <w:tcW w:w="1887" w:type="dxa"/>
          </w:tcPr>
          <w:p w:rsidR="00691817" w:rsidRPr="000429CF" w:rsidRDefault="00132634" w:rsidP="004E1290">
            <w:pPr>
              <w:pStyle w:val="text"/>
              <w:numPr>
                <w:ilvl w:val="0"/>
                <w:numId w:val="29"/>
              </w:numPr>
              <w:tabs>
                <w:tab w:val="clear" w:pos="720"/>
                <w:tab w:val="left" w:pos="345"/>
              </w:tabs>
              <w:spacing w:line="240" w:lineRule="auto"/>
              <w:ind w:left="255" w:hanging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4E1290" w:rsidRPr="000429CF">
              <w:rPr>
                <w:rFonts w:ascii="Arial" w:hAnsi="Arial" w:cs="Arial"/>
                <w:sz w:val="20"/>
              </w:rPr>
              <w:t>ewer</w:t>
            </w:r>
            <w:r w:rsidR="00CB3BAA" w:rsidRPr="000429CF">
              <w:rPr>
                <w:rFonts w:ascii="Arial" w:hAnsi="Arial" w:cs="Arial"/>
                <w:sz w:val="20"/>
              </w:rPr>
              <w:t xml:space="preserve"> than three pages </w:t>
            </w:r>
            <w:r w:rsidR="004E1290" w:rsidRPr="000429CF">
              <w:rPr>
                <w:rFonts w:ascii="Arial" w:hAnsi="Arial" w:cs="Arial"/>
                <w:sz w:val="20"/>
              </w:rPr>
              <w:t>long</w:t>
            </w:r>
          </w:p>
          <w:p w:rsidR="00691817" w:rsidRPr="000429CF" w:rsidRDefault="00132634" w:rsidP="00132634">
            <w:pPr>
              <w:pStyle w:val="text"/>
              <w:numPr>
                <w:ilvl w:val="0"/>
                <w:numId w:val="29"/>
              </w:numPr>
              <w:tabs>
                <w:tab w:val="clear" w:pos="720"/>
                <w:tab w:val="left" w:pos="345"/>
              </w:tabs>
              <w:spacing w:line="240" w:lineRule="auto"/>
              <w:ind w:left="255" w:hanging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A66B47" w:rsidRPr="000429CF">
              <w:rPr>
                <w:rFonts w:ascii="Arial" w:hAnsi="Arial" w:cs="Arial"/>
                <w:sz w:val="20"/>
              </w:rPr>
              <w:t xml:space="preserve">ive or more errors in </w:t>
            </w:r>
            <w:r w:rsidRPr="000429CF">
              <w:rPr>
                <w:rFonts w:ascii="Arial" w:hAnsi="Arial" w:cs="Arial"/>
                <w:sz w:val="20"/>
              </w:rPr>
              <w:t>spelling</w:t>
            </w:r>
            <w:r>
              <w:rPr>
                <w:rFonts w:ascii="Arial" w:hAnsi="Arial" w:cs="Arial"/>
                <w:sz w:val="20"/>
              </w:rPr>
              <w:t>,</w:t>
            </w:r>
            <w:r w:rsidRPr="000429CF">
              <w:rPr>
                <w:rFonts w:ascii="Arial" w:hAnsi="Arial" w:cs="Arial"/>
                <w:sz w:val="20"/>
              </w:rPr>
              <w:t xml:space="preserve"> grammar</w:t>
            </w:r>
            <w:r w:rsidRPr="00132634">
              <w:rPr>
                <w:rFonts w:ascii="Arial" w:hAnsi="Arial" w:cs="Arial"/>
                <w:sz w:val="20"/>
              </w:rPr>
              <w:t>, or diction, which distract from meaning</w:t>
            </w:r>
          </w:p>
        </w:tc>
      </w:tr>
    </w:tbl>
    <w:p w:rsidR="0058736F" w:rsidRPr="0058736F" w:rsidRDefault="0058736F" w:rsidP="0058736F">
      <w:pPr>
        <w:pStyle w:val="text"/>
        <w:rPr>
          <w:szCs w:val="24"/>
        </w:rPr>
      </w:pPr>
    </w:p>
    <w:p w:rsidR="0058736F" w:rsidRPr="0058736F" w:rsidRDefault="0058736F" w:rsidP="0058736F">
      <w:pPr>
        <w:pStyle w:val="text"/>
        <w:rPr>
          <w:szCs w:val="24"/>
        </w:rPr>
      </w:pPr>
    </w:p>
    <w:p w:rsidR="00132634" w:rsidRDefault="00132634">
      <w:pPr>
        <w:spacing w:after="200" w:line="276" w:lineRule="auto"/>
        <w:rPr>
          <w:rFonts w:eastAsiaTheme="minorHAnsi" w:cs="Arial"/>
          <w:b/>
          <w:sz w:val="44"/>
          <w:szCs w:val="48"/>
        </w:rPr>
      </w:pPr>
      <w:r>
        <w:br w:type="page"/>
      </w:r>
    </w:p>
    <w:p w:rsidR="000253E4" w:rsidRPr="0058736F" w:rsidRDefault="0058736F" w:rsidP="00D117E7">
      <w:pPr>
        <w:pStyle w:val="h2a"/>
      </w:pPr>
      <w:r w:rsidRPr="0058736F">
        <w:lastRenderedPageBreak/>
        <w:t xml:space="preserve">Rubric for Option </w:t>
      </w:r>
      <w:r w:rsidR="00AC4723">
        <w:t>2</w:t>
      </w:r>
    </w:p>
    <w:tbl>
      <w:tblPr>
        <w:tblStyle w:val="TableGrid"/>
        <w:tblW w:w="0" w:type="auto"/>
        <w:tblCellMar>
          <w:top w:w="72" w:type="dxa"/>
          <w:left w:w="115" w:type="dxa"/>
          <w:right w:w="115" w:type="dxa"/>
        </w:tblCellMar>
        <w:tblLook w:val="04A0"/>
      </w:tblPr>
      <w:tblGrid>
        <w:gridCol w:w="1753"/>
        <w:gridCol w:w="1723"/>
        <w:gridCol w:w="1723"/>
        <w:gridCol w:w="2104"/>
        <w:gridCol w:w="1874"/>
      </w:tblGrid>
      <w:tr w:rsidR="002F20C7" w:rsidRPr="0058736F" w:rsidTr="000429CF">
        <w:tc>
          <w:tcPr>
            <w:tcW w:w="1753" w:type="dxa"/>
          </w:tcPr>
          <w:p w:rsidR="002F20C7" w:rsidRPr="000429CF" w:rsidRDefault="002F20C7" w:rsidP="00214C0F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0429CF">
              <w:rPr>
                <w:rFonts w:ascii="Arial" w:hAnsi="Arial" w:cs="Arial"/>
                <w:b/>
                <w:sz w:val="20"/>
              </w:rPr>
              <w:t>Criteria</w:t>
            </w:r>
          </w:p>
        </w:tc>
        <w:tc>
          <w:tcPr>
            <w:tcW w:w="1723" w:type="dxa"/>
          </w:tcPr>
          <w:p w:rsidR="002F20C7" w:rsidRPr="000429CF" w:rsidRDefault="002F20C7" w:rsidP="000429CF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429CF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723" w:type="dxa"/>
          </w:tcPr>
          <w:p w:rsidR="002F20C7" w:rsidRPr="000429CF" w:rsidRDefault="002F20C7" w:rsidP="000429CF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429CF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104" w:type="dxa"/>
          </w:tcPr>
          <w:p w:rsidR="002F20C7" w:rsidRPr="000429CF" w:rsidRDefault="002F20C7" w:rsidP="000429CF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429CF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874" w:type="dxa"/>
          </w:tcPr>
          <w:p w:rsidR="002F20C7" w:rsidRPr="000429CF" w:rsidRDefault="002F20C7" w:rsidP="000429CF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429CF">
              <w:rPr>
                <w:rFonts w:ascii="Arial" w:hAnsi="Arial" w:cs="Arial"/>
                <w:b/>
                <w:sz w:val="20"/>
              </w:rPr>
              <w:t>1</w:t>
            </w:r>
          </w:p>
        </w:tc>
      </w:tr>
      <w:tr w:rsidR="009B36A1" w:rsidRPr="0058736F" w:rsidTr="000429CF">
        <w:tc>
          <w:tcPr>
            <w:tcW w:w="1753" w:type="dxa"/>
          </w:tcPr>
          <w:p w:rsidR="009B36A1" w:rsidRPr="000429CF" w:rsidRDefault="00920D5B" w:rsidP="009B36A1">
            <w:pPr>
              <w:rPr>
                <w:rFonts w:cs="Arial"/>
                <w:b/>
              </w:rPr>
            </w:pPr>
            <w:r w:rsidRPr="000429CF">
              <w:rPr>
                <w:rFonts w:cs="Arial"/>
                <w:b/>
              </w:rPr>
              <w:t>C</w:t>
            </w:r>
            <w:r w:rsidR="009B36A1" w:rsidRPr="000429CF">
              <w:rPr>
                <w:rFonts w:cs="Arial"/>
                <w:b/>
              </w:rPr>
              <w:t xml:space="preserve">omprehension of enduring understandings for unit </w:t>
            </w:r>
          </w:p>
          <w:p w:rsidR="009B36A1" w:rsidRPr="000429CF" w:rsidRDefault="009B36A1" w:rsidP="009B36A1">
            <w:pPr>
              <w:rPr>
                <w:rFonts w:cs="Arial"/>
                <w:b/>
              </w:rPr>
            </w:pPr>
          </w:p>
        </w:tc>
        <w:tc>
          <w:tcPr>
            <w:tcW w:w="1723" w:type="dxa"/>
          </w:tcPr>
          <w:p w:rsidR="009B36A1" w:rsidRPr="000429CF" w:rsidRDefault="009B36A1" w:rsidP="009B36A1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429CF">
              <w:rPr>
                <w:rFonts w:ascii="Arial" w:hAnsi="Arial" w:cs="Arial"/>
                <w:sz w:val="20"/>
              </w:rPr>
              <w:t>Coherent, insightful</w:t>
            </w:r>
            <w:r w:rsidR="00920D5B" w:rsidRPr="000429CF">
              <w:rPr>
                <w:rFonts w:ascii="Arial" w:hAnsi="Arial" w:cs="Arial"/>
                <w:sz w:val="20"/>
              </w:rPr>
              <w:t>,</w:t>
            </w:r>
            <w:r w:rsidR="00132634">
              <w:rPr>
                <w:rFonts w:ascii="Arial" w:hAnsi="Arial" w:cs="Arial"/>
                <w:sz w:val="20"/>
              </w:rPr>
              <w:t xml:space="preserve"> and</w:t>
            </w:r>
            <w:r w:rsidRPr="000429CF">
              <w:rPr>
                <w:rFonts w:ascii="Arial" w:hAnsi="Arial" w:cs="Arial"/>
                <w:sz w:val="20"/>
              </w:rPr>
              <w:t xml:space="preserve"> clear </w:t>
            </w:r>
            <w:r w:rsidR="00132634" w:rsidRPr="00132634">
              <w:rPr>
                <w:rFonts w:ascii="Arial" w:hAnsi="Arial" w:cs="Arial"/>
                <w:sz w:val="20"/>
              </w:rPr>
              <w:t xml:space="preserve">demonstration </w:t>
            </w:r>
            <w:r w:rsidRPr="000429CF">
              <w:rPr>
                <w:rFonts w:ascii="Arial" w:hAnsi="Arial" w:cs="Arial"/>
                <w:sz w:val="20"/>
              </w:rPr>
              <w:t>of enduring understandings</w:t>
            </w:r>
          </w:p>
        </w:tc>
        <w:tc>
          <w:tcPr>
            <w:tcW w:w="1723" w:type="dxa"/>
          </w:tcPr>
          <w:p w:rsidR="009B36A1" w:rsidRPr="000429CF" w:rsidRDefault="009B36A1" w:rsidP="009B36A1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429CF">
              <w:rPr>
                <w:rFonts w:ascii="Arial" w:hAnsi="Arial" w:cs="Arial"/>
                <w:sz w:val="20"/>
              </w:rPr>
              <w:t xml:space="preserve">Sometimes inconsistent but clear </w:t>
            </w:r>
            <w:r w:rsidR="00132634" w:rsidRPr="00132634">
              <w:rPr>
                <w:rFonts w:ascii="Arial" w:hAnsi="Arial" w:cs="Arial"/>
                <w:sz w:val="20"/>
              </w:rPr>
              <w:t xml:space="preserve">demonstration </w:t>
            </w:r>
            <w:r w:rsidR="00132634">
              <w:rPr>
                <w:rFonts w:ascii="Arial" w:hAnsi="Arial" w:cs="Arial"/>
                <w:sz w:val="20"/>
              </w:rPr>
              <w:t>of enduring understandings</w:t>
            </w:r>
          </w:p>
          <w:p w:rsidR="009B36A1" w:rsidRPr="000429CF" w:rsidRDefault="009B36A1" w:rsidP="009B36A1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04" w:type="dxa"/>
          </w:tcPr>
          <w:p w:rsidR="009B36A1" w:rsidRPr="000429CF" w:rsidRDefault="00132634" w:rsidP="00132634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9B36A1" w:rsidRPr="000429CF">
              <w:rPr>
                <w:rFonts w:ascii="Arial" w:hAnsi="Arial" w:cs="Arial"/>
                <w:sz w:val="20"/>
              </w:rPr>
              <w:t xml:space="preserve">ot always coherent </w:t>
            </w:r>
            <w:r>
              <w:rPr>
                <w:rFonts w:ascii="Arial" w:hAnsi="Arial" w:cs="Arial"/>
                <w:sz w:val="20"/>
              </w:rPr>
              <w:t xml:space="preserve">or clear </w:t>
            </w:r>
            <w:r w:rsidR="009B36A1" w:rsidRPr="000429CF">
              <w:rPr>
                <w:rFonts w:ascii="Arial" w:hAnsi="Arial" w:cs="Arial"/>
                <w:sz w:val="20"/>
              </w:rPr>
              <w:t xml:space="preserve">relative </w:t>
            </w:r>
            <w:r>
              <w:rPr>
                <w:rFonts w:ascii="Arial" w:hAnsi="Arial" w:cs="Arial"/>
                <w:sz w:val="20"/>
              </w:rPr>
              <w:t>demonstration of</w:t>
            </w:r>
            <w:r w:rsidR="009B36A1" w:rsidRPr="000429CF">
              <w:rPr>
                <w:rFonts w:ascii="Arial" w:hAnsi="Arial" w:cs="Arial"/>
                <w:sz w:val="20"/>
              </w:rPr>
              <w:t xml:space="preserve"> enduring understandings</w:t>
            </w:r>
          </w:p>
        </w:tc>
        <w:tc>
          <w:tcPr>
            <w:tcW w:w="1874" w:type="dxa"/>
          </w:tcPr>
          <w:p w:rsidR="009B36A1" w:rsidRPr="000429CF" w:rsidRDefault="009B36A1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429CF">
              <w:rPr>
                <w:rFonts w:ascii="Arial" w:hAnsi="Arial" w:cs="Arial"/>
                <w:sz w:val="20"/>
              </w:rPr>
              <w:t xml:space="preserve">Limited or no relevant </w:t>
            </w:r>
            <w:r w:rsidR="00132634" w:rsidRPr="00132634">
              <w:rPr>
                <w:rFonts w:ascii="Arial" w:hAnsi="Arial" w:cs="Arial"/>
                <w:sz w:val="20"/>
              </w:rPr>
              <w:t xml:space="preserve">demonstration </w:t>
            </w:r>
            <w:r w:rsidR="00132634">
              <w:rPr>
                <w:rFonts w:ascii="Arial" w:hAnsi="Arial" w:cs="Arial"/>
                <w:sz w:val="20"/>
              </w:rPr>
              <w:t>of enduring understandings</w:t>
            </w:r>
            <w:r w:rsidRPr="000429CF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CC638C" w:rsidRPr="0058736F" w:rsidTr="00B87587">
        <w:trPr>
          <w:trHeight w:val="1241"/>
        </w:trPr>
        <w:tc>
          <w:tcPr>
            <w:tcW w:w="1753" w:type="dxa"/>
          </w:tcPr>
          <w:p w:rsidR="00CC638C" w:rsidRPr="000429CF" w:rsidRDefault="00920D5B">
            <w:pPr>
              <w:contextualSpacing/>
              <w:rPr>
                <w:rFonts w:cs="Arial"/>
                <w:b/>
              </w:rPr>
            </w:pPr>
            <w:r w:rsidRPr="000429CF">
              <w:rPr>
                <w:rFonts w:cs="Arial"/>
                <w:b/>
              </w:rPr>
              <w:t>Elements</w:t>
            </w:r>
            <w:r w:rsidR="00CC638C" w:rsidRPr="000429CF">
              <w:rPr>
                <w:rFonts w:cs="Arial"/>
                <w:b/>
              </w:rPr>
              <w:t xml:space="preserve"> of Liturgy of the Word</w:t>
            </w:r>
            <w:r w:rsidRPr="000429CF">
              <w:rPr>
                <w:rFonts w:cs="Arial"/>
                <w:b/>
              </w:rPr>
              <w:t xml:space="preserve"> </w:t>
            </w:r>
          </w:p>
        </w:tc>
        <w:tc>
          <w:tcPr>
            <w:tcW w:w="1723" w:type="dxa"/>
          </w:tcPr>
          <w:p w:rsidR="00CC638C" w:rsidRPr="000429CF" w:rsidRDefault="00132634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CC638C" w:rsidRPr="000429CF">
              <w:rPr>
                <w:rFonts w:ascii="Arial" w:hAnsi="Arial" w:cs="Arial"/>
                <w:sz w:val="20"/>
              </w:rPr>
              <w:t>lements fully addressed</w:t>
            </w:r>
          </w:p>
        </w:tc>
        <w:tc>
          <w:tcPr>
            <w:tcW w:w="1723" w:type="dxa"/>
          </w:tcPr>
          <w:p w:rsidR="00CC638C" w:rsidRPr="000429CF" w:rsidRDefault="00CC638C" w:rsidP="00132634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429CF">
              <w:rPr>
                <w:rFonts w:ascii="Arial" w:hAnsi="Arial" w:cs="Arial"/>
                <w:sz w:val="20"/>
              </w:rPr>
              <w:t>Elemen</w:t>
            </w:r>
            <w:r w:rsidR="00132634">
              <w:rPr>
                <w:rFonts w:ascii="Arial" w:hAnsi="Arial" w:cs="Arial"/>
                <w:sz w:val="20"/>
              </w:rPr>
              <w:t>t</w:t>
            </w:r>
            <w:r w:rsidRPr="000429CF">
              <w:rPr>
                <w:rFonts w:ascii="Arial" w:hAnsi="Arial" w:cs="Arial"/>
                <w:sz w:val="20"/>
              </w:rPr>
              <w:t>s adequately addressed</w:t>
            </w:r>
          </w:p>
        </w:tc>
        <w:tc>
          <w:tcPr>
            <w:tcW w:w="2104" w:type="dxa"/>
          </w:tcPr>
          <w:p w:rsidR="00CC638C" w:rsidRPr="000429CF" w:rsidRDefault="00CC638C" w:rsidP="00B87587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429CF">
              <w:rPr>
                <w:rFonts w:ascii="Arial" w:hAnsi="Arial" w:cs="Arial"/>
                <w:sz w:val="20"/>
              </w:rPr>
              <w:t>Elements addressed but</w:t>
            </w:r>
            <w:r w:rsidR="00B87587">
              <w:rPr>
                <w:rFonts w:ascii="Arial" w:hAnsi="Arial" w:cs="Arial"/>
                <w:sz w:val="20"/>
              </w:rPr>
              <w:t xml:space="preserve"> showing</w:t>
            </w:r>
            <w:r w:rsidRPr="000429CF">
              <w:rPr>
                <w:rFonts w:ascii="Arial" w:hAnsi="Arial" w:cs="Arial"/>
                <w:sz w:val="20"/>
              </w:rPr>
              <w:t xml:space="preserve"> </w:t>
            </w:r>
            <w:r w:rsidR="00920D5B" w:rsidRPr="000429CF">
              <w:rPr>
                <w:rFonts w:ascii="Arial" w:hAnsi="Arial" w:cs="Arial"/>
                <w:sz w:val="20"/>
              </w:rPr>
              <w:t xml:space="preserve">only </w:t>
            </w:r>
            <w:r w:rsidRPr="000429CF">
              <w:rPr>
                <w:rFonts w:ascii="Arial" w:hAnsi="Arial" w:cs="Arial"/>
                <w:sz w:val="20"/>
              </w:rPr>
              <w:t>minimal consideration</w:t>
            </w:r>
          </w:p>
        </w:tc>
        <w:tc>
          <w:tcPr>
            <w:tcW w:w="1874" w:type="dxa"/>
          </w:tcPr>
          <w:p w:rsidR="00CC638C" w:rsidRPr="000429CF" w:rsidRDefault="00B87587" w:rsidP="00B87587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CC638C" w:rsidRPr="000429CF">
              <w:rPr>
                <w:rFonts w:ascii="Arial" w:hAnsi="Arial" w:cs="Arial"/>
                <w:sz w:val="20"/>
              </w:rPr>
              <w:t xml:space="preserve">lements not addressed or </w:t>
            </w:r>
            <w:r w:rsidR="00920D5B" w:rsidRPr="000429CF">
              <w:rPr>
                <w:rFonts w:ascii="Arial" w:hAnsi="Arial" w:cs="Arial"/>
                <w:sz w:val="20"/>
              </w:rPr>
              <w:t xml:space="preserve">in </w:t>
            </w:r>
            <w:r w:rsidR="00CC638C" w:rsidRPr="000429CF">
              <w:rPr>
                <w:rFonts w:ascii="Arial" w:hAnsi="Arial" w:cs="Arial"/>
                <w:sz w:val="20"/>
              </w:rPr>
              <w:t xml:space="preserve">a simplistic manner </w:t>
            </w:r>
          </w:p>
        </w:tc>
      </w:tr>
      <w:tr w:rsidR="00CC638C" w:rsidRPr="0058736F" w:rsidTr="000429CF">
        <w:trPr>
          <w:trHeight w:val="1232"/>
        </w:trPr>
        <w:tc>
          <w:tcPr>
            <w:tcW w:w="1753" w:type="dxa"/>
          </w:tcPr>
          <w:p w:rsidR="00CC638C" w:rsidRPr="000429CF" w:rsidRDefault="00920D5B" w:rsidP="00CC638C">
            <w:pPr>
              <w:contextualSpacing/>
              <w:rPr>
                <w:rFonts w:cs="Arial"/>
                <w:b/>
              </w:rPr>
            </w:pPr>
            <w:r w:rsidRPr="000429CF">
              <w:rPr>
                <w:rFonts w:cs="Arial"/>
                <w:b/>
              </w:rPr>
              <w:t>B</w:t>
            </w:r>
            <w:r w:rsidR="00CC638C" w:rsidRPr="000429CF">
              <w:rPr>
                <w:rFonts w:cs="Arial"/>
                <w:b/>
              </w:rPr>
              <w:t>rief reflection on readings</w:t>
            </w:r>
            <w:r w:rsidR="00D117E7" w:rsidRPr="000429CF">
              <w:rPr>
                <w:rFonts w:cs="Arial"/>
                <w:b/>
              </w:rPr>
              <w:t xml:space="preserve"> of the day</w:t>
            </w:r>
          </w:p>
        </w:tc>
        <w:tc>
          <w:tcPr>
            <w:tcW w:w="1723" w:type="dxa"/>
          </w:tcPr>
          <w:p w:rsidR="00CC638C" w:rsidRPr="000429CF" w:rsidRDefault="00B87587" w:rsidP="001B38CB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CC638C" w:rsidRPr="000429CF">
              <w:rPr>
                <w:rFonts w:ascii="Arial" w:hAnsi="Arial" w:cs="Arial"/>
                <w:sz w:val="20"/>
              </w:rPr>
              <w:t>ot only substantive but also thought-provoking and insightful</w:t>
            </w:r>
          </w:p>
        </w:tc>
        <w:tc>
          <w:tcPr>
            <w:tcW w:w="1723" w:type="dxa"/>
          </w:tcPr>
          <w:p w:rsidR="00CC638C" w:rsidRPr="000429CF" w:rsidRDefault="00B87587" w:rsidP="001B38CB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CC638C" w:rsidRPr="000429CF">
              <w:rPr>
                <w:rFonts w:ascii="Arial" w:hAnsi="Arial" w:cs="Arial"/>
                <w:sz w:val="20"/>
              </w:rPr>
              <w:t>ubstantive</w:t>
            </w:r>
            <w:r>
              <w:rPr>
                <w:rFonts w:ascii="Arial" w:hAnsi="Arial" w:cs="Arial"/>
                <w:sz w:val="20"/>
              </w:rPr>
              <w:t xml:space="preserve"> and creative</w:t>
            </w:r>
          </w:p>
        </w:tc>
        <w:tc>
          <w:tcPr>
            <w:tcW w:w="2104" w:type="dxa"/>
          </w:tcPr>
          <w:p w:rsidR="00CC638C" w:rsidRPr="000429CF" w:rsidRDefault="00B87587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Lacking</w:t>
            </w:r>
            <w:r w:rsidR="00CC638C" w:rsidRPr="000429CF">
              <w:rPr>
                <w:rFonts w:ascii="Arial" w:hAnsi="Arial" w:cs="Arial"/>
                <w:sz w:val="20"/>
              </w:rPr>
              <w:t xml:space="preserve"> in substance</w:t>
            </w:r>
          </w:p>
        </w:tc>
        <w:tc>
          <w:tcPr>
            <w:tcW w:w="1874" w:type="dxa"/>
          </w:tcPr>
          <w:p w:rsidR="00CC638C" w:rsidRPr="000429CF" w:rsidRDefault="00B87587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CC638C" w:rsidRPr="000429CF">
              <w:rPr>
                <w:rFonts w:ascii="Arial" w:hAnsi="Arial" w:cs="Arial"/>
                <w:sz w:val="20"/>
              </w:rPr>
              <w:t>implistic or superficial</w:t>
            </w:r>
          </w:p>
        </w:tc>
      </w:tr>
      <w:tr w:rsidR="001B38CB" w:rsidRPr="0058736F" w:rsidTr="000429CF">
        <w:tc>
          <w:tcPr>
            <w:tcW w:w="1753" w:type="dxa"/>
          </w:tcPr>
          <w:p w:rsidR="001B38CB" w:rsidRPr="000429CF" w:rsidRDefault="00B87587" w:rsidP="001B38CB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Quality of Reflection</w:t>
            </w:r>
          </w:p>
        </w:tc>
        <w:tc>
          <w:tcPr>
            <w:tcW w:w="1723" w:type="dxa"/>
          </w:tcPr>
          <w:p w:rsidR="00691817" w:rsidRPr="000429CF" w:rsidRDefault="00B87587" w:rsidP="000429CF">
            <w:pPr>
              <w:pStyle w:val="text"/>
              <w:numPr>
                <w:ilvl w:val="0"/>
                <w:numId w:val="30"/>
              </w:numPr>
              <w:tabs>
                <w:tab w:val="clear" w:pos="720"/>
                <w:tab w:val="left" w:pos="345"/>
              </w:tabs>
              <w:spacing w:line="240" w:lineRule="auto"/>
              <w:ind w:left="157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 least</w:t>
            </w:r>
            <w:r w:rsidR="001B38CB" w:rsidRPr="000429CF">
              <w:rPr>
                <w:rFonts w:ascii="Arial" w:hAnsi="Arial" w:cs="Arial"/>
                <w:sz w:val="20"/>
              </w:rPr>
              <w:t xml:space="preserve"> two pages </w:t>
            </w:r>
            <w:r w:rsidR="004E1290" w:rsidRPr="000429CF">
              <w:rPr>
                <w:rFonts w:ascii="Arial" w:hAnsi="Arial" w:cs="Arial"/>
                <w:sz w:val="20"/>
              </w:rPr>
              <w:t>long</w:t>
            </w:r>
          </w:p>
          <w:p w:rsidR="00691817" w:rsidRPr="000429CF" w:rsidRDefault="00B87587" w:rsidP="000429CF">
            <w:pPr>
              <w:pStyle w:val="text"/>
              <w:numPr>
                <w:ilvl w:val="0"/>
                <w:numId w:val="30"/>
              </w:numPr>
              <w:tabs>
                <w:tab w:val="clear" w:pos="720"/>
                <w:tab w:val="left" w:pos="345"/>
              </w:tabs>
              <w:spacing w:before="120" w:line="240" w:lineRule="auto"/>
              <w:ind w:left="157" w:hanging="1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1B38CB" w:rsidRPr="000429CF">
              <w:rPr>
                <w:rFonts w:ascii="Arial" w:hAnsi="Arial" w:cs="Arial"/>
                <w:sz w:val="20"/>
              </w:rPr>
              <w:t>ully considers the planning process</w:t>
            </w:r>
          </w:p>
          <w:p w:rsidR="00691817" w:rsidRPr="000429CF" w:rsidRDefault="00B87587" w:rsidP="000429CF">
            <w:pPr>
              <w:pStyle w:val="text"/>
              <w:numPr>
                <w:ilvl w:val="0"/>
                <w:numId w:val="30"/>
              </w:numPr>
              <w:spacing w:before="120" w:line="240" w:lineRule="auto"/>
              <w:ind w:left="157" w:hanging="1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1B38CB" w:rsidRPr="000429CF">
              <w:rPr>
                <w:rFonts w:ascii="Arial" w:hAnsi="Arial" w:cs="Arial"/>
                <w:sz w:val="20"/>
              </w:rPr>
              <w:t>o errors in spelling</w:t>
            </w:r>
            <w:r w:rsidR="004E1290" w:rsidRPr="000429CF">
              <w:rPr>
                <w:rFonts w:ascii="Arial" w:hAnsi="Arial" w:cs="Arial"/>
                <w:sz w:val="20"/>
              </w:rPr>
              <w:t>,</w:t>
            </w:r>
            <w:r w:rsidR="001B38CB" w:rsidRPr="000429CF">
              <w:rPr>
                <w:rFonts w:ascii="Arial" w:hAnsi="Arial" w:cs="Arial"/>
                <w:sz w:val="20"/>
              </w:rPr>
              <w:t xml:space="preserve"> grammar</w:t>
            </w:r>
            <w:r w:rsidR="004E1290" w:rsidRPr="000429CF">
              <w:rPr>
                <w:rFonts w:ascii="Arial" w:hAnsi="Arial" w:cs="Arial"/>
                <w:sz w:val="20"/>
              </w:rPr>
              <w:t>, or diction</w:t>
            </w:r>
          </w:p>
        </w:tc>
        <w:tc>
          <w:tcPr>
            <w:tcW w:w="1723" w:type="dxa"/>
          </w:tcPr>
          <w:p w:rsidR="00691817" w:rsidRPr="000429CF" w:rsidRDefault="00B87587" w:rsidP="000429CF">
            <w:pPr>
              <w:pStyle w:val="text"/>
              <w:numPr>
                <w:ilvl w:val="0"/>
                <w:numId w:val="30"/>
              </w:numPr>
              <w:tabs>
                <w:tab w:val="clear" w:pos="720"/>
                <w:tab w:val="left" w:pos="345"/>
              </w:tabs>
              <w:spacing w:line="240" w:lineRule="auto"/>
              <w:ind w:left="157" w:hanging="1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At least</w:t>
            </w:r>
            <w:r w:rsidR="001B38CB" w:rsidRPr="000429CF">
              <w:rPr>
                <w:rFonts w:ascii="Arial" w:hAnsi="Arial" w:cs="Arial"/>
                <w:sz w:val="20"/>
              </w:rPr>
              <w:t xml:space="preserve"> two pages </w:t>
            </w:r>
            <w:r w:rsidR="004E1290" w:rsidRPr="000429CF">
              <w:rPr>
                <w:rFonts w:ascii="Arial" w:hAnsi="Arial" w:cs="Arial"/>
                <w:sz w:val="20"/>
              </w:rPr>
              <w:t>long</w:t>
            </w:r>
          </w:p>
          <w:p w:rsidR="00691817" w:rsidRPr="000429CF" w:rsidRDefault="00B87587" w:rsidP="000429CF">
            <w:pPr>
              <w:pStyle w:val="text"/>
              <w:numPr>
                <w:ilvl w:val="0"/>
                <w:numId w:val="30"/>
              </w:numPr>
              <w:tabs>
                <w:tab w:val="clear" w:pos="720"/>
                <w:tab w:val="left" w:pos="345"/>
              </w:tabs>
              <w:spacing w:line="240" w:lineRule="auto"/>
              <w:ind w:left="157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1B38CB" w:rsidRPr="000429CF">
              <w:rPr>
                <w:rFonts w:ascii="Arial" w:hAnsi="Arial" w:cs="Arial"/>
                <w:sz w:val="20"/>
              </w:rPr>
              <w:t>dequately</w:t>
            </w:r>
            <w:r w:rsidR="00132634">
              <w:rPr>
                <w:rFonts w:ascii="Arial" w:hAnsi="Arial" w:cs="Arial"/>
                <w:sz w:val="20"/>
              </w:rPr>
              <w:t xml:space="preserve"> considers the planning process</w:t>
            </w:r>
          </w:p>
          <w:p w:rsidR="00691817" w:rsidRPr="000429CF" w:rsidRDefault="00B87587" w:rsidP="000429CF">
            <w:pPr>
              <w:pStyle w:val="text"/>
              <w:numPr>
                <w:ilvl w:val="0"/>
                <w:numId w:val="30"/>
              </w:numPr>
              <w:spacing w:line="240" w:lineRule="auto"/>
              <w:ind w:left="157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1B38CB" w:rsidRPr="000429CF">
              <w:rPr>
                <w:rFonts w:ascii="Arial" w:hAnsi="Arial" w:cs="Arial"/>
                <w:sz w:val="20"/>
              </w:rPr>
              <w:t>ne or two errors in spelling</w:t>
            </w:r>
            <w:r w:rsidR="004E1290" w:rsidRPr="000429CF">
              <w:rPr>
                <w:rFonts w:ascii="Arial" w:hAnsi="Arial" w:cs="Arial"/>
                <w:sz w:val="20"/>
              </w:rPr>
              <w:t>,</w:t>
            </w:r>
            <w:r w:rsidR="001B38CB" w:rsidRPr="000429CF">
              <w:rPr>
                <w:rFonts w:ascii="Arial" w:hAnsi="Arial" w:cs="Arial"/>
                <w:sz w:val="20"/>
              </w:rPr>
              <w:t xml:space="preserve"> grammar</w:t>
            </w:r>
            <w:r w:rsidR="004E1290" w:rsidRPr="000429CF">
              <w:rPr>
                <w:rFonts w:ascii="Arial" w:hAnsi="Arial" w:cs="Arial"/>
                <w:sz w:val="20"/>
              </w:rPr>
              <w:t>, or diction</w:t>
            </w:r>
          </w:p>
        </w:tc>
        <w:tc>
          <w:tcPr>
            <w:tcW w:w="2104" w:type="dxa"/>
          </w:tcPr>
          <w:p w:rsidR="00691817" w:rsidRPr="000429CF" w:rsidRDefault="00B87587" w:rsidP="000429CF">
            <w:pPr>
              <w:pStyle w:val="text"/>
              <w:numPr>
                <w:ilvl w:val="0"/>
                <w:numId w:val="30"/>
              </w:numPr>
              <w:tabs>
                <w:tab w:val="clear" w:pos="720"/>
                <w:tab w:val="left" w:pos="345"/>
              </w:tabs>
              <w:spacing w:line="240" w:lineRule="auto"/>
              <w:ind w:left="157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 least</w:t>
            </w:r>
            <w:r w:rsidR="001B38CB" w:rsidRPr="000429CF">
              <w:rPr>
                <w:rFonts w:ascii="Arial" w:hAnsi="Arial" w:cs="Arial"/>
                <w:sz w:val="20"/>
              </w:rPr>
              <w:t xml:space="preserve"> two pages </w:t>
            </w:r>
            <w:r w:rsidR="004E1290" w:rsidRPr="000429CF">
              <w:rPr>
                <w:rFonts w:ascii="Arial" w:hAnsi="Arial" w:cs="Arial"/>
                <w:sz w:val="20"/>
              </w:rPr>
              <w:t>long</w:t>
            </w:r>
          </w:p>
          <w:p w:rsidR="00691817" w:rsidRPr="000429CF" w:rsidRDefault="00B87587" w:rsidP="000429CF">
            <w:pPr>
              <w:pStyle w:val="text"/>
              <w:numPr>
                <w:ilvl w:val="0"/>
                <w:numId w:val="30"/>
              </w:numPr>
              <w:tabs>
                <w:tab w:val="clear" w:pos="720"/>
                <w:tab w:val="left" w:pos="345"/>
              </w:tabs>
              <w:spacing w:line="240" w:lineRule="auto"/>
              <w:ind w:left="157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5020C0" w:rsidRPr="000429CF">
              <w:rPr>
                <w:rFonts w:ascii="Arial" w:hAnsi="Arial" w:cs="Arial"/>
                <w:sz w:val="20"/>
              </w:rPr>
              <w:t>inimal consid</w:t>
            </w:r>
            <w:r w:rsidR="00132634">
              <w:rPr>
                <w:rFonts w:ascii="Arial" w:hAnsi="Arial" w:cs="Arial"/>
                <w:sz w:val="20"/>
              </w:rPr>
              <w:t>eration of the planning process</w:t>
            </w:r>
          </w:p>
          <w:p w:rsidR="00691817" w:rsidRPr="000429CF" w:rsidRDefault="00B87587" w:rsidP="000429CF">
            <w:pPr>
              <w:pStyle w:val="text"/>
              <w:numPr>
                <w:ilvl w:val="0"/>
                <w:numId w:val="30"/>
              </w:numPr>
              <w:spacing w:before="120" w:line="240" w:lineRule="auto"/>
              <w:ind w:left="157" w:hanging="1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1B38CB" w:rsidRPr="000429CF">
              <w:rPr>
                <w:rFonts w:ascii="Arial" w:hAnsi="Arial" w:cs="Arial"/>
                <w:sz w:val="20"/>
              </w:rPr>
              <w:t>hree or four errors in spelling</w:t>
            </w:r>
            <w:r w:rsidR="004E1290" w:rsidRPr="000429CF">
              <w:rPr>
                <w:rFonts w:ascii="Arial" w:hAnsi="Arial" w:cs="Arial"/>
                <w:sz w:val="20"/>
              </w:rPr>
              <w:t>,</w:t>
            </w:r>
            <w:r w:rsidR="001B38CB" w:rsidRPr="000429CF">
              <w:rPr>
                <w:rFonts w:ascii="Arial" w:hAnsi="Arial" w:cs="Arial"/>
                <w:sz w:val="20"/>
              </w:rPr>
              <w:t xml:space="preserve"> grammar</w:t>
            </w:r>
            <w:r w:rsidR="004E1290" w:rsidRPr="000429CF">
              <w:rPr>
                <w:rFonts w:ascii="Arial" w:hAnsi="Arial" w:cs="Arial"/>
                <w:sz w:val="20"/>
              </w:rPr>
              <w:t>, or diction</w:t>
            </w:r>
          </w:p>
        </w:tc>
        <w:tc>
          <w:tcPr>
            <w:tcW w:w="1874" w:type="dxa"/>
          </w:tcPr>
          <w:p w:rsidR="00691817" w:rsidRPr="000429CF" w:rsidRDefault="00B87587" w:rsidP="000429CF">
            <w:pPr>
              <w:pStyle w:val="text"/>
              <w:numPr>
                <w:ilvl w:val="0"/>
                <w:numId w:val="30"/>
              </w:numPr>
              <w:tabs>
                <w:tab w:val="clear" w:pos="720"/>
                <w:tab w:val="left" w:pos="345"/>
              </w:tabs>
              <w:spacing w:line="240" w:lineRule="auto"/>
              <w:ind w:left="157" w:hanging="1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Fewer</w:t>
            </w:r>
            <w:r w:rsidR="001B38CB" w:rsidRPr="000429CF">
              <w:rPr>
                <w:rFonts w:ascii="Arial" w:hAnsi="Arial" w:cs="Arial"/>
                <w:sz w:val="20"/>
              </w:rPr>
              <w:t xml:space="preserve"> than two pages </w:t>
            </w:r>
          </w:p>
          <w:p w:rsidR="00691817" w:rsidRPr="000429CF" w:rsidRDefault="00B87587" w:rsidP="000429CF">
            <w:pPr>
              <w:pStyle w:val="text"/>
              <w:numPr>
                <w:ilvl w:val="0"/>
                <w:numId w:val="30"/>
              </w:numPr>
              <w:tabs>
                <w:tab w:val="clear" w:pos="720"/>
                <w:tab w:val="left" w:pos="345"/>
              </w:tabs>
              <w:spacing w:before="120" w:line="240" w:lineRule="auto"/>
              <w:ind w:left="157" w:hanging="1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="005020C0" w:rsidRPr="000429CF">
              <w:rPr>
                <w:rFonts w:ascii="Arial" w:hAnsi="Arial" w:cs="Arial"/>
                <w:sz w:val="20"/>
              </w:rPr>
              <w:t>ittle consideration of the planning process</w:t>
            </w:r>
          </w:p>
          <w:p w:rsidR="00691817" w:rsidRPr="000429CF" w:rsidRDefault="00B87587" w:rsidP="00B87587">
            <w:pPr>
              <w:pStyle w:val="text"/>
              <w:numPr>
                <w:ilvl w:val="0"/>
                <w:numId w:val="30"/>
              </w:numPr>
              <w:spacing w:line="240" w:lineRule="auto"/>
              <w:ind w:left="157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1B38CB" w:rsidRPr="000429CF">
              <w:rPr>
                <w:rFonts w:ascii="Arial" w:hAnsi="Arial" w:cs="Arial"/>
                <w:sz w:val="20"/>
              </w:rPr>
              <w:t>ive or more errors in spelling</w:t>
            </w:r>
            <w:r w:rsidR="004E1290" w:rsidRPr="000429CF">
              <w:rPr>
                <w:rFonts w:ascii="Arial" w:hAnsi="Arial" w:cs="Arial"/>
                <w:sz w:val="20"/>
              </w:rPr>
              <w:t>,</w:t>
            </w:r>
            <w:r w:rsidR="001B38CB" w:rsidRPr="000429CF">
              <w:rPr>
                <w:rFonts w:ascii="Arial" w:hAnsi="Arial" w:cs="Arial"/>
                <w:sz w:val="20"/>
              </w:rPr>
              <w:t xml:space="preserve"> grammar</w:t>
            </w:r>
            <w:r w:rsidR="004E1290" w:rsidRPr="000429CF">
              <w:rPr>
                <w:rFonts w:ascii="Arial" w:hAnsi="Arial" w:cs="Arial"/>
                <w:sz w:val="20"/>
              </w:rPr>
              <w:t>, diction</w:t>
            </w:r>
            <w:r w:rsidRPr="00B87587">
              <w:rPr>
                <w:rFonts w:ascii="Arial" w:hAnsi="Arial" w:cs="Arial"/>
                <w:sz w:val="20"/>
              </w:rPr>
              <w:t>, which distract from meaning</w:t>
            </w:r>
          </w:p>
        </w:tc>
      </w:tr>
    </w:tbl>
    <w:p w:rsidR="009D1AC0" w:rsidRDefault="009D1AC0" w:rsidP="009F4DF6">
      <w:pPr>
        <w:rPr>
          <w:sz w:val="24"/>
          <w:szCs w:val="24"/>
        </w:rPr>
      </w:pPr>
    </w:p>
    <w:sectPr w:rsidR="009D1AC0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4460F2" w15:done="0"/>
  <w15:commentEx w15:paraId="4947EE7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C4A" w:rsidRDefault="00533C4A" w:rsidP="004D0079">
      <w:r>
        <w:separator/>
      </w:r>
    </w:p>
  </w:endnote>
  <w:endnote w:type="continuationSeparator" w:id="0">
    <w:p w:rsidR="00533C4A" w:rsidRDefault="00533C4A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B80A7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B80A79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B80A79" w:rsidRPr="00C14BC7">
                  <w:fldChar w:fldCharType="separate"/>
                </w:r>
                <w:r w:rsidR="00B87587">
                  <w:rPr>
                    <w:noProof/>
                  </w:rPr>
                  <w:t>2</w:t>
                </w:r>
                <w:r w:rsidR="00B80A79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A276F3">
                  <w:t>4119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B80A7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A276F3">
                  <w:t>4119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C4A" w:rsidRDefault="00533C4A" w:rsidP="004D0079">
      <w:r>
        <w:separator/>
      </w:r>
    </w:p>
  </w:footnote>
  <w:footnote w:type="continuationSeparator" w:id="0">
    <w:p w:rsidR="00533C4A" w:rsidRDefault="00533C4A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6" w:rsidRDefault="00AC4723" w:rsidP="00B83DD6">
    <w:pPr>
      <w:pStyle w:val="Header2"/>
    </w:pPr>
    <w:r>
      <w:t>Rubrics for Final Performance Tasks for Unit 5</w:t>
    </w:r>
  </w:p>
  <w:p w:rsidR="00132634" w:rsidRDefault="00132634" w:rsidP="00B83DD6">
    <w:pPr>
      <w:pStyle w:val="Header2"/>
    </w:pPr>
  </w:p>
  <w:p w:rsidR="00132634" w:rsidRDefault="00132634" w:rsidP="00B83DD6">
    <w:pPr>
      <w:pStyle w:val="Header2"/>
    </w:pP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723" w:rsidRPr="003E24F6" w:rsidRDefault="00AC4723" w:rsidP="00AC4723">
    <w:pPr>
      <w:pStyle w:val="Header1"/>
    </w:pPr>
    <w:r>
      <w:t>The Living Word: The Revelation of God’s Love,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747466"/>
    <w:multiLevelType w:val="hybridMultilevel"/>
    <w:tmpl w:val="600C1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53C79C3"/>
    <w:multiLevelType w:val="hybridMultilevel"/>
    <w:tmpl w:val="07A0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1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2"/>
  </w:num>
  <w:num w:numId="17">
    <w:abstractNumId w:val="16"/>
  </w:num>
  <w:num w:numId="18">
    <w:abstractNumId w:val="25"/>
  </w:num>
  <w:num w:numId="19">
    <w:abstractNumId w:val="28"/>
  </w:num>
  <w:num w:numId="20">
    <w:abstractNumId w:val="27"/>
  </w:num>
  <w:num w:numId="21">
    <w:abstractNumId w:val="23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6"/>
  </w:num>
  <w:num w:numId="27">
    <w:abstractNumId w:val="4"/>
  </w:num>
  <w:num w:numId="28">
    <w:abstractNumId w:val="24"/>
  </w:num>
  <w:num w:numId="29">
    <w:abstractNumId w:val="10"/>
  </w:num>
  <w:num w:numId="30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n Ellair">
    <w15:presenceInfo w15:providerId="AD" w15:userId="S-1-5-21-636754644-196019783-934742191-76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5737"/>
    <w:rsid w:val="000174A3"/>
    <w:rsid w:val="00022433"/>
    <w:rsid w:val="00022D76"/>
    <w:rsid w:val="000253E4"/>
    <w:rsid w:val="000262AD"/>
    <w:rsid w:val="00027333"/>
    <w:rsid w:val="000318AE"/>
    <w:rsid w:val="000429CF"/>
    <w:rsid w:val="00063D93"/>
    <w:rsid w:val="00084EB9"/>
    <w:rsid w:val="00093CB0"/>
    <w:rsid w:val="000A58D2"/>
    <w:rsid w:val="000B0484"/>
    <w:rsid w:val="000B4E68"/>
    <w:rsid w:val="000C0B44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2634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B38CB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3151"/>
    <w:rsid w:val="00225B1E"/>
    <w:rsid w:val="00231C40"/>
    <w:rsid w:val="0023330B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20C7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11EC"/>
    <w:rsid w:val="003739CB"/>
    <w:rsid w:val="003755EC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1290"/>
    <w:rsid w:val="004E50C4"/>
    <w:rsid w:val="004E5DFC"/>
    <w:rsid w:val="00500FAD"/>
    <w:rsid w:val="005020C0"/>
    <w:rsid w:val="00502C7F"/>
    <w:rsid w:val="00531116"/>
    <w:rsid w:val="00533C4A"/>
    <w:rsid w:val="00545244"/>
    <w:rsid w:val="0055536D"/>
    <w:rsid w:val="00555EA6"/>
    <w:rsid w:val="0058736F"/>
    <w:rsid w:val="005A0D08"/>
    <w:rsid w:val="005A4359"/>
    <w:rsid w:val="005A6944"/>
    <w:rsid w:val="005D4C0D"/>
    <w:rsid w:val="005E0C08"/>
    <w:rsid w:val="005F39D2"/>
    <w:rsid w:val="005F3DAB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875"/>
    <w:rsid w:val="00645A10"/>
    <w:rsid w:val="00652A68"/>
    <w:rsid w:val="006609CF"/>
    <w:rsid w:val="006657B4"/>
    <w:rsid w:val="00681256"/>
    <w:rsid w:val="00691817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5760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381C"/>
    <w:rsid w:val="008F58B2"/>
    <w:rsid w:val="009064EC"/>
    <w:rsid w:val="00920D5B"/>
    <w:rsid w:val="00933E81"/>
    <w:rsid w:val="00945A73"/>
    <w:rsid w:val="009561A3"/>
    <w:rsid w:val="009563C5"/>
    <w:rsid w:val="00972002"/>
    <w:rsid w:val="00972BF9"/>
    <w:rsid w:val="009812C0"/>
    <w:rsid w:val="0099377E"/>
    <w:rsid w:val="009B36A1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276F3"/>
    <w:rsid w:val="00A41B1A"/>
    <w:rsid w:val="00A51E67"/>
    <w:rsid w:val="00A552FD"/>
    <w:rsid w:val="00A55D18"/>
    <w:rsid w:val="00A60740"/>
    <w:rsid w:val="00A60AFD"/>
    <w:rsid w:val="00A63150"/>
    <w:rsid w:val="00A64F3D"/>
    <w:rsid w:val="00A66B47"/>
    <w:rsid w:val="00A80299"/>
    <w:rsid w:val="00A8313D"/>
    <w:rsid w:val="00A847A3"/>
    <w:rsid w:val="00A96DAF"/>
    <w:rsid w:val="00AA7F49"/>
    <w:rsid w:val="00AB7278"/>
    <w:rsid w:val="00AC09E5"/>
    <w:rsid w:val="00AC4723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0A79"/>
    <w:rsid w:val="00B83DD6"/>
    <w:rsid w:val="00B87587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B3BAA"/>
    <w:rsid w:val="00CC176C"/>
    <w:rsid w:val="00CC5843"/>
    <w:rsid w:val="00CC638C"/>
    <w:rsid w:val="00CD1FEA"/>
    <w:rsid w:val="00CD2136"/>
    <w:rsid w:val="00CD773E"/>
    <w:rsid w:val="00D04A29"/>
    <w:rsid w:val="00D105EA"/>
    <w:rsid w:val="00D117E7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06EE7"/>
    <w:rsid w:val="00E16237"/>
    <w:rsid w:val="00E21B3C"/>
    <w:rsid w:val="00E253AA"/>
    <w:rsid w:val="00E37E56"/>
    <w:rsid w:val="00E40FB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8736F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8736F"/>
    <w:rPr>
      <w:rFonts w:ascii="Book Antiqua" w:eastAsia="Times New Roman" w:hAnsi="Book Antiqua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locked/>
    <w:rsid w:val="005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502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02C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C7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02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C7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2C7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D41E-B0D7-4581-A0AB-31C02FA3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395</Words>
  <Characters>2019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11</cp:revision>
  <cp:lastPrinted>2010-01-08T18:19:00Z</cp:lastPrinted>
  <dcterms:created xsi:type="dcterms:W3CDTF">2014-01-17T01:56:00Z</dcterms:created>
  <dcterms:modified xsi:type="dcterms:W3CDTF">2014-06-12T20:25:00Z</dcterms:modified>
</cp:coreProperties>
</file>