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35" w:rsidRDefault="00985A35" w:rsidP="00837B2C">
      <w:pPr>
        <w:pStyle w:val="A-BH"/>
        <w:spacing w:before="0"/>
      </w:pPr>
      <w:r w:rsidRPr="00B56487">
        <w:t>Vocabulary for Unit 7</w:t>
      </w:r>
    </w:p>
    <w:p w:rsidR="00985A35" w:rsidRDefault="00985A35" w:rsidP="00013C5F">
      <w:pPr>
        <w:pStyle w:val="A-Text"/>
        <w:spacing w:after="240"/>
      </w:pPr>
      <w:proofErr w:type="gramStart"/>
      <w:r>
        <w:rPr>
          <w:b/>
          <w:bCs/>
        </w:rPr>
        <w:t>a</w:t>
      </w:r>
      <w:r w:rsidRPr="00B1368F">
        <w:rPr>
          <w:b/>
          <w:bCs/>
        </w:rPr>
        <w:t>doration</w:t>
      </w:r>
      <w:proofErr w:type="gramEnd"/>
      <w:r w:rsidRPr="0019552F">
        <w:rPr>
          <w:b/>
          <w:bCs/>
        </w:rPr>
        <w:t>:</w:t>
      </w:r>
      <w:r w:rsidR="00252038">
        <w:t xml:space="preserve">  The prayerful acknowledg</w:t>
      </w:r>
      <w:r>
        <w:t>ment that God is God and Creator of all that is.</w:t>
      </w:r>
    </w:p>
    <w:p w:rsidR="00985A35" w:rsidRDefault="00985A35" w:rsidP="00013C5F">
      <w:pPr>
        <w:pStyle w:val="A-Text"/>
        <w:spacing w:after="240"/>
      </w:pPr>
      <w:proofErr w:type="gramStart"/>
      <w:r>
        <w:rPr>
          <w:b/>
          <w:bCs/>
        </w:rPr>
        <w:t>blessing</w:t>
      </w:r>
      <w:proofErr w:type="gramEnd"/>
      <w:r w:rsidRPr="0019552F">
        <w:rPr>
          <w:b/>
          <w:bCs/>
        </w:rPr>
        <w:t>:</w:t>
      </w:r>
      <w:r>
        <w:t xml:space="preserve">  A prayer asking God </w:t>
      </w:r>
      <w:r w:rsidR="00252038">
        <w:t xml:space="preserve">to </w:t>
      </w:r>
      <w:r>
        <w:t>care for a particular person, place, or activity. A simple blessing is usually made with the Sign of the Cross.</w:t>
      </w:r>
    </w:p>
    <w:p w:rsidR="002474A3" w:rsidRDefault="002474A3" w:rsidP="00013C5F">
      <w:pPr>
        <w:pStyle w:val="A-Text"/>
        <w:spacing w:after="240"/>
      </w:pPr>
      <w:r w:rsidRPr="002474A3">
        <w:rPr>
          <w:b/>
        </w:rPr>
        <w:t>Chrism Mass:</w:t>
      </w:r>
      <w:r w:rsidRPr="002474A3">
        <w:t xml:space="preserve"> A special Mass usually celebrated during Holy Week in each diocese. During the Mass the bishop blesses the sacred oils and consecrates the Sacred Chrism used throughout the year, and diocesan priests renew their promises to their bishop.</w:t>
      </w:r>
    </w:p>
    <w:p w:rsidR="00985A35" w:rsidRDefault="00985A35" w:rsidP="00013C5F">
      <w:pPr>
        <w:pStyle w:val="A-Text"/>
        <w:spacing w:after="240"/>
      </w:pPr>
      <w:proofErr w:type="gramStart"/>
      <w:r>
        <w:rPr>
          <w:b/>
          <w:bCs/>
        </w:rPr>
        <w:t>contemplation</w:t>
      </w:r>
      <w:proofErr w:type="gramEnd"/>
      <w:r>
        <w:rPr>
          <w:b/>
          <w:bCs/>
        </w:rPr>
        <w:t xml:space="preserve">:  </w:t>
      </w:r>
      <w:r w:rsidRPr="00E9734B">
        <w:t>A form of wordless prayer in which one is fully focused on the presence of God; somet</w:t>
      </w:r>
      <w:r>
        <w:t>imes defined as “resting in God.</w:t>
      </w:r>
      <w:r w:rsidRPr="00E9734B">
        <w:t>”</w:t>
      </w:r>
    </w:p>
    <w:p w:rsidR="002474A3" w:rsidRDefault="002474A3" w:rsidP="00013C5F">
      <w:pPr>
        <w:pStyle w:val="A-Text"/>
        <w:spacing w:after="240"/>
        <w:rPr>
          <w:bCs/>
        </w:rPr>
      </w:pPr>
      <w:proofErr w:type="gramStart"/>
      <w:r w:rsidRPr="002474A3">
        <w:rPr>
          <w:b/>
          <w:bCs/>
        </w:rPr>
        <w:t>doxology</w:t>
      </w:r>
      <w:proofErr w:type="gramEnd"/>
      <w:r w:rsidRPr="002474A3">
        <w:rPr>
          <w:b/>
          <w:bCs/>
        </w:rPr>
        <w:t xml:space="preserve">: </w:t>
      </w:r>
      <w:r w:rsidRPr="002474A3">
        <w:rPr>
          <w:bCs/>
        </w:rPr>
        <w:t>The Christian prayers of praise that are usually directed to the Trinity.</w:t>
      </w:r>
    </w:p>
    <w:p w:rsidR="002474A3" w:rsidRDefault="002474A3" w:rsidP="00013C5F">
      <w:pPr>
        <w:pStyle w:val="A-Text"/>
        <w:spacing w:after="240"/>
        <w:rPr>
          <w:bCs/>
        </w:rPr>
      </w:pPr>
      <w:r w:rsidRPr="002474A3">
        <w:rPr>
          <w:b/>
          <w:bCs/>
        </w:rPr>
        <w:t>Easter candle:</w:t>
      </w:r>
      <w:r w:rsidRPr="002474A3">
        <w:rPr>
          <w:bCs/>
        </w:rPr>
        <w:t xml:space="preserve"> A large candle symbolizing the light of Christ that is first lit at the Easter Vigil and then is lit for all the liturgies during the Easter Season. It is also called the Paschal candle.</w:t>
      </w:r>
    </w:p>
    <w:p w:rsidR="002474A3" w:rsidRDefault="002474A3" w:rsidP="00013C5F">
      <w:pPr>
        <w:pStyle w:val="A-Text"/>
        <w:spacing w:after="240"/>
        <w:rPr>
          <w:bCs/>
        </w:rPr>
      </w:pPr>
      <w:r w:rsidRPr="002474A3">
        <w:rPr>
          <w:b/>
          <w:bCs/>
        </w:rPr>
        <w:t>Easter Vigil:</w:t>
      </w:r>
      <w:r w:rsidRPr="002474A3">
        <w:rPr>
          <w:bCs/>
        </w:rPr>
        <w:t xml:space="preserve"> The liturgy celebrated on Holy Saturday night. It celebrates the coming of the light of Christ into the world and is also the time when adults and older children joining the Church receive the Sacraments of Christian Initiation.</w:t>
      </w:r>
    </w:p>
    <w:p w:rsidR="002474A3" w:rsidRDefault="002474A3" w:rsidP="00013C5F">
      <w:pPr>
        <w:pStyle w:val="A-Text"/>
        <w:spacing w:after="240"/>
        <w:rPr>
          <w:bCs/>
        </w:rPr>
      </w:pPr>
      <w:r w:rsidRPr="002474A3">
        <w:rPr>
          <w:b/>
          <w:bCs/>
        </w:rPr>
        <w:t>Good Friday:</w:t>
      </w:r>
      <w:r w:rsidRPr="002474A3">
        <w:rPr>
          <w:bCs/>
        </w:rPr>
        <w:t xml:space="preserve"> The second day of the Easter </w:t>
      </w:r>
      <w:proofErr w:type="spellStart"/>
      <w:r w:rsidRPr="002474A3">
        <w:rPr>
          <w:bCs/>
        </w:rPr>
        <w:t>Triduum</w:t>
      </w:r>
      <w:proofErr w:type="spellEnd"/>
      <w:r w:rsidRPr="002474A3">
        <w:rPr>
          <w:bCs/>
        </w:rPr>
        <w:t xml:space="preserve"> on which we have the Celebration of the Lord’s Passion.</w:t>
      </w:r>
    </w:p>
    <w:p w:rsidR="002474A3" w:rsidRPr="002474A3" w:rsidRDefault="002474A3" w:rsidP="00013C5F">
      <w:pPr>
        <w:pStyle w:val="A-Text"/>
        <w:spacing w:after="240"/>
        <w:rPr>
          <w:bCs/>
        </w:rPr>
      </w:pPr>
      <w:r w:rsidRPr="002474A3">
        <w:rPr>
          <w:b/>
          <w:bCs/>
        </w:rPr>
        <w:t>Holy Thursday:</w:t>
      </w:r>
      <w:r w:rsidRPr="002474A3">
        <w:rPr>
          <w:bCs/>
        </w:rPr>
        <w:t xml:space="preserve"> The beginning of the Easter </w:t>
      </w:r>
      <w:proofErr w:type="spellStart"/>
      <w:r w:rsidRPr="002474A3">
        <w:rPr>
          <w:bCs/>
        </w:rPr>
        <w:t>Triduum</w:t>
      </w:r>
      <w:proofErr w:type="spellEnd"/>
      <w:r w:rsidRPr="002474A3">
        <w:rPr>
          <w:bCs/>
        </w:rPr>
        <w:t>, starting with the evening celebration of the Mass of the Lord’s Supper.</w:t>
      </w:r>
    </w:p>
    <w:p w:rsidR="00985A35" w:rsidRDefault="00985A35" w:rsidP="00013C5F">
      <w:pPr>
        <w:pStyle w:val="A-Text"/>
        <w:spacing w:after="240"/>
      </w:pPr>
      <w:proofErr w:type="gramStart"/>
      <w:r>
        <w:rPr>
          <w:b/>
          <w:bCs/>
        </w:rPr>
        <w:t>i</w:t>
      </w:r>
      <w:r w:rsidRPr="00B1368F">
        <w:rPr>
          <w:b/>
          <w:bCs/>
        </w:rPr>
        <w:t>ntercession</w:t>
      </w:r>
      <w:proofErr w:type="gramEnd"/>
      <w:r w:rsidRPr="0019552F">
        <w:rPr>
          <w:b/>
          <w:bCs/>
        </w:rPr>
        <w:t>:</w:t>
      </w:r>
      <w:r>
        <w:t xml:space="preserve">  A prayer on behalf of another person or group.</w:t>
      </w:r>
    </w:p>
    <w:p w:rsidR="002474A3" w:rsidRDefault="002474A3" w:rsidP="00013C5F">
      <w:pPr>
        <w:pStyle w:val="A-Text"/>
        <w:spacing w:after="240"/>
      </w:pPr>
      <w:proofErr w:type="gramStart"/>
      <w:r w:rsidRPr="002474A3">
        <w:rPr>
          <w:b/>
        </w:rPr>
        <w:t>litany</w:t>
      </w:r>
      <w:proofErr w:type="gramEnd"/>
      <w:r w:rsidRPr="002474A3">
        <w:rPr>
          <w:b/>
        </w:rPr>
        <w:t xml:space="preserve"> of the saints:</w:t>
      </w:r>
      <w:r w:rsidRPr="002474A3">
        <w:t xml:space="preserve"> A prayer in the form of a chant or a responsive petition in which the great saints of the Church are asked to pray for us.</w:t>
      </w:r>
    </w:p>
    <w:p w:rsidR="00985A35" w:rsidRDefault="00985A35" w:rsidP="00013C5F">
      <w:pPr>
        <w:pStyle w:val="A-Text"/>
        <w:spacing w:after="240"/>
      </w:pPr>
      <w:proofErr w:type="gramStart"/>
      <w:r>
        <w:rPr>
          <w:b/>
          <w:bCs/>
        </w:rPr>
        <w:t>l</w:t>
      </w:r>
      <w:r w:rsidRPr="00D939DC">
        <w:rPr>
          <w:b/>
          <w:bCs/>
        </w:rPr>
        <w:t>iturgical</w:t>
      </w:r>
      <w:proofErr w:type="gramEnd"/>
      <w:r w:rsidRPr="00D939DC">
        <w:rPr>
          <w:b/>
          <w:bCs/>
        </w:rPr>
        <w:t xml:space="preserve"> year:</w:t>
      </w:r>
      <w:r>
        <w:rPr>
          <w:b/>
          <w:bCs/>
        </w:rPr>
        <w:t xml:space="preserve">  </w:t>
      </w:r>
      <w:r>
        <w:t>T</w:t>
      </w:r>
      <w:r w:rsidRPr="006411FC">
        <w:t xml:space="preserve">he annual cycle of </w:t>
      </w:r>
      <w:r w:rsidR="00252038">
        <w:t>religious feasts and seasons that</w:t>
      </w:r>
      <w:r w:rsidRPr="006411FC">
        <w:t xml:space="preserve"> forms the context for the Church’s worship.</w:t>
      </w:r>
      <w:r>
        <w:t xml:space="preserve"> </w:t>
      </w:r>
      <w:r w:rsidRPr="00ED0715">
        <w:t>During the liturgical year</w:t>
      </w:r>
      <w:r>
        <w:t>,</w:t>
      </w:r>
      <w:r w:rsidRPr="00ED0715">
        <w:t xml:space="preserve"> we remember and celebrate God the Father’s saving plan as it is revealed through the life of his Son, Jesus Christ.</w:t>
      </w:r>
    </w:p>
    <w:p w:rsidR="00985A35" w:rsidRDefault="00985A35" w:rsidP="00013C5F">
      <w:pPr>
        <w:pStyle w:val="A-Text"/>
        <w:spacing w:after="240"/>
        <w:rPr>
          <w:b/>
          <w:bCs/>
        </w:rPr>
      </w:pPr>
      <w:proofErr w:type="gramStart"/>
      <w:r>
        <w:rPr>
          <w:b/>
          <w:bCs/>
        </w:rPr>
        <w:t>liturgy</w:t>
      </w:r>
      <w:proofErr w:type="gramEnd"/>
      <w:r>
        <w:rPr>
          <w:b/>
          <w:bCs/>
        </w:rPr>
        <w:t xml:space="preserve">:  </w:t>
      </w:r>
      <w:r w:rsidRPr="001A3782">
        <w:t xml:space="preserve">The Church’s official, public, communal prayer. It is God’s work, in which the People of God participate. The Church’s most important liturgy is the Eucharist, or </w:t>
      </w:r>
      <w:r>
        <w:t xml:space="preserve">the </w:t>
      </w:r>
      <w:r w:rsidRPr="001A3782">
        <w:t>Mass.</w:t>
      </w:r>
    </w:p>
    <w:p w:rsidR="00985A35" w:rsidRDefault="00985A35" w:rsidP="00013C5F">
      <w:pPr>
        <w:pStyle w:val="A-Text"/>
        <w:spacing w:after="240"/>
      </w:pPr>
      <w:r w:rsidRPr="00DF248A">
        <w:rPr>
          <w:b/>
          <w:bCs/>
        </w:rPr>
        <w:t>Liturgy of the Hours</w:t>
      </w:r>
      <w:r w:rsidRPr="0019552F">
        <w:rPr>
          <w:b/>
          <w:bCs/>
        </w:rPr>
        <w:t>:</w:t>
      </w:r>
      <w:r>
        <w:t xml:space="preserve">  </w:t>
      </w:r>
      <w:r w:rsidRPr="00AF5419">
        <w:t>Also known as the Divine Office, the official public, daily prayer of the Catholic Church. The Divine Office provides standard prayers, Scripture readings, and reflections at regular hours throughout the day.</w:t>
      </w:r>
    </w:p>
    <w:p w:rsidR="00985A35" w:rsidRDefault="00985A35" w:rsidP="00013C5F">
      <w:pPr>
        <w:pStyle w:val="A-Text"/>
        <w:spacing w:after="240"/>
        <w:rPr>
          <w:b/>
          <w:bCs/>
        </w:rPr>
      </w:pPr>
      <w:r>
        <w:rPr>
          <w:b/>
          <w:bCs/>
        </w:rPr>
        <w:t>m</w:t>
      </w:r>
      <w:r w:rsidRPr="00F44406">
        <w:rPr>
          <w:b/>
          <w:bCs/>
        </w:rPr>
        <w:t>editation</w:t>
      </w:r>
      <w:r>
        <w:rPr>
          <w:b/>
          <w:bCs/>
        </w:rPr>
        <w:t xml:space="preserve">: </w:t>
      </w:r>
      <w:r w:rsidRPr="00E9734B">
        <w:t>A form of prayer involving a variety of methods and techniques, in which one engages the mind, imagination, and emotions to focus on a particular truth, biblical theme, or other spiritual matter.</w:t>
      </w:r>
    </w:p>
    <w:p w:rsidR="00985A35" w:rsidRDefault="00985A35" w:rsidP="00013C5F">
      <w:pPr>
        <w:pStyle w:val="A-Text"/>
        <w:spacing w:after="240"/>
      </w:pPr>
      <w:proofErr w:type="gramStart"/>
      <w:r>
        <w:rPr>
          <w:b/>
          <w:bCs/>
        </w:rPr>
        <w:lastRenderedPageBreak/>
        <w:t>m</w:t>
      </w:r>
      <w:r w:rsidRPr="00261BE7">
        <w:rPr>
          <w:b/>
          <w:bCs/>
        </w:rPr>
        <w:t>ysticism</w:t>
      </w:r>
      <w:proofErr w:type="gramEnd"/>
      <w:r>
        <w:rPr>
          <w:b/>
          <w:bCs/>
        </w:rPr>
        <w:t xml:space="preserve">: </w:t>
      </w:r>
      <w:r w:rsidRPr="00E9734B">
        <w:t>An intense experience of the presence and power of God, resulting in a deeper sense of union with God; those who regularly experience such union are called mystics.</w:t>
      </w:r>
    </w:p>
    <w:p w:rsidR="002474A3" w:rsidRDefault="002474A3" w:rsidP="002474A3">
      <w:pPr>
        <w:pStyle w:val="A-Text"/>
        <w:spacing w:after="240"/>
      </w:pPr>
      <w:r w:rsidRPr="002474A3">
        <w:rPr>
          <w:b/>
        </w:rPr>
        <w:t>Oil of the Catechumens:</w:t>
      </w:r>
      <w:r>
        <w:t xml:space="preserve"> Blessed olive oil used to anoint those preparing for Baptism.</w:t>
      </w:r>
    </w:p>
    <w:p w:rsidR="002474A3" w:rsidRDefault="002474A3" w:rsidP="002474A3">
      <w:pPr>
        <w:pStyle w:val="A-Text"/>
        <w:spacing w:after="240"/>
      </w:pPr>
      <w:r w:rsidRPr="002474A3">
        <w:rPr>
          <w:b/>
        </w:rPr>
        <w:t>Oil of the Sick:</w:t>
      </w:r>
      <w:r>
        <w:t xml:space="preserve"> Blessed olive oil used in the Sacrament of Anointing of the Sick to anoint the forehead and hands of people who are seriously ill or near death.</w:t>
      </w:r>
    </w:p>
    <w:p w:rsidR="00985A35" w:rsidRPr="00B1368F" w:rsidRDefault="00985A35" w:rsidP="00013C5F">
      <w:pPr>
        <w:pStyle w:val="A-Text"/>
        <w:spacing w:after="240"/>
        <w:rPr>
          <w:b/>
          <w:bCs/>
        </w:rPr>
      </w:pPr>
      <w:proofErr w:type="gramStart"/>
      <w:r>
        <w:rPr>
          <w:b/>
          <w:bCs/>
        </w:rPr>
        <w:t>p</w:t>
      </w:r>
      <w:r w:rsidRPr="00B1368F">
        <w:rPr>
          <w:b/>
          <w:bCs/>
        </w:rPr>
        <w:t>etition</w:t>
      </w:r>
      <w:proofErr w:type="gramEnd"/>
      <w:r>
        <w:rPr>
          <w:b/>
          <w:bCs/>
        </w:rPr>
        <w:t xml:space="preserve">:  </w:t>
      </w:r>
      <w:r w:rsidRPr="009B4A5D">
        <w:t>A prayer form in which one asks God for help and forgiveness.</w:t>
      </w:r>
    </w:p>
    <w:p w:rsidR="00985A35" w:rsidRDefault="00985A35" w:rsidP="00013C5F">
      <w:pPr>
        <w:pStyle w:val="A-Text"/>
        <w:spacing w:after="240"/>
      </w:pPr>
      <w:proofErr w:type="gramStart"/>
      <w:r>
        <w:rPr>
          <w:b/>
          <w:bCs/>
        </w:rPr>
        <w:t>p</w:t>
      </w:r>
      <w:r w:rsidRPr="00C42F84">
        <w:rPr>
          <w:b/>
          <w:bCs/>
        </w:rPr>
        <w:t>raise</w:t>
      </w:r>
      <w:proofErr w:type="gramEnd"/>
      <w:r w:rsidRPr="0019552F">
        <w:rPr>
          <w:b/>
          <w:bCs/>
        </w:rPr>
        <w:t>:</w:t>
      </w:r>
      <w:r w:rsidRPr="00C42F84">
        <w:t xml:space="preserve"> </w:t>
      </w:r>
      <w:r>
        <w:t xml:space="preserve"> </w:t>
      </w:r>
      <w:r w:rsidR="00252038">
        <w:t>A prayer of acknowledg</w:t>
      </w:r>
      <w:r w:rsidRPr="00C42F84">
        <w:t>ment that God is God, giving God glory not for what he does, but simply because he is.</w:t>
      </w:r>
    </w:p>
    <w:p w:rsidR="00985A35" w:rsidRDefault="00985A35" w:rsidP="00013C5F">
      <w:pPr>
        <w:pStyle w:val="A-Text"/>
        <w:spacing w:after="240"/>
      </w:pPr>
      <w:proofErr w:type="gramStart"/>
      <w:r>
        <w:rPr>
          <w:b/>
          <w:bCs/>
        </w:rPr>
        <w:t>p</w:t>
      </w:r>
      <w:r w:rsidRPr="00BF57FA">
        <w:rPr>
          <w:b/>
          <w:bCs/>
        </w:rPr>
        <w:t>rayer</w:t>
      </w:r>
      <w:proofErr w:type="gramEnd"/>
      <w:r w:rsidRPr="00BF57FA">
        <w:rPr>
          <w:b/>
          <w:bCs/>
        </w:rPr>
        <w:t>:</w:t>
      </w:r>
      <w:r>
        <w:t xml:space="preserve">  L</w:t>
      </w:r>
      <w:r w:rsidRPr="00522CEE">
        <w:t xml:space="preserve">ifting up of one’s mind and heart to God </w:t>
      </w:r>
      <w:r w:rsidR="00C55189">
        <w:t xml:space="preserve">in </w:t>
      </w:r>
      <w:r w:rsidRPr="00522CEE">
        <w:t>praise, petition, thanksgiving, and intercession</w:t>
      </w:r>
      <w:r w:rsidR="00C55189" w:rsidRPr="00C55189">
        <w:t>; communication</w:t>
      </w:r>
      <w:r w:rsidR="00C55189">
        <w:t xml:space="preserve"> </w:t>
      </w:r>
      <w:r w:rsidRPr="00522CEE">
        <w:t>with God in a relationship of love.</w:t>
      </w:r>
    </w:p>
    <w:p w:rsidR="00985A35" w:rsidRDefault="00985A35" w:rsidP="00013C5F">
      <w:pPr>
        <w:pStyle w:val="A-Text"/>
        <w:spacing w:after="240"/>
      </w:pPr>
      <w:r w:rsidRPr="00FA5EBD">
        <w:rPr>
          <w:b/>
          <w:bCs/>
        </w:rPr>
        <w:t>Sacrament</w:t>
      </w:r>
      <w:r w:rsidRPr="0019552F">
        <w:rPr>
          <w:b/>
          <w:bCs/>
        </w:rPr>
        <w:t>:</w:t>
      </w:r>
      <w:r>
        <w:t xml:space="preserve">  A</w:t>
      </w:r>
      <w:r w:rsidRPr="00522CEE">
        <w:t xml:space="preserve">n efficacious and visible sign of God’s </w:t>
      </w:r>
      <w:r w:rsidR="00524CFA">
        <w:t xml:space="preserve">invisible </w:t>
      </w:r>
      <w:r w:rsidRPr="00522CEE">
        <w:t>grace, instituted by Christ</w:t>
      </w:r>
      <w:r w:rsidR="00524CFA">
        <w:t xml:space="preserve">. </w:t>
      </w:r>
      <w:r>
        <w:t>The Seven Sacraments are Baptism, the Eucharist, Confirmation, Penance and Reconciliation, Anointing of the Sick, Matrimony, and Holy Orders.</w:t>
      </w:r>
    </w:p>
    <w:p w:rsidR="002474A3" w:rsidRDefault="002474A3" w:rsidP="00013C5F">
      <w:pPr>
        <w:pStyle w:val="A-Text"/>
        <w:spacing w:after="240"/>
      </w:pPr>
      <w:r w:rsidRPr="002474A3">
        <w:rPr>
          <w:b/>
        </w:rPr>
        <w:t>Sacred Chrism:</w:t>
      </w:r>
      <w:r w:rsidRPr="002474A3">
        <w:t xml:space="preserve"> Perfumed olive oil that has been consecrated. It is used for anointing in the Sacraments of Baptism, Confirmation, and Holy Orders.</w:t>
      </w:r>
    </w:p>
    <w:p w:rsidR="00C55189" w:rsidRPr="00C55189" w:rsidRDefault="00C55189" w:rsidP="00013C5F">
      <w:pPr>
        <w:pStyle w:val="A-Text"/>
        <w:spacing w:after="240"/>
      </w:pPr>
      <w:proofErr w:type="gramStart"/>
      <w:r w:rsidRPr="002474A3">
        <w:rPr>
          <w:b/>
        </w:rPr>
        <w:t>spirituality</w:t>
      </w:r>
      <w:proofErr w:type="gramEnd"/>
      <w:r w:rsidRPr="002474A3">
        <w:rPr>
          <w:b/>
        </w:rPr>
        <w:t>:</w:t>
      </w:r>
      <w:r w:rsidRPr="002474A3">
        <w:t xml:space="preserve"> In general, the values, actions, attitudes, and behaviors that characterize a person’s relationship with God and others. In particular, it refers to different schools of Christian prayer and action.</w:t>
      </w:r>
    </w:p>
    <w:p w:rsidR="002474A3" w:rsidRDefault="002474A3" w:rsidP="00013C5F">
      <w:pPr>
        <w:pStyle w:val="A-Text"/>
        <w:spacing w:after="240"/>
      </w:pPr>
      <w:r w:rsidRPr="002474A3">
        <w:rPr>
          <w:b/>
        </w:rPr>
        <w:t>Stations of the Cross:</w:t>
      </w:r>
      <w:r w:rsidRPr="002474A3">
        <w:t xml:space="preserve"> Images based on fourteen events in the Passion of Christ found on display in most Catholic churches. </w:t>
      </w:r>
      <w:proofErr w:type="gramStart"/>
      <w:r w:rsidRPr="002474A3">
        <w:t>Also the devotional practice of private or communal prayer using these fourteen stations.</w:t>
      </w:r>
      <w:proofErr w:type="gramEnd"/>
    </w:p>
    <w:p w:rsidR="00985A35" w:rsidRPr="00342AC2" w:rsidRDefault="00985A35" w:rsidP="00013C5F">
      <w:pPr>
        <w:pStyle w:val="A-Text"/>
        <w:spacing w:after="240"/>
        <w:rPr>
          <w:b/>
          <w:bCs/>
        </w:rPr>
      </w:pPr>
      <w:proofErr w:type="spellStart"/>
      <w:r>
        <w:rPr>
          <w:b/>
          <w:bCs/>
        </w:rPr>
        <w:t>Taizé</w:t>
      </w:r>
      <w:proofErr w:type="spellEnd"/>
      <w:r w:rsidRPr="00342AC2">
        <w:rPr>
          <w:b/>
          <w:bCs/>
        </w:rPr>
        <w:t xml:space="preserve"> prayer:</w:t>
      </w:r>
      <w:r>
        <w:rPr>
          <w:b/>
          <w:bCs/>
        </w:rPr>
        <w:t xml:space="preserve">  </w:t>
      </w:r>
      <w:r w:rsidRPr="006B4D8C">
        <w:t xml:space="preserve">A form of prayer developed by an ecumenical monastic community of men founded in the town of </w:t>
      </w:r>
      <w:proofErr w:type="spellStart"/>
      <w:r w:rsidRPr="006B4D8C">
        <w:t>Taizé</w:t>
      </w:r>
      <w:proofErr w:type="spellEnd"/>
      <w:r w:rsidRPr="006B4D8C">
        <w:t>, France</w:t>
      </w:r>
      <w:r>
        <w:t>,</w:t>
      </w:r>
      <w:r w:rsidRPr="006B4D8C">
        <w:t xml:space="preserve"> by Br. Roger Schultz. The music used in this form of prayer repeats simple phrases from </w:t>
      </w:r>
      <w:r>
        <w:t xml:space="preserve">the </w:t>
      </w:r>
      <w:r w:rsidRPr="006B4D8C">
        <w:t>Scripture</w:t>
      </w:r>
      <w:r>
        <w:t>s</w:t>
      </w:r>
      <w:r w:rsidRPr="006B4D8C">
        <w:t>. Meditative in nature, the prayer encourages contemplation of the Paschal Mystery.</w:t>
      </w:r>
    </w:p>
    <w:p w:rsidR="00985A35" w:rsidRDefault="00985A35" w:rsidP="00013C5F">
      <w:pPr>
        <w:pStyle w:val="A-Text"/>
        <w:spacing w:after="240"/>
      </w:pPr>
      <w:proofErr w:type="gramStart"/>
      <w:r>
        <w:rPr>
          <w:b/>
          <w:bCs/>
        </w:rPr>
        <w:t>t</w:t>
      </w:r>
      <w:r w:rsidRPr="00B1368F">
        <w:rPr>
          <w:b/>
          <w:bCs/>
        </w:rPr>
        <w:t>hanksgiving</w:t>
      </w:r>
      <w:proofErr w:type="gramEnd"/>
      <w:r w:rsidRPr="0019552F">
        <w:rPr>
          <w:b/>
          <w:bCs/>
        </w:rPr>
        <w:t>:</w:t>
      </w:r>
      <w:r>
        <w:t xml:space="preserve">  A prayer of gratitude for the gif</w:t>
      </w:r>
      <w:r w:rsidR="00C55189">
        <w:t xml:space="preserve">t of life and the gifts of life. </w:t>
      </w:r>
      <w:bookmarkStart w:id="0" w:name="_GoBack"/>
      <w:bookmarkEnd w:id="0"/>
      <w:r w:rsidR="00C55189" w:rsidRPr="00C55189">
        <w:t>Thanksgiving characterizes the prayer of the Church which, in celebrating the Eucharist, offers perfect thanks to the Father through, with, and in Christ, in the unity of the Holy Spirit.</w:t>
      </w:r>
    </w:p>
    <w:p w:rsidR="00985A35" w:rsidRDefault="00985A35" w:rsidP="00013C5F">
      <w:pPr>
        <w:pStyle w:val="A-Text"/>
        <w:spacing w:after="240"/>
      </w:pPr>
      <w:proofErr w:type="spellStart"/>
      <w:r w:rsidRPr="00420509">
        <w:rPr>
          <w:b/>
          <w:bCs/>
        </w:rPr>
        <w:t>Triduum</w:t>
      </w:r>
      <w:proofErr w:type="spellEnd"/>
      <w:r w:rsidRPr="00420509">
        <w:rPr>
          <w:b/>
          <w:bCs/>
        </w:rPr>
        <w:t>:</w:t>
      </w:r>
      <w:r>
        <w:rPr>
          <w:b/>
          <w:bCs/>
        </w:rPr>
        <w:t xml:space="preserve">  </w:t>
      </w:r>
      <w:r w:rsidRPr="00420509">
        <w:t>The three</w:t>
      </w:r>
      <w:r>
        <w:t>-</w:t>
      </w:r>
      <w:r w:rsidRPr="00420509">
        <w:t>day</w:t>
      </w:r>
      <w:r>
        <w:t xml:space="preserve"> period</w:t>
      </w:r>
      <w:r w:rsidRPr="00420509">
        <w:t xml:space="preserve"> of the liturgical year that begin</w:t>
      </w:r>
      <w:r>
        <w:t>s</w:t>
      </w:r>
      <w:r w:rsidRPr="00420509">
        <w:t xml:space="preserve"> with the Mass of the Lord’s Supper on Holy Thursday and end</w:t>
      </w:r>
      <w:r>
        <w:t>s</w:t>
      </w:r>
      <w:r w:rsidRPr="00420509">
        <w:t xml:space="preserve"> with </w:t>
      </w:r>
      <w:r>
        <w:t>evening prayer on Easter Sunday.</w:t>
      </w:r>
    </w:p>
    <w:p w:rsidR="002474A3" w:rsidRDefault="002474A3" w:rsidP="00013C5F">
      <w:pPr>
        <w:pStyle w:val="A-Text"/>
        <w:spacing w:after="240"/>
      </w:pPr>
      <w:proofErr w:type="gramStart"/>
      <w:r w:rsidRPr="002474A3">
        <w:rPr>
          <w:b/>
        </w:rPr>
        <w:t>venerate</w:t>
      </w:r>
      <w:proofErr w:type="gramEnd"/>
      <w:r w:rsidRPr="002474A3">
        <w:rPr>
          <w:b/>
        </w:rPr>
        <w:t>:</w:t>
      </w:r>
      <w:r w:rsidRPr="002474A3">
        <w:t xml:space="preserve"> To show respect and devotion to someone or something.</w:t>
      </w:r>
    </w:p>
    <w:p w:rsidR="00985A35" w:rsidRPr="009E15E5" w:rsidRDefault="00985A35" w:rsidP="00013C5F">
      <w:pPr>
        <w:pStyle w:val="A-Text"/>
        <w:spacing w:after="240"/>
      </w:pPr>
      <w:proofErr w:type="gramStart"/>
      <w:r>
        <w:rPr>
          <w:b/>
          <w:bCs/>
        </w:rPr>
        <w:t>v</w:t>
      </w:r>
      <w:r w:rsidRPr="00845F87">
        <w:rPr>
          <w:b/>
          <w:bCs/>
        </w:rPr>
        <w:t>ocal</w:t>
      </w:r>
      <w:proofErr w:type="gramEnd"/>
      <w:r w:rsidRPr="00845F87">
        <w:rPr>
          <w:b/>
          <w:bCs/>
        </w:rPr>
        <w:t xml:space="preserve"> prayer</w:t>
      </w:r>
      <w:r>
        <w:rPr>
          <w:b/>
          <w:bCs/>
        </w:rPr>
        <w:t xml:space="preserve">:  </w:t>
      </w:r>
      <w:r w:rsidRPr="00E9734B">
        <w:t>A prayer that is spoken aloud or sile</w:t>
      </w:r>
      <w:r>
        <w:t>ntly, such as the Lord’s Prayer.</w:t>
      </w:r>
    </w:p>
    <w:sectPr w:rsidR="00985A35" w:rsidRPr="009E15E5" w:rsidSect="00B56487">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35" w:rsidRDefault="00985A35" w:rsidP="004D0079">
      <w:r>
        <w:separator/>
      </w:r>
    </w:p>
    <w:p w:rsidR="00985A35" w:rsidRDefault="00985A35"/>
  </w:endnote>
  <w:endnote w:type="continuationSeparator" w:id="0">
    <w:p w:rsidR="00985A35" w:rsidRDefault="00985A35" w:rsidP="004D0079">
      <w:r>
        <w:continuationSeparator/>
      </w:r>
    </w:p>
    <w:p w:rsidR="00985A35" w:rsidRDefault="00985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35" w:rsidRPr="00F82D2A" w:rsidRDefault="00C55189"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985A35" w:rsidRPr="00DE67CD" w:rsidRDefault="00985A35" w:rsidP="000318AE">
                <w:pPr>
                  <w:tabs>
                    <w:tab w:val="left" w:pos="5610"/>
                  </w:tabs>
                  <w:spacing w:line="276" w:lineRule="auto"/>
                  <w:rPr>
                    <w:rFonts w:ascii="Arial" w:hAnsi="Arial" w:cs="Arial"/>
                    <w:color w:val="000000"/>
                    <w:sz w:val="21"/>
                    <w:szCs w:val="21"/>
                  </w:rPr>
                </w:pPr>
                <w:r w:rsidRPr="00DE67CD">
                  <w:rPr>
                    <w:rFonts w:ascii="Arial" w:hAnsi="Arial" w:cs="Arial"/>
                    <w:color w:val="000000"/>
                    <w:sz w:val="21"/>
                    <w:szCs w:val="21"/>
                  </w:rPr>
                  <w:t>© 2010 by Saint Mary’s Press</w:t>
                </w:r>
              </w:p>
              <w:p w:rsidR="00985A35" w:rsidRPr="000318AE" w:rsidRDefault="00985A35" w:rsidP="000318AE">
                <w:pPr>
                  <w:tabs>
                    <w:tab w:val="right" w:pos="8550"/>
                  </w:tabs>
                  <w:rPr>
                    <w:rFonts w:ascii="Calibri" w:hAnsi="Calibri" w:cs="Calibri"/>
                    <w:color w:val="000000"/>
                    <w:sz w:val="22"/>
                    <w:szCs w:val="22"/>
                  </w:rPr>
                </w:pPr>
                <w:r w:rsidRPr="00DE67CD">
                  <w:rPr>
                    <w:rFonts w:ascii="Arial" w:hAnsi="Arial" w:cs="Arial"/>
                    <w:color w:val="000000"/>
                    <w:sz w:val="19"/>
                    <w:szCs w:val="19"/>
                  </w:rPr>
                  <w:t>Living in Christ Series</w:t>
                </w:r>
                <w:r w:rsidRPr="00DE67CD">
                  <w:rPr>
                    <w:rFonts w:ascii="Arial" w:hAnsi="Arial" w:cs="Arial"/>
                    <w:color w:val="000000"/>
                    <w:sz w:val="21"/>
                    <w:szCs w:val="21"/>
                  </w:rPr>
                  <w:tab/>
                </w:r>
                <w:r w:rsidRPr="00DE67CD">
                  <w:rPr>
                    <w:rFonts w:ascii="Arial" w:hAnsi="Arial" w:cs="Arial"/>
                    <w:color w:val="000000"/>
                    <w:sz w:val="18"/>
                    <w:szCs w:val="18"/>
                  </w:rPr>
                  <w:t xml:space="preserve">Document #: </w:t>
                </w:r>
                <w:r w:rsidRPr="0076201E">
                  <w:rPr>
                    <w:rFonts w:ascii="Arial" w:hAnsi="Arial" w:cs="Arial"/>
                    <w:color w:val="000000"/>
                    <w:sz w:val="18"/>
                    <w:szCs w:val="18"/>
                  </w:rPr>
                  <w:t>TX001416</w:t>
                </w:r>
              </w:p>
              <w:p w:rsidR="00985A35" w:rsidRPr="000318AE" w:rsidRDefault="00985A35" w:rsidP="000318AE"/>
            </w:txbxContent>
          </v:textbox>
        </v:shape>
      </w:pict>
    </w:r>
    <w:r w:rsidR="00524C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35" w:rsidRDefault="00C55189">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985A35" w:rsidRPr="00DE67CD" w:rsidRDefault="00985A35" w:rsidP="000318AE">
                <w:pPr>
                  <w:tabs>
                    <w:tab w:val="left" w:pos="5610"/>
                  </w:tabs>
                  <w:spacing w:line="276" w:lineRule="auto"/>
                  <w:rPr>
                    <w:rFonts w:ascii="Arial" w:hAnsi="Arial" w:cs="Arial"/>
                    <w:color w:val="000000"/>
                    <w:sz w:val="21"/>
                    <w:szCs w:val="21"/>
                  </w:rPr>
                </w:pPr>
                <w:r w:rsidRPr="00DE67CD">
                  <w:rPr>
                    <w:rFonts w:ascii="Arial" w:hAnsi="Arial" w:cs="Arial"/>
                    <w:color w:val="000000"/>
                    <w:sz w:val="21"/>
                    <w:szCs w:val="21"/>
                  </w:rPr>
                  <w:t>© 2010 by Saint Mary’s Press</w:t>
                </w:r>
              </w:p>
              <w:p w:rsidR="00985A35" w:rsidRPr="000318AE" w:rsidRDefault="00985A35" w:rsidP="000318AE">
                <w:pPr>
                  <w:tabs>
                    <w:tab w:val="right" w:pos="8550"/>
                  </w:tabs>
                  <w:rPr>
                    <w:rFonts w:ascii="Calibri" w:hAnsi="Calibri" w:cs="Calibri"/>
                    <w:color w:val="000000"/>
                    <w:sz w:val="22"/>
                    <w:szCs w:val="22"/>
                  </w:rPr>
                </w:pPr>
                <w:r w:rsidRPr="00DE67CD">
                  <w:rPr>
                    <w:rFonts w:ascii="Arial" w:hAnsi="Arial" w:cs="Arial"/>
                    <w:color w:val="000000"/>
                    <w:sz w:val="19"/>
                    <w:szCs w:val="19"/>
                  </w:rPr>
                  <w:t>Living in Christ Series</w:t>
                </w:r>
                <w:r w:rsidRPr="00DE67CD">
                  <w:rPr>
                    <w:rFonts w:ascii="Arial" w:hAnsi="Arial" w:cs="Arial"/>
                    <w:color w:val="000000"/>
                    <w:sz w:val="21"/>
                    <w:szCs w:val="21"/>
                  </w:rPr>
                  <w:tab/>
                </w:r>
                <w:r w:rsidRPr="00DE67CD">
                  <w:rPr>
                    <w:rFonts w:ascii="Arial" w:hAnsi="Arial" w:cs="Arial"/>
                    <w:color w:val="000000"/>
                    <w:sz w:val="18"/>
                    <w:szCs w:val="18"/>
                  </w:rPr>
                  <w:t xml:space="preserve">Document #: </w:t>
                </w:r>
                <w:r w:rsidRPr="0076201E">
                  <w:rPr>
                    <w:rFonts w:ascii="Arial" w:hAnsi="Arial" w:cs="Arial"/>
                    <w:color w:val="000000"/>
                    <w:sz w:val="18"/>
                    <w:szCs w:val="18"/>
                  </w:rPr>
                  <w:t>TX001416</w:t>
                </w:r>
              </w:p>
              <w:p w:rsidR="00985A35" w:rsidRPr="000E1ADA" w:rsidRDefault="00985A35" w:rsidP="000318AE">
                <w:pPr>
                  <w:tabs>
                    <w:tab w:val="left" w:pos="5610"/>
                  </w:tabs>
                  <w:rPr>
                    <w:sz w:val="18"/>
                    <w:szCs w:val="18"/>
                  </w:rPr>
                </w:pPr>
              </w:p>
            </w:txbxContent>
          </v:textbox>
        </v:shape>
      </w:pict>
    </w:r>
    <w:r w:rsidR="00524C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35" w:rsidRDefault="00985A35" w:rsidP="004D0079">
      <w:r>
        <w:separator/>
      </w:r>
    </w:p>
    <w:p w:rsidR="00985A35" w:rsidRDefault="00985A35"/>
  </w:footnote>
  <w:footnote w:type="continuationSeparator" w:id="0">
    <w:p w:rsidR="00985A35" w:rsidRDefault="00985A35" w:rsidP="004D0079">
      <w:r>
        <w:continuationSeparator/>
      </w:r>
    </w:p>
    <w:p w:rsidR="00985A35" w:rsidRDefault="00985A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35" w:rsidRDefault="00985A35" w:rsidP="00DC08C5">
    <w:pPr>
      <w:pStyle w:val="A-Header-articletitlepage2"/>
    </w:pPr>
    <w:r w:rsidRPr="00B56487">
      <w:t>Vocabulary for Unit 7</w:t>
    </w:r>
    <w:r>
      <w:tab/>
    </w:r>
    <w:r w:rsidRPr="00F82D2A">
      <w:t xml:space="preserve">Page | </w:t>
    </w:r>
    <w:r w:rsidR="002474A3">
      <w:fldChar w:fldCharType="begin"/>
    </w:r>
    <w:r w:rsidR="002474A3">
      <w:instrText xml:space="preserve"> PAGE   \* MERGEFORMAT </w:instrText>
    </w:r>
    <w:r w:rsidR="002474A3">
      <w:fldChar w:fldCharType="separate"/>
    </w:r>
    <w:r w:rsidR="00C55189">
      <w:rPr>
        <w:noProof/>
      </w:rPr>
      <w:t>2</w:t>
    </w:r>
    <w:r w:rsidR="002474A3">
      <w:rPr>
        <w:noProof/>
      </w:rPr>
      <w:fldChar w:fldCharType="end"/>
    </w:r>
  </w:p>
  <w:p w:rsidR="00985A35" w:rsidRDefault="00985A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35" w:rsidRPr="0076201E" w:rsidRDefault="00985A35" w:rsidP="0076201E">
    <w:pPr>
      <w:pStyle w:val="A-Header-coursetitlesubtitlepage1"/>
    </w:pPr>
    <w:r>
      <w:t>The Paschal Mystery: Christ’s Mission of Salvation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3C5F"/>
    <w:rsid w:val="000174A3"/>
    <w:rsid w:val="0002055A"/>
    <w:rsid w:val="000262AD"/>
    <w:rsid w:val="00026B17"/>
    <w:rsid w:val="000318AE"/>
    <w:rsid w:val="00056DA9"/>
    <w:rsid w:val="00061108"/>
    <w:rsid w:val="00084EB9"/>
    <w:rsid w:val="00093CB0"/>
    <w:rsid w:val="000A391A"/>
    <w:rsid w:val="000B4E68"/>
    <w:rsid w:val="000C5F25"/>
    <w:rsid w:val="000D5ED9"/>
    <w:rsid w:val="000E1ADA"/>
    <w:rsid w:val="000E564B"/>
    <w:rsid w:val="000F5CA7"/>
    <w:rsid w:val="000F6CCE"/>
    <w:rsid w:val="00103E1C"/>
    <w:rsid w:val="00122197"/>
    <w:rsid w:val="00123CFE"/>
    <w:rsid w:val="001309E6"/>
    <w:rsid w:val="00130AE1"/>
    <w:rsid w:val="001334C6"/>
    <w:rsid w:val="00152401"/>
    <w:rsid w:val="001747F9"/>
    <w:rsid w:val="00175D31"/>
    <w:rsid w:val="001764BC"/>
    <w:rsid w:val="0019539C"/>
    <w:rsid w:val="0019552F"/>
    <w:rsid w:val="00195CDA"/>
    <w:rsid w:val="001A3782"/>
    <w:rsid w:val="001A69EC"/>
    <w:rsid w:val="001B3767"/>
    <w:rsid w:val="001B4972"/>
    <w:rsid w:val="001B6938"/>
    <w:rsid w:val="001C0A8C"/>
    <w:rsid w:val="001C0EF4"/>
    <w:rsid w:val="001E64A9"/>
    <w:rsid w:val="001E79E6"/>
    <w:rsid w:val="001F322F"/>
    <w:rsid w:val="001F7384"/>
    <w:rsid w:val="00216F23"/>
    <w:rsid w:val="00225B1E"/>
    <w:rsid w:val="00231C40"/>
    <w:rsid w:val="00236F06"/>
    <w:rsid w:val="002462B2"/>
    <w:rsid w:val="002474A3"/>
    <w:rsid w:val="00252038"/>
    <w:rsid w:val="00254E02"/>
    <w:rsid w:val="00261080"/>
    <w:rsid w:val="00261BE7"/>
    <w:rsid w:val="00265087"/>
    <w:rsid w:val="002724DB"/>
    <w:rsid w:val="00272AE8"/>
    <w:rsid w:val="00284A63"/>
    <w:rsid w:val="00292531"/>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65CF"/>
    <w:rsid w:val="00340334"/>
    <w:rsid w:val="00342AC2"/>
    <w:rsid w:val="003477AC"/>
    <w:rsid w:val="0037014E"/>
    <w:rsid w:val="003739CB"/>
    <w:rsid w:val="0038139E"/>
    <w:rsid w:val="003A2269"/>
    <w:rsid w:val="003B0E7A"/>
    <w:rsid w:val="003D381C"/>
    <w:rsid w:val="003E24F6"/>
    <w:rsid w:val="003F5CF4"/>
    <w:rsid w:val="00405DC9"/>
    <w:rsid w:val="00405F6D"/>
    <w:rsid w:val="00414D05"/>
    <w:rsid w:val="00416A83"/>
    <w:rsid w:val="00420509"/>
    <w:rsid w:val="00422F09"/>
    <w:rsid w:val="00423B78"/>
    <w:rsid w:val="004311A3"/>
    <w:rsid w:val="00454A1D"/>
    <w:rsid w:val="00460918"/>
    <w:rsid w:val="00475571"/>
    <w:rsid w:val="00485DB0"/>
    <w:rsid w:val="004A3116"/>
    <w:rsid w:val="004A7DE2"/>
    <w:rsid w:val="004C5561"/>
    <w:rsid w:val="004D0079"/>
    <w:rsid w:val="004D74F6"/>
    <w:rsid w:val="004D7A2E"/>
    <w:rsid w:val="004E5DFC"/>
    <w:rsid w:val="004E6261"/>
    <w:rsid w:val="004F0FDB"/>
    <w:rsid w:val="00500FAD"/>
    <w:rsid w:val="0050251D"/>
    <w:rsid w:val="00512FE3"/>
    <w:rsid w:val="00522CEE"/>
    <w:rsid w:val="00524414"/>
    <w:rsid w:val="00524CFA"/>
    <w:rsid w:val="00545244"/>
    <w:rsid w:val="00555CB8"/>
    <w:rsid w:val="00555EA6"/>
    <w:rsid w:val="0058460F"/>
    <w:rsid w:val="005A4359"/>
    <w:rsid w:val="005A6944"/>
    <w:rsid w:val="005E0568"/>
    <w:rsid w:val="005E0C08"/>
    <w:rsid w:val="005F599B"/>
    <w:rsid w:val="0060248C"/>
    <w:rsid w:val="006067CC"/>
    <w:rsid w:val="00614B48"/>
    <w:rsid w:val="00623829"/>
    <w:rsid w:val="00624A61"/>
    <w:rsid w:val="006328D4"/>
    <w:rsid w:val="006411FC"/>
    <w:rsid w:val="00645A10"/>
    <w:rsid w:val="00650D98"/>
    <w:rsid w:val="00652A68"/>
    <w:rsid w:val="006609CF"/>
    <w:rsid w:val="00670AE9"/>
    <w:rsid w:val="0069306F"/>
    <w:rsid w:val="00696383"/>
    <w:rsid w:val="006A5B02"/>
    <w:rsid w:val="006B3F4F"/>
    <w:rsid w:val="006B4D8C"/>
    <w:rsid w:val="006C1F80"/>
    <w:rsid w:val="006C2FB1"/>
    <w:rsid w:val="006C6F41"/>
    <w:rsid w:val="006D3798"/>
    <w:rsid w:val="006D6EE7"/>
    <w:rsid w:val="006E27C3"/>
    <w:rsid w:val="006E4F88"/>
    <w:rsid w:val="006F5958"/>
    <w:rsid w:val="0070169A"/>
    <w:rsid w:val="007034FE"/>
    <w:rsid w:val="0070587C"/>
    <w:rsid w:val="007130F8"/>
    <w:rsid w:val="007137D5"/>
    <w:rsid w:val="0073114D"/>
    <w:rsid w:val="00736A13"/>
    <w:rsid w:val="00736AC9"/>
    <w:rsid w:val="00745B49"/>
    <w:rsid w:val="0074663C"/>
    <w:rsid w:val="00750DCB"/>
    <w:rsid w:val="007554A3"/>
    <w:rsid w:val="0076201E"/>
    <w:rsid w:val="00770242"/>
    <w:rsid w:val="00781027"/>
    <w:rsid w:val="00781585"/>
    <w:rsid w:val="00784075"/>
    <w:rsid w:val="00786E12"/>
    <w:rsid w:val="007D41EB"/>
    <w:rsid w:val="007E01EA"/>
    <w:rsid w:val="007F14E0"/>
    <w:rsid w:val="007F1D2D"/>
    <w:rsid w:val="007F7224"/>
    <w:rsid w:val="008111FA"/>
    <w:rsid w:val="00811A84"/>
    <w:rsid w:val="00813FAB"/>
    <w:rsid w:val="00815093"/>
    <w:rsid w:val="00820449"/>
    <w:rsid w:val="00831E55"/>
    <w:rsid w:val="00837B2C"/>
    <w:rsid w:val="00845F87"/>
    <w:rsid w:val="00847B4C"/>
    <w:rsid w:val="008541FB"/>
    <w:rsid w:val="0085547F"/>
    <w:rsid w:val="00861A93"/>
    <w:rsid w:val="00883D20"/>
    <w:rsid w:val="0089171C"/>
    <w:rsid w:val="00896FD5"/>
    <w:rsid w:val="008A0418"/>
    <w:rsid w:val="008A5FEE"/>
    <w:rsid w:val="008B14A0"/>
    <w:rsid w:val="008C2FC3"/>
    <w:rsid w:val="008D10BC"/>
    <w:rsid w:val="008F12F7"/>
    <w:rsid w:val="008F22A0"/>
    <w:rsid w:val="008F58B2"/>
    <w:rsid w:val="009064EC"/>
    <w:rsid w:val="00933E81"/>
    <w:rsid w:val="00945A73"/>
    <w:rsid w:val="009563C5"/>
    <w:rsid w:val="00972002"/>
    <w:rsid w:val="00985A35"/>
    <w:rsid w:val="00997818"/>
    <w:rsid w:val="009B4A5D"/>
    <w:rsid w:val="009D36BA"/>
    <w:rsid w:val="009E00C3"/>
    <w:rsid w:val="009E15E5"/>
    <w:rsid w:val="009F2BD3"/>
    <w:rsid w:val="00A00D1F"/>
    <w:rsid w:val="00A072A2"/>
    <w:rsid w:val="00A07A2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5419"/>
    <w:rsid w:val="00AF64D0"/>
    <w:rsid w:val="00B00A6D"/>
    <w:rsid w:val="00B11A16"/>
    <w:rsid w:val="00B11C59"/>
    <w:rsid w:val="00B1337E"/>
    <w:rsid w:val="00B1368F"/>
    <w:rsid w:val="00B15B28"/>
    <w:rsid w:val="00B26BE9"/>
    <w:rsid w:val="00B47B42"/>
    <w:rsid w:val="00B51054"/>
    <w:rsid w:val="00B52F10"/>
    <w:rsid w:val="00B55908"/>
    <w:rsid w:val="00B56487"/>
    <w:rsid w:val="00B572B7"/>
    <w:rsid w:val="00B72A37"/>
    <w:rsid w:val="00B738D1"/>
    <w:rsid w:val="00BA32E8"/>
    <w:rsid w:val="00BC1E13"/>
    <w:rsid w:val="00BC4453"/>
    <w:rsid w:val="00BD06B0"/>
    <w:rsid w:val="00BD6FAA"/>
    <w:rsid w:val="00BE1C44"/>
    <w:rsid w:val="00BE3E0E"/>
    <w:rsid w:val="00BF57FA"/>
    <w:rsid w:val="00C01E2D"/>
    <w:rsid w:val="00C07507"/>
    <w:rsid w:val="00C11F94"/>
    <w:rsid w:val="00C13310"/>
    <w:rsid w:val="00C3410A"/>
    <w:rsid w:val="00C3609F"/>
    <w:rsid w:val="00C42F84"/>
    <w:rsid w:val="00C4361D"/>
    <w:rsid w:val="00C50BCE"/>
    <w:rsid w:val="00C55189"/>
    <w:rsid w:val="00C6161A"/>
    <w:rsid w:val="00C760F8"/>
    <w:rsid w:val="00C76C12"/>
    <w:rsid w:val="00C91156"/>
    <w:rsid w:val="00C94EE8"/>
    <w:rsid w:val="00CC176C"/>
    <w:rsid w:val="00CC5843"/>
    <w:rsid w:val="00CD1FEA"/>
    <w:rsid w:val="00CD2136"/>
    <w:rsid w:val="00CE2830"/>
    <w:rsid w:val="00CF2051"/>
    <w:rsid w:val="00D02316"/>
    <w:rsid w:val="00D04A29"/>
    <w:rsid w:val="00D105EA"/>
    <w:rsid w:val="00D14D22"/>
    <w:rsid w:val="00D33298"/>
    <w:rsid w:val="00D45298"/>
    <w:rsid w:val="00D57D5E"/>
    <w:rsid w:val="00D64EB1"/>
    <w:rsid w:val="00D80DBD"/>
    <w:rsid w:val="00D82358"/>
    <w:rsid w:val="00D83EE1"/>
    <w:rsid w:val="00D939DC"/>
    <w:rsid w:val="00D974A5"/>
    <w:rsid w:val="00DB4EA7"/>
    <w:rsid w:val="00DC08C5"/>
    <w:rsid w:val="00DD28A2"/>
    <w:rsid w:val="00DE67CD"/>
    <w:rsid w:val="00DF248A"/>
    <w:rsid w:val="00E02EAF"/>
    <w:rsid w:val="00E069BA"/>
    <w:rsid w:val="00E12E92"/>
    <w:rsid w:val="00E16237"/>
    <w:rsid w:val="00E2045E"/>
    <w:rsid w:val="00E43BE7"/>
    <w:rsid w:val="00E7545A"/>
    <w:rsid w:val="00E8520B"/>
    <w:rsid w:val="00E9734B"/>
    <w:rsid w:val="00EB1125"/>
    <w:rsid w:val="00EC358B"/>
    <w:rsid w:val="00EC52EC"/>
    <w:rsid w:val="00ED0715"/>
    <w:rsid w:val="00EE07AB"/>
    <w:rsid w:val="00EE0D45"/>
    <w:rsid w:val="00EE658A"/>
    <w:rsid w:val="00EF441F"/>
    <w:rsid w:val="00F06D17"/>
    <w:rsid w:val="00F352E1"/>
    <w:rsid w:val="00F40A11"/>
    <w:rsid w:val="00F443B7"/>
    <w:rsid w:val="00F44406"/>
    <w:rsid w:val="00F447FB"/>
    <w:rsid w:val="00F62DDF"/>
    <w:rsid w:val="00F63A43"/>
    <w:rsid w:val="00F713FF"/>
    <w:rsid w:val="00F7282A"/>
    <w:rsid w:val="00F80D72"/>
    <w:rsid w:val="00F82D2A"/>
    <w:rsid w:val="00F95DBB"/>
    <w:rsid w:val="00FA5405"/>
    <w:rsid w:val="00FA5E9A"/>
    <w:rsid w:val="00FA5EBD"/>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C5F"/>
    <w:rPr>
      <w:rFonts w:ascii="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013C5F"/>
    <w:pPr>
      <w:spacing w:before="320" w:after="120" w:line="276" w:lineRule="auto"/>
    </w:pPr>
    <w:rPr>
      <w:rFonts w:ascii="Arial" w:hAnsi="Arial" w:cs="Arial"/>
      <w:b/>
      <w:bCs/>
      <w:sz w:val="20"/>
      <w:szCs w:val="20"/>
    </w:rPr>
  </w:style>
  <w:style w:type="character" w:customStyle="1" w:styleId="A-FHChar">
    <w:name w:val="A- FH Char"/>
    <w:link w:val="A-FH"/>
    <w:uiPriority w:val="99"/>
    <w:locked/>
    <w:rsid w:val="00013C5F"/>
    <w:rPr>
      <w:rFonts w:ascii="Arial" w:hAnsi="Arial" w:cs="Arial"/>
      <w:b/>
      <w:bCs/>
      <w:sz w:val="24"/>
      <w:szCs w:val="24"/>
    </w:rPr>
  </w:style>
  <w:style w:type="paragraph" w:customStyle="1" w:styleId="A-EH">
    <w:name w:val="A- EH"/>
    <w:basedOn w:val="Normal"/>
    <w:link w:val="A-EHChar"/>
    <w:uiPriority w:val="99"/>
    <w:rsid w:val="00013C5F"/>
    <w:pPr>
      <w:spacing w:before="440" w:after="120" w:line="276" w:lineRule="auto"/>
    </w:pPr>
    <w:rPr>
      <w:rFonts w:ascii="Arial" w:hAnsi="Arial" w:cs="Arial"/>
      <w:b/>
      <w:bCs/>
      <w:sz w:val="26"/>
      <w:szCs w:val="26"/>
    </w:rPr>
  </w:style>
  <w:style w:type="character" w:customStyle="1" w:styleId="A-EHChar">
    <w:name w:val="A- EH Char"/>
    <w:link w:val="A-EH"/>
    <w:uiPriority w:val="99"/>
    <w:locked/>
    <w:rsid w:val="00013C5F"/>
    <w:rPr>
      <w:rFonts w:ascii="Arial" w:hAnsi="Arial" w:cs="Arial"/>
      <w:b/>
      <w:bCs/>
      <w:sz w:val="26"/>
      <w:szCs w:val="26"/>
    </w:rPr>
  </w:style>
  <w:style w:type="paragraph" w:customStyle="1" w:styleId="A-BH">
    <w:name w:val="A- BH"/>
    <w:basedOn w:val="Normal"/>
    <w:link w:val="A-BHChar"/>
    <w:uiPriority w:val="99"/>
    <w:rsid w:val="00013C5F"/>
    <w:pPr>
      <w:spacing w:before="440" w:after="200"/>
    </w:pPr>
    <w:rPr>
      <w:rFonts w:ascii="Arial" w:hAnsi="Arial" w:cs="Arial"/>
      <w:b/>
      <w:bCs/>
      <w:sz w:val="44"/>
      <w:szCs w:val="44"/>
    </w:rPr>
  </w:style>
  <w:style w:type="character" w:customStyle="1" w:styleId="A-BHChar">
    <w:name w:val="A- BH Char"/>
    <w:link w:val="A-BH"/>
    <w:uiPriority w:val="99"/>
    <w:locked/>
    <w:rsid w:val="00013C5F"/>
    <w:rPr>
      <w:rFonts w:ascii="Arial" w:hAnsi="Arial" w:cs="Arial"/>
      <w:b/>
      <w:bCs/>
      <w:sz w:val="48"/>
      <w:szCs w:val="48"/>
    </w:rPr>
  </w:style>
  <w:style w:type="paragraph" w:customStyle="1" w:styleId="A-CH">
    <w:name w:val="A- CH"/>
    <w:basedOn w:val="Normal"/>
    <w:link w:val="A-CHChar"/>
    <w:uiPriority w:val="99"/>
    <w:rsid w:val="00013C5F"/>
    <w:pPr>
      <w:spacing w:before="440" w:after="160"/>
    </w:pPr>
    <w:rPr>
      <w:rFonts w:ascii="Arial" w:hAnsi="Arial" w:cs="Arial"/>
      <w:b/>
      <w:bCs/>
      <w:sz w:val="36"/>
      <w:szCs w:val="36"/>
    </w:rPr>
  </w:style>
  <w:style w:type="character" w:customStyle="1" w:styleId="A-CHChar">
    <w:name w:val="A- CH Char"/>
    <w:link w:val="A-CH"/>
    <w:uiPriority w:val="99"/>
    <w:locked/>
    <w:rsid w:val="00013C5F"/>
    <w:rPr>
      <w:rFonts w:ascii="Arial" w:hAnsi="Arial" w:cs="Arial"/>
      <w:b/>
      <w:bCs/>
      <w:sz w:val="40"/>
      <w:szCs w:val="40"/>
    </w:rPr>
  </w:style>
  <w:style w:type="paragraph" w:customStyle="1" w:styleId="A-DH">
    <w:name w:val="A- DH"/>
    <w:basedOn w:val="Normal"/>
    <w:link w:val="A-DHChar"/>
    <w:uiPriority w:val="99"/>
    <w:rsid w:val="00013C5F"/>
    <w:pPr>
      <w:spacing w:before="280" w:after="120"/>
    </w:pPr>
    <w:rPr>
      <w:rFonts w:ascii="Arial" w:hAnsi="Arial" w:cs="Arial"/>
      <w:b/>
      <w:bCs/>
      <w:sz w:val="28"/>
      <w:szCs w:val="28"/>
    </w:rPr>
  </w:style>
  <w:style w:type="character" w:customStyle="1" w:styleId="A-DHChar">
    <w:name w:val="A- DH Char"/>
    <w:link w:val="A-DH"/>
    <w:uiPriority w:val="99"/>
    <w:locked/>
    <w:rsid w:val="00013C5F"/>
    <w:rPr>
      <w:rFonts w:ascii="Arial" w:hAnsi="Arial" w:cs="Arial"/>
      <w:b/>
      <w:bCs/>
      <w:sz w:val="34"/>
      <w:szCs w:val="34"/>
    </w:rPr>
  </w:style>
  <w:style w:type="paragraph" w:customStyle="1" w:styleId="A-LetterList">
    <w:name w:val="A- Letter List"/>
    <w:basedOn w:val="Normal"/>
    <w:link w:val="A-LetterListChar"/>
    <w:uiPriority w:val="99"/>
    <w:rsid w:val="00013C5F"/>
    <w:pPr>
      <w:spacing w:line="276" w:lineRule="auto"/>
      <w:ind w:left="806" w:hanging="360"/>
    </w:pPr>
    <w:rPr>
      <w:rFonts w:ascii="Arial" w:hAnsi="Arial" w:cs="Arial"/>
      <w:sz w:val="20"/>
      <w:szCs w:val="20"/>
    </w:rPr>
  </w:style>
  <w:style w:type="character" w:customStyle="1" w:styleId="A-LetterListChar">
    <w:name w:val="A- Letter List Char"/>
    <w:link w:val="A-LetterList"/>
    <w:uiPriority w:val="99"/>
    <w:locked/>
    <w:rsid w:val="00013C5F"/>
    <w:rPr>
      <w:rFonts w:ascii="Arial" w:hAnsi="Arial" w:cs="Arial"/>
      <w:sz w:val="24"/>
      <w:szCs w:val="24"/>
    </w:rPr>
  </w:style>
  <w:style w:type="paragraph" w:customStyle="1" w:styleId="A-CheckBoxList">
    <w:name w:val="A- Check Box List"/>
    <w:basedOn w:val="Normal"/>
    <w:link w:val="A-CheckBoxListChar"/>
    <w:uiPriority w:val="99"/>
    <w:rsid w:val="00013C5F"/>
    <w:pPr>
      <w:spacing w:line="276" w:lineRule="auto"/>
      <w:ind w:left="360" w:hanging="360"/>
    </w:pPr>
    <w:rPr>
      <w:rFonts w:ascii="Arial" w:hAnsi="Arial" w:cs="Arial"/>
      <w:sz w:val="20"/>
      <w:szCs w:val="20"/>
    </w:rPr>
  </w:style>
  <w:style w:type="character" w:customStyle="1" w:styleId="A-CheckBoxListChar">
    <w:name w:val="A- Check Box List Char"/>
    <w:link w:val="A-CheckBoxList"/>
    <w:uiPriority w:val="99"/>
    <w:locked/>
    <w:rsid w:val="00013C5F"/>
    <w:rPr>
      <w:rFonts w:ascii="Arial" w:hAnsi="Arial" w:cs="Arial"/>
      <w:sz w:val="24"/>
      <w:szCs w:val="24"/>
    </w:rPr>
  </w:style>
  <w:style w:type="paragraph" w:customStyle="1" w:styleId="A-OpenBulletList">
    <w:name w:val="A- Open Bullet List"/>
    <w:basedOn w:val="Normal"/>
    <w:link w:val="A-OpenBulletListChar"/>
    <w:uiPriority w:val="99"/>
    <w:rsid w:val="00013C5F"/>
    <w:pPr>
      <w:spacing w:line="276" w:lineRule="auto"/>
      <w:ind w:left="1080" w:hanging="360"/>
    </w:pPr>
    <w:rPr>
      <w:rFonts w:ascii="Arial" w:hAnsi="Arial" w:cs="Arial"/>
      <w:sz w:val="20"/>
      <w:szCs w:val="20"/>
    </w:rPr>
  </w:style>
  <w:style w:type="character" w:customStyle="1" w:styleId="A-OpenBulletListChar">
    <w:name w:val="A- Open Bullet List Char"/>
    <w:link w:val="A-OpenBulletList"/>
    <w:uiPriority w:val="99"/>
    <w:locked/>
    <w:rsid w:val="00013C5F"/>
    <w:rPr>
      <w:rFonts w:ascii="Arial" w:hAnsi="Arial" w:cs="Arial"/>
      <w:sz w:val="24"/>
      <w:szCs w:val="24"/>
    </w:rPr>
  </w:style>
  <w:style w:type="paragraph" w:customStyle="1" w:styleId="A-DHfollowingCH">
    <w:name w:val="A- DH following CH"/>
    <w:basedOn w:val="Normal"/>
    <w:link w:val="A-DHfollowingCHChar"/>
    <w:uiPriority w:val="99"/>
    <w:rsid w:val="00013C5F"/>
    <w:pPr>
      <w:spacing w:before="240" w:after="120"/>
    </w:pPr>
    <w:rPr>
      <w:rFonts w:ascii="Arial" w:hAnsi="Arial" w:cs="Arial"/>
      <w:b/>
      <w:bCs/>
      <w:sz w:val="28"/>
      <w:szCs w:val="28"/>
    </w:rPr>
  </w:style>
  <w:style w:type="character" w:customStyle="1" w:styleId="A-DHfollowingCHChar">
    <w:name w:val="A- DH following CH Char"/>
    <w:link w:val="A-DHfollowingCH"/>
    <w:uiPriority w:val="99"/>
    <w:locked/>
    <w:rsid w:val="00013C5F"/>
    <w:rPr>
      <w:rFonts w:ascii="Arial" w:hAnsi="Arial" w:cs="Arial"/>
      <w:b/>
      <w:bCs/>
      <w:sz w:val="40"/>
      <w:szCs w:val="40"/>
    </w:rPr>
  </w:style>
  <w:style w:type="paragraph" w:customStyle="1" w:styleId="A-Header-articletitlepage2">
    <w:name w:val="A- Header - article title (page 2)"/>
    <w:basedOn w:val="Normal"/>
    <w:uiPriority w:val="99"/>
    <w:rsid w:val="00013C5F"/>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013C5F"/>
    <w:pPr>
      <w:spacing w:line="276" w:lineRule="auto"/>
      <w:ind w:left="806" w:hanging="360"/>
    </w:pPr>
    <w:rPr>
      <w:rFonts w:ascii="Arial" w:hAnsi="Arial" w:cs="Arial"/>
      <w:sz w:val="20"/>
      <w:szCs w:val="20"/>
    </w:rPr>
  </w:style>
  <w:style w:type="character" w:customStyle="1" w:styleId="A-DirectAddressChar">
    <w:name w:val="A- Direct Address Char"/>
    <w:link w:val="A-DirectAddress"/>
    <w:uiPriority w:val="99"/>
    <w:locked/>
    <w:rsid w:val="00013C5F"/>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013C5F"/>
    <w:pPr>
      <w:spacing w:after="200"/>
    </w:pPr>
  </w:style>
  <w:style w:type="character" w:customStyle="1" w:styleId="A-DirectAddress-withspaceafterChar">
    <w:name w:val="A- Direct Address - with space after Char"/>
    <w:link w:val="A-DirectAddress-withspaceafter"/>
    <w:uiPriority w:val="99"/>
    <w:locked/>
    <w:rsid w:val="00013C5F"/>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013C5F"/>
    <w:pPr>
      <w:spacing w:after="240" w:line="276" w:lineRule="auto"/>
    </w:pPr>
    <w:rPr>
      <w:rFonts w:ascii="Arial" w:hAnsi="Arial" w:cs="Arial"/>
      <w:sz w:val="20"/>
      <w:szCs w:val="20"/>
    </w:rPr>
  </w:style>
  <w:style w:type="character" w:customStyle="1" w:styleId="A-Text-withspaceafterChar">
    <w:name w:val="A- Text - with space after Char"/>
    <w:link w:val="A-Text-withspaceafter"/>
    <w:uiPriority w:val="99"/>
    <w:locked/>
    <w:rsid w:val="00013C5F"/>
    <w:rPr>
      <w:rFonts w:ascii="Arial" w:hAnsi="Arial" w:cs="Arial"/>
      <w:sz w:val="20"/>
      <w:szCs w:val="20"/>
    </w:rPr>
  </w:style>
  <w:style w:type="paragraph" w:customStyle="1" w:styleId="A-Text">
    <w:name w:val="A- Text"/>
    <w:basedOn w:val="Normal"/>
    <w:link w:val="A-TextChar"/>
    <w:uiPriority w:val="99"/>
    <w:rsid w:val="00013C5F"/>
    <w:pPr>
      <w:tabs>
        <w:tab w:val="left" w:pos="450"/>
      </w:tabs>
      <w:spacing w:line="276" w:lineRule="auto"/>
    </w:pPr>
    <w:rPr>
      <w:rFonts w:ascii="Arial" w:hAnsi="Arial" w:cs="Arial"/>
      <w:sz w:val="20"/>
      <w:szCs w:val="20"/>
    </w:rPr>
  </w:style>
  <w:style w:type="character" w:customStyle="1" w:styleId="A-TextChar">
    <w:name w:val="A- Text Char"/>
    <w:link w:val="A-Text"/>
    <w:uiPriority w:val="99"/>
    <w:locked/>
    <w:rsid w:val="00013C5F"/>
    <w:rPr>
      <w:rFonts w:ascii="Arial" w:hAnsi="Arial" w:cs="Arial"/>
      <w:sz w:val="24"/>
      <w:szCs w:val="24"/>
    </w:rPr>
  </w:style>
  <w:style w:type="paragraph" w:customStyle="1" w:styleId="A-Text-quadright">
    <w:name w:val="A- Text - quad right"/>
    <w:basedOn w:val="Normal"/>
    <w:link w:val="A-Text-quadrightChar"/>
    <w:uiPriority w:val="99"/>
    <w:rsid w:val="00013C5F"/>
    <w:pPr>
      <w:tabs>
        <w:tab w:val="left" w:pos="450"/>
      </w:tabs>
      <w:spacing w:line="276" w:lineRule="auto"/>
      <w:ind w:right="720"/>
      <w:jc w:val="right"/>
    </w:pPr>
    <w:rPr>
      <w:rFonts w:ascii="Arial" w:hAnsi="Arial" w:cs="Arial"/>
      <w:b/>
      <w:bCs/>
      <w:sz w:val="16"/>
      <w:szCs w:val="16"/>
    </w:rPr>
  </w:style>
  <w:style w:type="character" w:customStyle="1" w:styleId="A-Text-quadrightChar">
    <w:name w:val="A- Text - quad right Char"/>
    <w:link w:val="A-Text-quadright"/>
    <w:uiPriority w:val="99"/>
    <w:locked/>
    <w:rsid w:val="00013C5F"/>
    <w:rPr>
      <w:rFonts w:ascii="Arial" w:hAnsi="Arial" w:cs="Arial"/>
      <w:b/>
      <w:bCs/>
      <w:sz w:val="20"/>
      <w:szCs w:val="20"/>
    </w:rPr>
  </w:style>
  <w:style w:type="paragraph" w:customStyle="1" w:styleId="A-Text-leftindent">
    <w:name w:val="A- Text - left indent"/>
    <w:basedOn w:val="Normal"/>
    <w:link w:val="A-Text-leftindentChar"/>
    <w:uiPriority w:val="99"/>
    <w:rsid w:val="00013C5F"/>
    <w:pPr>
      <w:tabs>
        <w:tab w:val="left" w:pos="450"/>
      </w:tabs>
      <w:spacing w:line="276" w:lineRule="auto"/>
      <w:ind w:left="1080"/>
    </w:pPr>
    <w:rPr>
      <w:rFonts w:ascii="Arial" w:hAnsi="Arial" w:cs="Arial"/>
      <w:b/>
      <w:bCs/>
      <w:sz w:val="20"/>
      <w:szCs w:val="20"/>
    </w:rPr>
  </w:style>
  <w:style w:type="character" w:customStyle="1" w:styleId="A-Text-leftindentChar">
    <w:name w:val="A- Text - left indent Char"/>
    <w:link w:val="A-Text-leftindent"/>
    <w:uiPriority w:val="99"/>
    <w:locked/>
    <w:rsid w:val="00013C5F"/>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013C5F"/>
    <w:pPr>
      <w:tabs>
        <w:tab w:val="left" w:pos="450"/>
      </w:tabs>
      <w:spacing w:after="120" w:line="276" w:lineRule="auto"/>
      <w:ind w:left="1080"/>
    </w:pPr>
    <w:rPr>
      <w:rFonts w:ascii="Arial" w:hAnsi="Arial" w:cs="Arial"/>
      <w:b/>
      <w:bCs/>
      <w:sz w:val="20"/>
      <w:szCs w:val="20"/>
    </w:rPr>
  </w:style>
  <w:style w:type="character" w:customStyle="1" w:styleId="A-Text-leftindentwithspaceafterChar">
    <w:name w:val="A- Text - left indent with space after Char"/>
    <w:link w:val="A-Text-leftindentwithspaceafter"/>
    <w:uiPriority w:val="99"/>
    <w:locked/>
    <w:rsid w:val="00013C5F"/>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013C5F"/>
    <w:pPr>
      <w:spacing w:after="160" w:line="276" w:lineRule="auto"/>
      <w:jc w:val="center"/>
    </w:pPr>
    <w:rPr>
      <w:rFonts w:ascii="Arial" w:hAnsi="Arial" w:cs="Arial"/>
      <w:sz w:val="16"/>
      <w:szCs w:val="16"/>
    </w:rPr>
  </w:style>
  <w:style w:type="character" w:customStyle="1" w:styleId="A-PermissionstatementChar">
    <w:name w:val="A- Permission statement Char"/>
    <w:link w:val="A-Permissionstatement"/>
    <w:uiPriority w:val="99"/>
    <w:locked/>
    <w:rsid w:val="00013C5F"/>
    <w:rPr>
      <w:rFonts w:ascii="Arial" w:hAnsi="Arial" w:cs="Arial"/>
      <w:sz w:val="18"/>
      <w:szCs w:val="18"/>
    </w:rPr>
  </w:style>
  <w:style w:type="paragraph" w:customStyle="1" w:styleId="A-References-roman">
    <w:name w:val="A- References - roman"/>
    <w:uiPriority w:val="99"/>
    <w:rsid w:val="00013C5F"/>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013C5F"/>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013C5F"/>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013C5F"/>
    <w:rPr>
      <w:rFonts w:ascii="Arial" w:hAnsi="Arial" w:cs="Arial"/>
      <w:i/>
      <w:iCs/>
      <w:sz w:val="20"/>
      <w:szCs w:val="20"/>
    </w:rPr>
  </w:style>
  <w:style w:type="paragraph" w:customStyle="1" w:styleId="A-ChartHeads">
    <w:name w:val="A- Chart Heads"/>
    <w:basedOn w:val="Normal"/>
    <w:uiPriority w:val="99"/>
    <w:rsid w:val="00013C5F"/>
    <w:rPr>
      <w:rFonts w:ascii="Arial" w:hAnsi="Arial" w:cs="Arial"/>
      <w:b/>
      <w:bCs/>
      <w:sz w:val="20"/>
      <w:szCs w:val="20"/>
    </w:rPr>
  </w:style>
  <w:style w:type="paragraph" w:customStyle="1" w:styleId="A-ChartText">
    <w:name w:val="A- Chart Text"/>
    <w:basedOn w:val="Normal"/>
    <w:uiPriority w:val="99"/>
    <w:rsid w:val="00013C5F"/>
    <w:rPr>
      <w:rFonts w:ascii="Arial" w:hAnsi="Arial" w:cs="Arial"/>
      <w:sz w:val="18"/>
      <w:szCs w:val="18"/>
    </w:rPr>
  </w:style>
  <w:style w:type="paragraph" w:customStyle="1" w:styleId="A-Extract">
    <w:name w:val="A- Extract"/>
    <w:basedOn w:val="Normal"/>
    <w:uiPriority w:val="99"/>
    <w:rsid w:val="00013C5F"/>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013C5F"/>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013C5F"/>
    <w:pPr>
      <w:spacing w:after="0"/>
    </w:pPr>
  </w:style>
  <w:style w:type="paragraph" w:customStyle="1" w:styleId="A-BulletList-withspaceafter">
    <w:name w:val="A- Bullet List - with space after"/>
    <w:basedOn w:val="A-BulletList"/>
    <w:uiPriority w:val="99"/>
    <w:rsid w:val="00013C5F"/>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013C5F"/>
    <w:pPr>
      <w:numPr>
        <w:numId w:val="19"/>
      </w:numPr>
      <w:spacing w:line="276" w:lineRule="auto"/>
    </w:pPr>
    <w:rPr>
      <w:rFonts w:ascii="Arial" w:hAnsi="Arial" w:cs="Arial"/>
      <w:sz w:val="20"/>
      <w:szCs w:val="20"/>
    </w:rPr>
  </w:style>
  <w:style w:type="paragraph" w:customStyle="1" w:styleId="A-BulletList-indented">
    <w:name w:val="A- Bullet List - indented"/>
    <w:basedOn w:val="Normal"/>
    <w:uiPriority w:val="99"/>
    <w:rsid w:val="00013C5F"/>
    <w:pPr>
      <w:numPr>
        <w:numId w:val="20"/>
      </w:numPr>
      <w:spacing w:line="276" w:lineRule="auto"/>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013C5F"/>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013C5F"/>
    <w:pPr>
      <w:spacing w:before="0"/>
    </w:pPr>
    <w:rPr>
      <w:b w:val="0"/>
      <w:bCs w:val="0"/>
      <w:sz w:val="40"/>
      <w:szCs w:val="40"/>
    </w:rPr>
  </w:style>
  <w:style w:type="paragraph" w:customStyle="1" w:styleId="A-BH1">
    <w:name w:val="A- BH1"/>
    <w:basedOn w:val="A-BH"/>
    <w:uiPriority w:val="99"/>
    <w:rsid w:val="00013C5F"/>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013C5F"/>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hAnsi="Book Antiqua" w:cs="Book Antiqua"/>
      <w:color w:val="000000"/>
    </w:rPr>
  </w:style>
  <w:style w:type="character" w:customStyle="1" w:styleId="textChar">
    <w:name w:val="text Char"/>
    <w:basedOn w:val="DefaultParagraphFont"/>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semiHidden/>
    <w:locked/>
    <w:rsid w:val="00696383"/>
    <w:pPr>
      <w:tabs>
        <w:tab w:val="center" w:pos="4680"/>
        <w:tab w:val="right" w:pos="9360"/>
      </w:tabs>
    </w:pPr>
  </w:style>
  <w:style w:type="character" w:customStyle="1" w:styleId="HeaderChar">
    <w:name w:val="Header Char"/>
    <w:basedOn w:val="DefaultParagraphFont"/>
    <w:link w:val="Header"/>
    <w:uiPriority w:val="99"/>
    <w:semiHidden/>
    <w:locked/>
    <w:rsid w:val="00696383"/>
    <w:rPr>
      <w:rFonts w:ascii="Times New Roman" w:hAnsi="Times New Roman" w:cs="Times New Roman"/>
      <w:sz w:val="24"/>
      <w:szCs w:val="24"/>
    </w:rPr>
  </w:style>
  <w:style w:type="paragraph" w:styleId="Footer">
    <w:name w:val="footer"/>
    <w:basedOn w:val="Normal"/>
    <w:link w:val="FooterChar"/>
    <w:uiPriority w:val="99"/>
    <w:rsid w:val="00696383"/>
    <w:pPr>
      <w:tabs>
        <w:tab w:val="center" w:pos="4680"/>
        <w:tab w:val="right" w:pos="9360"/>
      </w:tabs>
    </w:pPr>
  </w:style>
  <w:style w:type="character" w:customStyle="1" w:styleId="FooterChar">
    <w:name w:val="Footer Char"/>
    <w:basedOn w:val="DefaultParagraphFont"/>
    <w:link w:val="Footer"/>
    <w:uiPriority w:val="99"/>
    <w:locked/>
    <w:rsid w:val="0069638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37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739</Words>
  <Characters>4218</Characters>
  <Application>Microsoft Office Word</Application>
  <DocSecurity>0</DocSecurity>
  <Lines>35</Lines>
  <Paragraphs>9</Paragraphs>
  <ScaleCrop>false</ScaleCrop>
  <Company>Saint Mary's Press</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bholzworth</cp:lastModifiedBy>
  <cp:revision>11</cp:revision>
  <cp:lastPrinted>2010-01-08T18:19:00Z</cp:lastPrinted>
  <dcterms:created xsi:type="dcterms:W3CDTF">2010-08-09T19:49:00Z</dcterms:created>
  <dcterms:modified xsi:type="dcterms:W3CDTF">2011-04-13T19:33:00Z</dcterms:modified>
</cp:coreProperties>
</file>