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7F" w:rsidRPr="007F6D7F" w:rsidRDefault="007F6D7F" w:rsidP="00E25BAA">
      <w:pPr>
        <w:pStyle w:val="A-BH"/>
      </w:pPr>
      <w:r w:rsidRPr="007F6D7F">
        <w:t>Respecting Truth and Property</w:t>
      </w:r>
    </w:p>
    <w:p w:rsidR="00026FE1" w:rsidRDefault="007F6D7F" w:rsidP="00E25BAA">
      <w:pPr>
        <w:pStyle w:val="A-CH"/>
        <w:spacing w:before="360"/>
      </w:pPr>
      <w:r w:rsidRPr="007F6D7F">
        <w:t>Chapter 43 Summary</w:t>
      </w:r>
    </w:p>
    <w:p w:rsidR="007F6D7F" w:rsidRPr="007F6D7F" w:rsidRDefault="007F6D7F" w:rsidP="00E25BAA">
      <w:pPr>
        <w:pStyle w:val="A-DH"/>
      </w:pPr>
      <w:r w:rsidRPr="007F6D7F">
        <w:t>Chapter Learning Objectives</w:t>
      </w:r>
    </w:p>
    <w:p w:rsidR="007F6D7F" w:rsidRPr="007F6D7F" w:rsidRDefault="007F6D7F" w:rsidP="00EE05C1">
      <w:pPr>
        <w:pStyle w:val="A-NumberList"/>
        <w:numPr>
          <w:ilvl w:val="0"/>
          <w:numId w:val="47"/>
        </w:numPr>
        <w:ind w:left="270" w:hanging="270"/>
      </w:pPr>
      <w:r w:rsidRPr="007F6D7F">
        <w:t>The participants will explore how the Seventh and Eighth Commandments serve as guide</w:t>
      </w:r>
      <w:r w:rsidR="004E34C2">
        <w:t>s</w:t>
      </w:r>
      <w:r w:rsidRPr="007F6D7F">
        <w:t xml:space="preserve"> for developing trusting relationships.</w:t>
      </w:r>
    </w:p>
    <w:p w:rsidR="007F6D7F" w:rsidRPr="007F6D7F" w:rsidRDefault="007F6D7F" w:rsidP="00EE05C1">
      <w:pPr>
        <w:pStyle w:val="A-NumberList"/>
        <w:numPr>
          <w:ilvl w:val="0"/>
          <w:numId w:val="47"/>
        </w:numPr>
        <w:ind w:left="270" w:hanging="270"/>
      </w:pPr>
      <w:r w:rsidRPr="007F6D7F">
        <w:t>The participants will examine the Tenth Commandment and recognize the damage that bearing false witness against another person can cause.</w:t>
      </w:r>
    </w:p>
    <w:p w:rsidR="007F6D7F" w:rsidRPr="007F6D7F" w:rsidRDefault="007F6D7F" w:rsidP="00EE05C1">
      <w:pPr>
        <w:pStyle w:val="A-NumberList"/>
        <w:numPr>
          <w:ilvl w:val="0"/>
          <w:numId w:val="47"/>
        </w:numPr>
        <w:ind w:left="270" w:hanging="270"/>
      </w:pPr>
      <w:r w:rsidRPr="007F6D7F">
        <w:t xml:space="preserve">The participants will consider the consequences when </w:t>
      </w:r>
      <w:r w:rsidR="00B74390">
        <w:t xml:space="preserve">tempted </w:t>
      </w:r>
      <w:r w:rsidRPr="007F6D7F">
        <w:t>to lie or steal.</w:t>
      </w:r>
    </w:p>
    <w:p w:rsidR="007F6D7F" w:rsidRPr="007F6D7F" w:rsidRDefault="007F6D7F" w:rsidP="00E25BAA">
      <w:pPr>
        <w:pStyle w:val="A-DH"/>
      </w:pPr>
      <w:r w:rsidRPr="007F6D7F">
        <w:t>Content Summary</w:t>
      </w:r>
    </w:p>
    <w:p w:rsidR="00F13736" w:rsidRDefault="00540903" w:rsidP="00E25BAA">
      <w:pPr>
        <w:pStyle w:val="A-NumberList"/>
        <w:ind w:left="270" w:hanging="270"/>
      </w:pPr>
      <w:r>
        <w:t xml:space="preserve">1.  </w:t>
      </w:r>
      <w:r w:rsidR="007F6D7F" w:rsidRPr="007F6D7F">
        <w:t>The Seventh Commandment</w:t>
      </w:r>
      <w:r w:rsidR="007C6F7E">
        <w:t>,</w:t>
      </w:r>
      <w:r w:rsidR="007F6D7F" w:rsidRPr="007F6D7F">
        <w:t xml:space="preserve"> “You shall not steal</w:t>
      </w:r>
      <w:r w:rsidR="007C6F7E">
        <w:t>,</w:t>
      </w:r>
      <w:r w:rsidR="007F6D7F" w:rsidRPr="007F6D7F">
        <w:t xml:space="preserve">” forbids theft, or taking </w:t>
      </w:r>
      <w:proofErr w:type="gramStart"/>
      <w:r w:rsidR="007F6D7F" w:rsidRPr="007F6D7F">
        <w:t>someone’s</w:t>
      </w:r>
      <w:proofErr w:type="gramEnd"/>
      <w:r w:rsidR="00B74390">
        <w:t xml:space="preserve"> else’s</w:t>
      </w:r>
      <w:r w:rsidR="007F6D7F" w:rsidRPr="007F6D7F">
        <w:t xml:space="preserve"> property</w:t>
      </w:r>
      <w:r w:rsidR="00B74390">
        <w:t>.</w:t>
      </w:r>
      <w:r w:rsidR="007F6D7F" w:rsidRPr="007F6D7F">
        <w:t xml:space="preserve"> </w:t>
      </w:r>
    </w:p>
    <w:p w:rsidR="00F13736" w:rsidRDefault="00540903" w:rsidP="00E25BAA">
      <w:pPr>
        <w:pStyle w:val="A-NumberList"/>
        <w:ind w:left="270" w:right="-450" w:hanging="270"/>
      </w:pPr>
      <w:r>
        <w:t xml:space="preserve">2.  </w:t>
      </w:r>
      <w:r w:rsidR="007F6D7F" w:rsidRPr="007F6D7F">
        <w:t>Property includes both tangible (physical and touchable) property as well as intangible property. Intangible property is sometimes called “intellectual property”—music, ideas, or someone’s answers on a test.</w:t>
      </w:r>
    </w:p>
    <w:p w:rsidR="00F13736" w:rsidRDefault="00540903" w:rsidP="00E25BAA">
      <w:pPr>
        <w:pStyle w:val="A-NumberList"/>
        <w:ind w:left="270" w:hanging="270"/>
      </w:pPr>
      <w:r>
        <w:t xml:space="preserve">3.  </w:t>
      </w:r>
      <w:r w:rsidR="00C473C6" w:rsidRPr="00C473C6">
        <w:t>Restitution</w:t>
      </w:r>
      <w:r w:rsidR="007F6D7F" w:rsidRPr="007F6D7F">
        <w:rPr>
          <w:i/>
        </w:rPr>
        <w:t xml:space="preserve"> </w:t>
      </w:r>
      <w:r w:rsidR="007F6D7F" w:rsidRPr="007F6D7F">
        <w:t>is restoring someone’s rightful property by returning it or, if it was damaged, by repairing it.</w:t>
      </w:r>
    </w:p>
    <w:p w:rsidR="00F13736" w:rsidRDefault="00540903" w:rsidP="00E25BAA">
      <w:pPr>
        <w:pStyle w:val="A-NumberList"/>
        <w:ind w:left="270" w:hanging="270"/>
      </w:pPr>
      <w:r>
        <w:t xml:space="preserve">4.  </w:t>
      </w:r>
      <w:r w:rsidR="007F6D7F" w:rsidRPr="007F6D7F">
        <w:t xml:space="preserve">The unjust use of the </w:t>
      </w:r>
      <w:r w:rsidR="00302445">
        <w:t>e</w:t>
      </w:r>
      <w:r w:rsidR="00302445" w:rsidRPr="007F6D7F">
        <w:t xml:space="preserve">arth’s </w:t>
      </w:r>
      <w:r w:rsidR="007F6D7F" w:rsidRPr="007F6D7F">
        <w:t xml:space="preserve">resources is another form of stealing and is a violation of the Seventh Commandment. This </w:t>
      </w:r>
      <w:r w:rsidR="007C6F7E">
        <w:t>C</w:t>
      </w:r>
      <w:r w:rsidR="007F6D7F" w:rsidRPr="007F6D7F">
        <w:t xml:space="preserve">ommandment calls us to share our resources with others, and not to use more than our fair share of the </w:t>
      </w:r>
      <w:r w:rsidR="00302445">
        <w:t>e</w:t>
      </w:r>
      <w:r w:rsidR="00302445" w:rsidRPr="007F6D7F">
        <w:t xml:space="preserve">arth’s </w:t>
      </w:r>
      <w:r w:rsidR="007F6D7F" w:rsidRPr="007F6D7F">
        <w:t>resources.</w:t>
      </w:r>
    </w:p>
    <w:p w:rsidR="00F13736" w:rsidRDefault="00540903" w:rsidP="00E25BAA">
      <w:pPr>
        <w:pStyle w:val="A-NumberList"/>
        <w:ind w:left="270" w:hanging="270"/>
      </w:pPr>
      <w:r>
        <w:t xml:space="preserve">5.  </w:t>
      </w:r>
      <w:r w:rsidR="007F6D7F" w:rsidRPr="007F6D7F">
        <w:t>The Tenth Commandment is</w:t>
      </w:r>
      <w:r w:rsidR="00992F9A">
        <w:t>,</w:t>
      </w:r>
      <w:r w:rsidR="007F6D7F" w:rsidRPr="007F6D7F">
        <w:t xml:space="preserve"> “You shall not covet your neighbor’s goods.” The phrase </w:t>
      </w:r>
      <w:r w:rsidR="007F6D7F" w:rsidRPr="007F6D7F">
        <w:rPr>
          <w:i/>
        </w:rPr>
        <w:t>to</w:t>
      </w:r>
      <w:r w:rsidR="007F6D7F" w:rsidRPr="007F6D7F">
        <w:t xml:space="preserve"> </w:t>
      </w:r>
      <w:r w:rsidR="007F6D7F" w:rsidRPr="007F6D7F">
        <w:rPr>
          <w:i/>
        </w:rPr>
        <w:t>covet</w:t>
      </w:r>
      <w:r w:rsidR="007F6D7F" w:rsidRPr="007F6D7F">
        <w:t xml:space="preserve"> means “to desire.” The Tenth Commandment forbids an unhealthy desire for wealth, power, and the good things that others have. This Commandment reminds us to be thankful for what we have.</w:t>
      </w:r>
    </w:p>
    <w:p w:rsidR="00F13736" w:rsidRDefault="00540903" w:rsidP="00E25BAA">
      <w:pPr>
        <w:pStyle w:val="A-NumberList"/>
        <w:ind w:left="270" w:hanging="270"/>
      </w:pPr>
      <w:r>
        <w:t xml:space="preserve">6.  </w:t>
      </w:r>
      <w:r w:rsidR="007C6F7E">
        <w:t>The Eighth Commandment,</w:t>
      </w:r>
      <w:r w:rsidR="007F6D7F" w:rsidRPr="007F6D7F">
        <w:t xml:space="preserve"> “You shall not bear false witness ag</w:t>
      </w:r>
      <w:r w:rsidR="007C6F7E">
        <w:t>ainst your neighbor,</w:t>
      </w:r>
      <w:r w:rsidR="007F6D7F" w:rsidRPr="007F6D7F">
        <w:t>” forbids false gossip about someone, or even spreading the truth about a person if that truth damages that person’s reputation. (Of course, reporting abuse or bullying to the proper authorities or to a trustworthy person is always the right thing to do.)</w:t>
      </w:r>
    </w:p>
    <w:p w:rsidR="00F13736" w:rsidRDefault="00540903" w:rsidP="00E25BAA">
      <w:pPr>
        <w:pStyle w:val="A-NumberList"/>
        <w:ind w:left="270" w:hanging="270"/>
      </w:pPr>
      <w:r>
        <w:t xml:space="preserve">7.  </w:t>
      </w:r>
      <w:r w:rsidR="007F6D7F" w:rsidRPr="007F6D7F">
        <w:t>The Eighth Commandment also forbids any kind of lie or untruth, and obliges that we make reparation</w:t>
      </w:r>
      <w:r w:rsidR="00B74390">
        <w:t>.</w:t>
      </w:r>
      <w:bookmarkStart w:id="0" w:name="_GoBack"/>
      <w:bookmarkEnd w:id="0"/>
      <w:r w:rsidR="007F6D7F" w:rsidRPr="007F6D7F">
        <w:t xml:space="preserve"> </w:t>
      </w:r>
    </w:p>
    <w:p w:rsidR="00F13736" w:rsidRDefault="00540903" w:rsidP="00E25BAA">
      <w:pPr>
        <w:pStyle w:val="A-NumberList"/>
        <w:ind w:left="270" w:hanging="270"/>
      </w:pPr>
      <w:r>
        <w:t xml:space="preserve">8.  </w:t>
      </w:r>
      <w:r w:rsidR="007F6D7F" w:rsidRPr="007F6D7F">
        <w:t>Telling the truth does not mean sharing private information that could hurt another person. However, if a person’s safety or well-being is at risk because of a secret, it is necessary to seek out a caring and responsible adult to help that person through a tough or dangerous situation.</w:t>
      </w:r>
    </w:p>
    <w:p w:rsidR="00F13736" w:rsidRDefault="00540903" w:rsidP="00E25BAA">
      <w:pPr>
        <w:pStyle w:val="A-NumberList"/>
        <w:ind w:left="270" w:hanging="270"/>
      </w:pPr>
      <w:r>
        <w:t xml:space="preserve">9.  </w:t>
      </w:r>
      <w:r w:rsidR="007F6D7F" w:rsidRPr="007F6D7F">
        <w:t>In the Sacrament of Penance and Reconciliation, a priest is obliged to always keep secret everything confided to him. If anyone inadvertently overhears a confession, that person</w:t>
      </w:r>
      <w:r w:rsidR="004E34C2">
        <w:t xml:space="preserve"> </w:t>
      </w:r>
      <w:r w:rsidR="007F6D7F" w:rsidRPr="007F6D7F">
        <w:t>is obliged to keep that confession secret</w:t>
      </w:r>
      <w:r w:rsidR="004E34C2">
        <w:t xml:space="preserve"> also</w:t>
      </w:r>
      <w:r w:rsidR="007F6D7F" w:rsidRPr="007F6D7F">
        <w:t>. This obligation also applies to someone (a translator, for example) who may help another make a confession.</w:t>
      </w:r>
    </w:p>
    <w:p w:rsidR="000B588A" w:rsidRDefault="007F6D7F" w:rsidP="00E25BAA">
      <w:pPr>
        <w:pStyle w:val="A-Permissionstatement"/>
        <w:jc w:val="left"/>
      </w:pPr>
      <w:r w:rsidRPr="007F6D7F">
        <w:t xml:space="preserve">(All summary points are taken from </w:t>
      </w:r>
      <w:r w:rsidRPr="007F6D7F">
        <w:rPr>
          <w:i/>
        </w:rPr>
        <w:t>The Catholic Connections Handbook for Middle Schoolers, Second Edition</w:t>
      </w:r>
      <w:r w:rsidRPr="007F6D7F">
        <w:t>.</w:t>
      </w:r>
      <w:r w:rsidR="004E34C2">
        <w:t xml:space="preserve"> </w:t>
      </w:r>
      <w:proofErr w:type="gramStart"/>
      <w:r w:rsidR="004E34C2">
        <w:t>Copyright © 201</w:t>
      </w:r>
      <w:r w:rsidR="007C6F7E">
        <w:t>4</w:t>
      </w:r>
      <w:r w:rsidR="004E34C2">
        <w:t xml:space="preserve"> by Saint Mary’s Press.</w:t>
      </w:r>
      <w:proofErr w:type="gramEnd"/>
      <w:r w:rsidR="004E34C2">
        <w:t xml:space="preserve"> All rights reserved.</w:t>
      </w:r>
      <w:r w:rsidRPr="007F6D7F">
        <w:t>)</w:t>
      </w:r>
    </w:p>
    <w:sectPr w:rsidR="000B588A" w:rsidSect="00E25B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4E" w:rsidRDefault="00FD224E" w:rsidP="004D0079">
      <w:r>
        <w:separator/>
      </w:r>
    </w:p>
    <w:p w:rsidR="00FD224E" w:rsidRDefault="00FD224E"/>
  </w:endnote>
  <w:endnote w:type="continuationSeparator" w:id="0">
    <w:p w:rsidR="00FD224E" w:rsidRDefault="00FD224E" w:rsidP="004D0079">
      <w:r>
        <w:continuationSeparator/>
      </w:r>
    </w:p>
    <w:p w:rsidR="00FD224E" w:rsidRDefault="00FD22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E2FB0"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4E34C2">
                  <w:rPr>
                    <w:rFonts w:ascii="Arial" w:hAnsi="Arial" w:cs="Arial"/>
                    <w:color w:val="000000"/>
                    <w:sz w:val="18"/>
                    <w:szCs w:val="18"/>
                  </w:rPr>
                  <w:t>TX003618</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E2FB0">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65111">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4E34C2" w:rsidRPr="00C76C12">
                  <w:rPr>
                    <w:rFonts w:ascii="Arial" w:hAnsi="Arial" w:cs="Arial"/>
                    <w:color w:val="000000"/>
                    <w:sz w:val="18"/>
                    <w:szCs w:val="18"/>
                  </w:rPr>
                  <w:t>TX</w:t>
                </w:r>
                <w:r w:rsidR="004E34C2">
                  <w:rPr>
                    <w:rFonts w:ascii="Arial" w:hAnsi="Arial" w:cs="Arial"/>
                    <w:color w:val="000000"/>
                    <w:sz w:val="18"/>
                    <w:szCs w:val="18"/>
                  </w:rPr>
                  <w:t>003618</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4E" w:rsidRDefault="00FD224E" w:rsidP="004D0079">
      <w:r>
        <w:separator/>
      </w:r>
    </w:p>
    <w:p w:rsidR="00FD224E" w:rsidRDefault="00FD224E"/>
  </w:footnote>
  <w:footnote w:type="continuationSeparator" w:id="0">
    <w:p w:rsidR="00FD224E" w:rsidRDefault="00FD224E" w:rsidP="004D0079">
      <w:r>
        <w:continuationSeparator/>
      </w:r>
    </w:p>
    <w:p w:rsidR="00FD224E" w:rsidRDefault="00FD22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7F6D7F">
      <w:t xml:space="preserve">43 </w:t>
    </w:r>
    <w:r w:rsidR="005B58E2">
      <w:t>Summary</w:t>
    </w:r>
    <w:r w:rsidR="00FE5D24">
      <w:tab/>
    </w:r>
    <w:r w:rsidR="00FE5D24" w:rsidRPr="00F82D2A">
      <w:t xml:space="preserve">Page | </w:t>
    </w:r>
    <w:r w:rsidR="009E2FB0">
      <w:fldChar w:fldCharType="begin"/>
    </w:r>
    <w:r w:rsidR="00DC65E9">
      <w:instrText xml:space="preserve"> PAGE   \* MERGEFORMAT </w:instrText>
    </w:r>
    <w:r w:rsidR="009E2FB0">
      <w:fldChar w:fldCharType="separate"/>
    </w:r>
    <w:r w:rsidR="00265111">
      <w:rPr>
        <w:noProof/>
      </w:rPr>
      <w:t>2</w:t>
    </w:r>
    <w:r w:rsidR="009E2FB0">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42913"/>
    <w:multiLevelType w:val="hybridMultilevel"/>
    <w:tmpl w:val="E79E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B35146"/>
    <w:multiLevelType w:val="hybridMultilevel"/>
    <w:tmpl w:val="45FC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17"/>
  </w:num>
  <w:num w:numId="4">
    <w:abstractNumId w:val="20"/>
  </w:num>
  <w:num w:numId="5">
    <w:abstractNumId w:val="26"/>
  </w:num>
  <w:num w:numId="6">
    <w:abstractNumId w:val="0"/>
  </w:num>
  <w:num w:numId="7">
    <w:abstractNumId w:val="30"/>
  </w:num>
  <w:num w:numId="8">
    <w:abstractNumId w:val="6"/>
  </w:num>
  <w:num w:numId="9">
    <w:abstractNumId w:val="35"/>
  </w:num>
  <w:num w:numId="10">
    <w:abstractNumId w:val="12"/>
  </w:num>
  <w:num w:numId="11">
    <w:abstractNumId w:val="9"/>
  </w:num>
  <w:num w:numId="12">
    <w:abstractNumId w:val="28"/>
  </w:num>
  <w:num w:numId="13">
    <w:abstractNumId w:val="1"/>
  </w:num>
  <w:num w:numId="14">
    <w:abstractNumId w:val="8"/>
  </w:num>
  <w:num w:numId="15">
    <w:abstractNumId w:val="2"/>
  </w:num>
  <w:num w:numId="16">
    <w:abstractNumId w:val="3"/>
  </w:num>
  <w:num w:numId="17">
    <w:abstractNumId w:val="24"/>
  </w:num>
  <w:num w:numId="18">
    <w:abstractNumId w:val="15"/>
  </w:num>
  <w:num w:numId="19">
    <w:abstractNumId w:val="23"/>
  </w:num>
  <w:num w:numId="20">
    <w:abstractNumId w:val="42"/>
  </w:num>
  <w:num w:numId="21">
    <w:abstractNumId w:val="45"/>
  </w:num>
  <w:num w:numId="22">
    <w:abstractNumId w:val="40"/>
  </w:num>
  <w:num w:numId="23">
    <w:abstractNumId w:val="11"/>
  </w:num>
  <w:num w:numId="24">
    <w:abstractNumId w:val="22"/>
  </w:num>
  <w:num w:numId="25">
    <w:abstractNumId w:val="19"/>
  </w:num>
  <w:num w:numId="26">
    <w:abstractNumId w:val="34"/>
  </w:num>
  <w:num w:numId="27">
    <w:abstractNumId w:val="47"/>
  </w:num>
  <w:num w:numId="28">
    <w:abstractNumId w:val="41"/>
  </w:num>
  <w:num w:numId="29">
    <w:abstractNumId w:val="7"/>
  </w:num>
  <w:num w:numId="30">
    <w:abstractNumId w:val="25"/>
  </w:num>
  <w:num w:numId="31">
    <w:abstractNumId w:val="14"/>
  </w:num>
  <w:num w:numId="32">
    <w:abstractNumId w:val="18"/>
  </w:num>
  <w:num w:numId="33">
    <w:abstractNumId w:val="27"/>
  </w:num>
  <w:num w:numId="34">
    <w:abstractNumId w:val="46"/>
  </w:num>
  <w:num w:numId="35">
    <w:abstractNumId w:val="33"/>
  </w:num>
  <w:num w:numId="36">
    <w:abstractNumId w:val="5"/>
  </w:num>
  <w:num w:numId="37">
    <w:abstractNumId w:val="38"/>
  </w:num>
  <w:num w:numId="38">
    <w:abstractNumId w:val="39"/>
  </w:num>
  <w:num w:numId="39">
    <w:abstractNumId w:val="21"/>
  </w:num>
  <w:num w:numId="40">
    <w:abstractNumId w:val="36"/>
  </w:num>
  <w:num w:numId="41">
    <w:abstractNumId w:val="43"/>
  </w:num>
  <w:num w:numId="42">
    <w:abstractNumId w:val="32"/>
  </w:num>
  <w:num w:numId="43">
    <w:abstractNumId w:val="13"/>
  </w:num>
  <w:num w:numId="44">
    <w:abstractNumId w:val="16"/>
  </w:num>
  <w:num w:numId="45">
    <w:abstractNumId w:val="31"/>
  </w:num>
  <w:num w:numId="46">
    <w:abstractNumId w:val="44"/>
  </w:num>
  <w:num w:numId="47">
    <w:abstractNumId w:val="37"/>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8674"/>
    <o:shapelayout v:ext="edit">
      <o:idmap v:ext="edit" data="2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26FE1"/>
    <w:rsid w:val="000318AE"/>
    <w:rsid w:val="00056DA9"/>
    <w:rsid w:val="00084EB9"/>
    <w:rsid w:val="000915D8"/>
    <w:rsid w:val="00093CB0"/>
    <w:rsid w:val="000A391A"/>
    <w:rsid w:val="000B4E68"/>
    <w:rsid w:val="000B588A"/>
    <w:rsid w:val="000C5F25"/>
    <w:rsid w:val="000D5ED9"/>
    <w:rsid w:val="000E1ADA"/>
    <w:rsid w:val="000E516D"/>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29EB"/>
    <w:rsid w:val="002462B2"/>
    <w:rsid w:val="00246C53"/>
    <w:rsid w:val="00254E02"/>
    <w:rsid w:val="0025586D"/>
    <w:rsid w:val="00261080"/>
    <w:rsid w:val="00265087"/>
    <w:rsid w:val="00265111"/>
    <w:rsid w:val="002724DB"/>
    <w:rsid w:val="00272AE8"/>
    <w:rsid w:val="002731E3"/>
    <w:rsid w:val="00274C42"/>
    <w:rsid w:val="00284A63"/>
    <w:rsid w:val="002906DA"/>
    <w:rsid w:val="00292C4F"/>
    <w:rsid w:val="002A2BB4"/>
    <w:rsid w:val="002A4E6A"/>
    <w:rsid w:val="002D0851"/>
    <w:rsid w:val="002E0443"/>
    <w:rsid w:val="002E1A1D"/>
    <w:rsid w:val="002E32E4"/>
    <w:rsid w:val="002E76CC"/>
    <w:rsid w:val="002E77F4"/>
    <w:rsid w:val="002F3670"/>
    <w:rsid w:val="002F78AB"/>
    <w:rsid w:val="00302445"/>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E602D"/>
    <w:rsid w:val="003F5CF4"/>
    <w:rsid w:val="00405DC9"/>
    <w:rsid w:val="00405F6D"/>
    <w:rsid w:val="00414D05"/>
    <w:rsid w:val="00416A83"/>
    <w:rsid w:val="0042333B"/>
    <w:rsid w:val="00423B78"/>
    <w:rsid w:val="00424E4F"/>
    <w:rsid w:val="004311A3"/>
    <w:rsid w:val="00454A1D"/>
    <w:rsid w:val="00460918"/>
    <w:rsid w:val="00472179"/>
    <w:rsid w:val="00475571"/>
    <w:rsid w:val="00475CB6"/>
    <w:rsid w:val="004A3116"/>
    <w:rsid w:val="004A7DE2"/>
    <w:rsid w:val="004A7DEA"/>
    <w:rsid w:val="004C5561"/>
    <w:rsid w:val="004D0079"/>
    <w:rsid w:val="004D74F6"/>
    <w:rsid w:val="004D7A2E"/>
    <w:rsid w:val="004E34C2"/>
    <w:rsid w:val="004E5DFC"/>
    <w:rsid w:val="00500FAD"/>
    <w:rsid w:val="0050251D"/>
    <w:rsid w:val="00512FE3"/>
    <w:rsid w:val="00540903"/>
    <w:rsid w:val="00545244"/>
    <w:rsid w:val="00555AA5"/>
    <w:rsid w:val="00555CB8"/>
    <w:rsid w:val="00555EA6"/>
    <w:rsid w:val="0058460F"/>
    <w:rsid w:val="00594EDC"/>
    <w:rsid w:val="005A4359"/>
    <w:rsid w:val="005A6944"/>
    <w:rsid w:val="005B58E2"/>
    <w:rsid w:val="005B69C1"/>
    <w:rsid w:val="005E0C08"/>
    <w:rsid w:val="005F599B"/>
    <w:rsid w:val="0060248C"/>
    <w:rsid w:val="006067CC"/>
    <w:rsid w:val="00614B48"/>
    <w:rsid w:val="00623829"/>
    <w:rsid w:val="00624A61"/>
    <w:rsid w:val="006328D4"/>
    <w:rsid w:val="00634685"/>
    <w:rsid w:val="00635E38"/>
    <w:rsid w:val="00644F06"/>
    <w:rsid w:val="00645A10"/>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B30D1"/>
    <w:rsid w:val="007C49F3"/>
    <w:rsid w:val="007C6F7E"/>
    <w:rsid w:val="007D41EB"/>
    <w:rsid w:val="007E01EA"/>
    <w:rsid w:val="007F14E0"/>
    <w:rsid w:val="007F1D2D"/>
    <w:rsid w:val="007F30F0"/>
    <w:rsid w:val="007F6D7F"/>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F12F7"/>
    <w:rsid w:val="008F22A0"/>
    <w:rsid w:val="008F58B2"/>
    <w:rsid w:val="009064EC"/>
    <w:rsid w:val="0091401E"/>
    <w:rsid w:val="0091671F"/>
    <w:rsid w:val="00931EA1"/>
    <w:rsid w:val="00933E81"/>
    <w:rsid w:val="00937F0B"/>
    <w:rsid w:val="00945A73"/>
    <w:rsid w:val="00946BA0"/>
    <w:rsid w:val="009563C5"/>
    <w:rsid w:val="00970A6C"/>
    <w:rsid w:val="00972002"/>
    <w:rsid w:val="00992F9A"/>
    <w:rsid w:val="00997818"/>
    <w:rsid w:val="009D36BA"/>
    <w:rsid w:val="009E00C3"/>
    <w:rsid w:val="009E15E5"/>
    <w:rsid w:val="009E2FB0"/>
    <w:rsid w:val="009F2BD3"/>
    <w:rsid w:val="00A00D1F"/>
    <w:rsid w:val="00A072A2"/>
    <w:rsid w:val="00A13B86"/>
    <w:rsid w:val="00A227F9"/>
    <w:rsid w:val="00A234BF"/>
    <w:rsid w:val="00A41BB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592"/>
    <w:rsid w:val="00AA7F49"/>
    <w:rsid w:val="00AB7193"/>
    <w:rsid w:val="00AD6F0C"/>
    <w:rsid w:val="00AD7A51"/>
    <w:rsid w:val="00AF2A78"/>
    <w:rsid w:val="00AF3566"/>
    <w:rsid w:val="00AF4B1B"/>
    <w:rsid w:val="00AF64D0"/>
    <w:rsid w:val="00B11A16"/>
    <w:rsid w:val="00B11C59"/>
    <w:rsid w:val="00B1337E"/>
    <w:rsid w:val="00B15B28"/>
    <w:rsid w:val="00B208D4"/>
    <w:rsid w:val="00B401CF"/>
    <w:rsid w:val="00B469C7"/>
    <w:rsid w:val="00B47B42"/>
    <w:rsid w:val="00B51054"/>
    <w:rsid w:val="00B52F10"/>
    <w:rsid w:val="00B55908"/>
    <w:rsid w:val="00B572B7"/>
    <w:rsid w:val="00B72A37"/>
    <w:rsid w:val="00B738D1"/>
    <w:rsid w:val="00B74390"/>
    <w:rsid w:val="00B929BE"/>
    <w:rsid w:val="00BA32E8"/>
    <w:rsid w:val="00BC1E13"/>
    <w:rsid w:val="00BC4453"/>
    <w:rsid w:val="00BC71B6"/>
    <w:rsid w:val="00BD06B0"/>
    <w:rsid w:val="00BE1C44"/>
    <w:rsid w:val="00BE3E0E"/>
    <w:rsid w:val="00C00027"/>
    <w:rsid w:val="00C01E2D"/>
    <w:rsid w:val="00C07507"/>
    <w:rsid w:val="00C11F94"/>
    <w:rsid w:val="00C13310"/>
    <w:rsid w:val="00C3410A"/>
    <w:rsid w:val="00C3609F"/>
    <w:rsid w:val="00C4361D"/>
    <w:rsid w:val="00C473C6"/>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3340"/>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25BAA"/>
    <w:rsid w:val="00E271B7"/>
    <w:rsid w:val="00E51E59"/>
    <w:rsid w:val="00E7545A"/>
    <w:rsid w:val="00EB1125"/>
    <w:rsid w:val="00EC358B"/>
    <w:rsid w:val="00EC52EC"/>
    <w:rsid w:val="00EE05C1"/>
    <w:rsid w:val="00EE07AB"/>
    <w:rsid w:val="00EE0D45"/>
    <w:rsid w:val="00EE658A"/>
    <w:rsid w:val="00EF441F"/>
    <w:rsid w:val="00F01627"/>
    <w:rsid w:val="00F06D17"/>
    <w:rsid w:val="00F13736"/>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24E"/>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BE51-B969-497C-877A-83C0B2CA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2013-09-20T16:12:00Z</dcterms:created>
  <dcterms:modified xsi:type="dcterms:W3CDTF">2013-09-20T16:56:00Z</dcterms:modified>
</cp:coreProperties>
</file>