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2BA718" w14:textId="1039AEB6" w:rsidR="00EC765D" w:rsidRPr="00861B3B" w:rsidRDefault="00EC765D" w:rsidP="00861B3B">
      <w:pPr>
        <w:pStyle w:val="BH1"/>
      </w:pPr>
      <w:r>
        <w:t xml:space="preserve">Gathered Session 5: </w:t>
      </w:r>
      <w:r w:rsidR="00ED6A69">
        <w:br/>
      </w:r>
      <w:r>
        <w:t>Mystagogia (45 minutes)</w:t>
      </w:r>
    </w:p>
    <w:p w14:paraId="39B60A60" w14:textId="57E1E5CC" w:rsidR="00EC765D" w:rsidRPr="007F0027" w:rsidRDefault="00EC765D" w:rsidP="00861B3B">
      <w:pPr>
        <w:pStyle w:val="CH"/>
      </w:pPr>
      <w:r w:rsidRPr="007F0027">
        <w:t>Overview</w:t>
      </w:r>
    </w:p>
    <w:p w14:paraId="2BEB7125" w14:textId="0FF0294D" w:rsidR="00EC765D" w:rsidRPr="00861B3B" w:rsidRDefault="00EC765D" w:rsidP="00861B3B">
      <w:pPr>
        <w:pStyle w:val="body-firstpara-spaceafter"/>
      </w:pPr>
      <w:r w:rsidRPr="007F0027">
        <w:t xml:space="preserve">This gathered session </w:t>
      </w:r>
      <w:r>
        <w:t>comes after the celebration of the Sacrament of Confirmation</w:t>
      </w:r>
      <w:r w:rsidRPr="007F0027">
        <w:t xml:space="preserve">. It focuses on the </w:t>
      </w:r>
      <w:r>
        <w:t xml:space="preserve">experience of receiving Confirmation and recalls the elements and activities of the entire preparation process. </w:t>
      </w:r>
      <w:r w:rsidRPr="007F0027">
        <w:t xml:space="preserve">The session helps </w:t>
      </w:r>
      <w:r>
        <w:t>the young people</w:t>
      </w:r>
      <w:r w:rsidRPr="007F0027">
        <w:t xml:space="preserve"> </w:t>
      </w:r>
      <w:r>
        <w:t xml:space="preserve">reflect on the process, express their gratitude for the guidance and community they have experienced through program leaders and peer relationships, and affirm </w:t>
      </w:r>
      <w:r w:rsidRPr="005218C6">
        <w:t>the commitment they have made</w:t>
      </w:r>
      <w:r>
        <w:t xml:space="preserve"> by choosing a keepsake.</w:t>
      </w:r>
    </w:p>
    <w:p w14:paraId="0260537D" w14:textId="0B6D36C2" w:rsidR="00EC765D" w:rsidRPr="00790F6A" w:rsidRDefault="00EC765D" w:rsidP="00861B3B">
      <w:pPr>
        <w:pStyle w:val="CH"/>
      </w:pPr>
      <w:r w:rsidRPr="00790F6A">
        <w:t>Suggested Structure</w:t>
      </w:r>
    </w:p>
    <w:tbl>
      <w:tblPr>
        <w:tblStyle w:val="TableGrid"/>
        <w:tblpPr w:leftFromText="180" w:rightFromText="180" w:vertAnchor="text" w:horzAnchor="margin" w:tblpY="-31"/>
        <w:tblW w:w="0" w:type="auto"/>
        <w:tblLook w:val="04A0" w:firstRow="1" w:lastRow="0" w:firstColumn="1" w:lastColumn="0" w:noHBand="0" w:noVBand="1"/>
      </w:tblPr>
      <w:tblGrid>
        <w:gridCol w:w="2160"/>
        <w:gridCol w:w="5315"/>
      </w:tblGrid>
      <w:tr w:rsidR="00B52A7A" w14:paraId="723CAE67" w14:textId="77777777" w:rsidTr="00B52A7A">
        <w:trPr>
          <w:trHeight w:val="530"/>
        </w:trPr>
        <w:tc>
          <w:tcPr>
            <w:tcW w:w="2160" w:type="dxa"/>
            <w:tcBorders>
              <w:top w:val="single" w:sz="4" w:space="0" w:color="auto"/>
              <w:left w:val="single" w:sz="4" w:space="0" w:color="auto"/>
              <w:bottom w:val="single" w:sz="4" w:space="0" w:color="auto"/>
              <w:right w:val="single" w:sz="4" w:space="0" w:color="auto"/>
            </w:tcBorders>
            <w:shd w:val="pct15" w:color="auto" w:fill="auto"/>
            <w:vAlign w:val="center"/>
          </w:tcPr>
          <w:p w14:paraId="6646F78B" w14:textId="7AB020E0" w:rsidR="00B52A7A" w:rsidRDefault="00B52A7A" w:rsidP="00E116B9">
            <w:pPr>
              <w:pStyle w:val="tbl-head"/>
              <w:ind w:left="337"/>
            </w:pPr>
            <w:r>
              <w:t>Time</w:t>
            </w:r>
            <w:r w:rsidR="00E116B9">
              <w:t xml:space="preserve"> F</w:t>
            </w:r>
            <w:r>
              <w:t>rame</w:t>
            </w:r>
          </w:p>
        </w:tc>
        <w:tc>
          <w:tcPr>
            <w:tcW w:w="5315" w:type="dxa"/>
            <w:tcBorders>
              <w:top w:val="single" w:sz="4" w:space="0" w:color="auto"/>
              <w:left w:val="single" w:sz="4" w:space="0" w:color="auto"/>
              <w:bottom w:val="single" w:sz="4" w:space="0" w:color="auto"/>
              <w:right w:val="single" w:sz="4" w:space="0" w:color="auto"/>
            </w:tcBorders>
            <w:shd w:val="pct15" w:color="auto" w:fill="auto"/>
            <w:vAlign w:val="center"/>
          </w:tcPr>
          <w:p w14:paraId="4B937001" w14:textId="77777777" w:rsidR="00B52A7A" w:rsidRDefault="00B52A7A" w:rsidP="00B52A7A">
            <w:pPr>
              <w:pStyle w:val="tbl-head"/>
              <w:ind w:left="337"/>
            </w:pPr>
            <w:r>
              <w:t>Activity</w:t>
            </w:r>
          </w:p>
        </w:tc>
      </w:tr>
      <w:tr w:rsidR="00B52A7A" w14:paraId="56BF877D" w14:textId="77777777" w:rsidTr="00B52A7A">
        <w:trPr>
          <w:trHeight w:val="432"/>
        </w:trPr>
        <w:tc>
          <w:tcPr>
            <w:tcW w:w="2160" w:type="dxa"/>
            <w:tcBorders>
              <w:top w:val="single" w:sz="4" w:space="0" w:color="auto"/>
            </w:tcBorders>
            <w:vAlign w:val="center"/>
          </w:tcPr>
          <w:p w14:paraId="1CFB8FAB" w14:textId="77777777" w:rsidR="00B52A7A" w:rsidRPr="00B82EFF" w:rsidRDefault="00B52A7A" w:rsidP="00B52A7A">
            <w:pPr>
              <w:pStyle w:val="tbl-body-head"/>
              <w:ind w:left="337"/>
              <w:rPr>
                <w:b w:val="0"/>
              </w:rPr>
            </w:pPr>
            <w:r w:rsidRPr="00B82EFF">
              <w:rPr>
                <w:b w:val="0"/>
              </w:rPr>
              <w:t>5 minutes</w:t>
            </w:r>
          </w:p>
        </w:tc>
        <w:tc>
          <w:tcPr>
            <w:tcW w:w="5315" w:type="dxa"/>
            <w:tcBorders>
              <w:top w:val="single" w:sz="4" w:space="0" w:color="auto"/>
            </w:tcBorders>
            <w:vAlign w:val="center"/>
          </w:tcPr>
          <w:p w14:paraId="79C35C79" w14:textId="642197E4" w:rsidR="00B52A7A" w:rsidRPr="00B82EFF" w:rsidRDefault="00E116B9" w:rsidP="00B52A7A">
            <w:pPr>
              <w:pStyle w:val="tbl-body-head"/>
              <w:ind w:left="337"/>
              <w:rPr>
                <w:b w:val="0"/>
              </w:rPr>
            </w:pPr>
            <w:r>
              <w:rPr>
                <w:b w:val="0"/>
              </w:rPr>
              <w:t>Gathering</w:t>
            </w:r>
          </w:p>
        </w:tc>
      </w:tr>
      <w:tr w:rsidR="00B52A7A" w14:paraId="7DCAFC22" w14:textId="77777777" w:rsidTr="00B52A7A">
        <w:trPr>
          <w:trHeight w:val="432"/>
        </w:trPr>
        <w:tc>
          <w:tcPr>
            <w:tcW w:w="2160" w:type="dxa"/>
            <w:vAlign w:val="center"/>
          </w:tcPr>
          <w:p w14:paraId="0CBDB83B" w14:textId="77777777" w:rsidR="00B52A7A" w:rsidRPr="00B82EFF" w:rsidRDefault="00B52A7A" w:rsidP="00B52A7A">
            <w:pPr>
              <w:pStyle w:val="tbl-body-head"/>
              <w:ind w:left="337"/>
              <w:rPr>
                <w:b w:val="0"/>
              </w:rPr>
            </w:pPr>
            <w:r>
              <w:rPr>
                <w:b w:val="0"/>
              </w:rPr>
              <w:t xml:space="preserve">5 </w:t>
            </w:r>
            <w:r w:rsidRPr="00B82EFF">
              <w:rPr>
                <w:b w:val="0"/>
              </w:rPr>
              <w:t>minutes</w:t>
            </w:r>
          </w:p>
        </w:tc>
        <w:tc>
          <w:tcPr>
            <w:tcW w:w="5315" w:type="dxa"/>
            <w:vAlign w:val="center"/>
          </w:tcPr>
          <w:p w14:paraId="65515F89" w14:textId="77777777" w:rsidR="00B52A7A" w:rsidRPr="00B82EFF" w:rsidRDefault="00B52A7A" w:rsidP="00B52A7A">
            <w:pPr>
              <w:pStyle w:val="tbl-body-head"/>
              <w:ind w:left="337"/>
              <w:rPr>
                <w:b w:val="0"/>
              </w:rPr>
            </w:pPr>
            <w:r>
              <w:rPr>
                <w:b w:val="0"/>
              </w:rPr>
              <w:t>Welcome and Opening Prayer</w:t>
            </w:r>
          </w:p>
        </w:tc>
      </w:tr>
      <w:tr w:rsidR="00B52A7A" w14:paraId="15EBF265" w14:textId="77777777" w:rsidTr="00B52A7A">
        <w:trPr>
          <w:trHeight w:val="432"/>
        </w:trPr>
        <w:tc>
          <w:tcPr>
            <w:tcW w:w="2160" w:type="dxa"/>
            <w:vAlign w:val="center"/>
          </w:tcPr>
          <w:p w14:paraId="6F379DBC" w14:textId="77777777" w:rsidR="00B52A7A" w:rsidRPr="00B82EFF" w:rsidRDefault="00B52A7A" w:rsidP="00B52A7A">
            <w:pPr>
              <w:pStyle w:val="tbl-body-head"/>
              <w:ind w:left="337"/>
              <w:rPr>
                <w:b w:val="0"/>
              </w:rPr>
            </w:pPr>
            <w:r>
              <w:rPr>
                <w:b w:val="0"/>
              </w:rPr>
              <w:t>15</w:t>
            </w:r>
            <w:r w:rsidRPr="00B82EFF">
              <w:rPr>
                <w:b w:val="0"/>
              </w:rPr>
              <w:t xml:space="preserve"> minutes</w:t>
            </w:r>
          </w:p>
        </w:tc>
        <w:tc>
          <w:tcPr>
            <w:tcW w:w="5315" w:type="dxa"/>
            <w:vAlign w:val="center"/>
          </w:tcPr>
          <w:p w14:paraId="43AB1907" w14:textId="67AAA33D" w:rsidR="00B52A7A" w:rsidRPr="00B82EFF" w:rsidRDefault="00B52A7A" w:rsidP="00B52A7A">
            <w:pPr>
              <w:pStyle w:val="tbl-body-head"/>
              <w:ind w:left="337"/>
              <w:rPr>
                <w:b w:val="0"/>
              </w:rPr>
            </w:pPr>
            <w:r>
              <w:rPr>
                <w:b w:val="0"/>
              </w:rPr>
              <w:t>Small-Group Activity</w:t>
            </w:r>
          </w:p>
        </w:tc>
      </w:tr>
      <w:tr w:rsidR="00B52A7A" w14:paraId="5E2E1C2E" w14:textId="77777777" w:rsidTr="00B52A7A">
        <w:trPr>
          <w:trHeight w:val="432"/>
        </w:trPr>
        <w:tc>
          <w:tcPr>
            <w:tcW w:w="2160" w:type="dxa"/>
            <w:vAlign w:val="center"/>
          </w:tcPr>
          <w:p w14:paraId="17BEBFCC" w14:textId="77777777" w:rsidR="00B52A7A" w:rsidRPr="00B82EFF" w:rsidRDefault="00B52A7A" w:rsidP="00B52A7A">
            <w:pPr>
              <w:pStyle w:val="tbl-body-head"/>
              <w:ind w:left="337"/>
              <w:rPr>
                <w:b w:val="0"/>
              </w:rPr>
            </w:pPr>
            <w:r>
              <w:rPr>
                <w:b w:val="0"/>
              </w:rPr>
              <w:t>1</w:t>
            </w:r>
            <w:r w:rsidRPr="00B82EFF">
              <w:rPr>
                <w:b w:val="0"/>
              </w:rPr>
              <w:t>0 minutes</w:t>
            </w:r>
          </w:p>
        </w:tc>
        <w:tc>
          <w:tcPr>
            <w:tcW w:w="5315" w:type="dxa"/>
            <w:vAlign w:val="center"/>
          </w:tcPr>
          <w:p w14:paraId="0BD0A3F1" w14:textId="184550CD" w:rsidR="00B52A7A" w:rsidRPr="00B82EFF" w:rsidRDefault="00B52A7A" w:rsidP="00B52A7A">
            <w:pPr>
              <w:pStyle w:val="tbl-body-head"/>
              <w:ind w:left="337"/>
              <w:rPr>
                <w:b w:val="0"/>
              </w:rPr>
            </w:pPr>
            <w:r>
              <w:rPr>
                <w:b w:val="0"/>
              </w:rPr>
              <w:t>Small-Group Activity</w:t>
            </w:r>
          </w:p>
        </w:tc>
      </w:tr>
      <w:tr w:rsidR="00B52A7A" w14:paraId="0C4E2249" w14:textId="77777777" w:rsidTr="00B52A7A">
        <w:trPr>
          <w:trHeight w:val="432"/>
        </w:trPr>
        <w:tc>
          <w:tcPr>
            <w:tcW w:w="2160" w:type="dxa"/>
            <w:vAlign w:val="center"/>
          </w:tcPr>
          <w:p w14:paraId="29FC036E" w14:textId="77777777" w:rsidR="00B52A7A" w:rsidRPr="00B82EFF" w:rsidRDefault="00B52A7A" w:rsidP="00B52A7A">
            <w:pPr>
              <w:pStyle w:val="tbl-body-head"/>
              <w:ind w:left="337"/>
              <w:rPr>
                <w:b w:val="0"/>
              </w:rPr>
            </w:pPr>
            <w:r w:rsidRPr="00B82EFF">
              <w:rPr>
                <w:b w:val="0"/>
              </w:rPr>
              <w:t>10 minutes</w:t>
            </w:r>
          </w:p>
        </w:tc>
        <w:tc>
          <w:tcPr>
            <w:tcW w:w="5315" w:type="dxa"/>
            <w:vAlign w:val="center"/>
          </w:tcPr>
          <w:p w14:paraId="441C49F5" w14:textId="0D288CB5" w:rsidR="00B52A7A" w:rsidRPr="00B82EFF" w:rsidRDefault="00E116B9" w:rsidP="00B52A7A">
            <w:pPr>
              <w:pStyle w:val="tbl-body-head"/>
              <w:ind w:left="337"/>
              <w:rPr>
                <w:b w:val="0"/>
              </w:rPr>
            </w:pPr>
            <w:r>
              <w:rPr>
                <w:b w:val="0"/>
              </w:rPr>
              <w:t>Closing Prayer</w:t>
            </w:r>
          </w:p>
        </w:tc>
      </w:tr>
    </w:tbl>
    <w:p w14:paraId="1C51E61D" w14:textId="77777777" w:rsidR="00EC765D" w:rsidRDefault="00EC765D" w:rsidP="00EC765D"/>
    <w:p w14:paraId="6D465B7A" w14:textId="77777777" w:rsidR="00861B3B" w:rsidRDefault="00861B3B" w:rsidP="00EC765D"/>
    <w:p w14:paraId="3F304E15" w14:textId="77777777" w:rsidR="00861B3B" w:rsidRPr="00DD0F4D" w:rsidRDefault="00861B3B" w:rsidP="00EC765D"/>
    <w:p w14:paraId="2C85FBAD" w14:textId="77777777" w:rsidR="00B52A7A" w:rsidRDefault="00B52A7A" w:rsidP="00EC765D">
      <w:pPr>
        <w:rPr>
          <w:b/>
          <w:sz w:val="32"/>
          <w:szCs w:val="32"/>
        </w:rPr>
      </w:pPr>
    </w:p>
    <w:p w14:paraId="2B14D552" w14:textId="77777777" w:rsidR="00B52A7A" w:rsidRDefault="00B52A7A" w:rsidP="00EC765D">
      <w:pPr>
        <w:rPr>
          <w:b/>
          <w:sz w:val="32"/>
          <w:szCs w:val="32"/>
        </w:rPr>
      </w:pPr>
    </w:p>
    <w:p w14:paraId="59486A7A" w14:textId="77777777" w:rsidR="00B52A7A" w:rsidRDefault="00B52A7A" w:rsidP="00EC765D">
      <w:pPr>
        <w:rPr>
          <w:b/>
          <w:sz w:val="32"/>
          <w:szCs w:val="32"/>
        </w:rPr>
      </w:pPr>
    </w:p>
    <w:p w14:paraId="4A29B34B" w14:textId="77777777" w:rsidR="00B52A7A" w:rsidRDefault="00B52A7A" w:rsidP="00EC765D">
      <w:pPr>
        <w:rPr>
          <w:b/>
          <w:sz w:val="32"/>
          <w:szCs w:val="32"/>
        </w:rPr>
      </w:pPr>
    </w:p>
    <w:p w14:paraId="3CD03071" w14:textId="77777777" w:rsidR="00B52A7A" w:rsidRDefault="00B52A7A" w:rsidP="00EC765D">
      <w:pPr>
        <w:rPr>
          <w:b/>
          <w:sz w:val="32"/>
          <w:szCs w:val="32"/>
        </w:rPr>
      </w:pPr>
    </w:p>
    <w:p w14:paraId="19DF43FB" w14:textId="77777777" w:rsidR="00B52A7A" w:rsidRDefault="00B52A7A" w:rsidP="00EC765D">
      <w:pPr>
        <w:rPr>
          <w:b/>
          <w:sz w:val="32"/>
          <w:szCs w:val="32"/>
        </w:rPr>
      </w:pPr>
    </w:p>
    <w:p w14:paraId="0CF5B1EB" w14:textId="253FC15D" w:rsidR="00EC765D" w:rsidRDefault="00EC765D" w:rsidP="00B52A7A">
      <w:pPr>
        <w:pStyle w:val="CH"/>
      </w:pPr>
      <w:r>
        <w:t>Practical Considerations</w:t>
      </w:r>
    </w:p>
    <w:p w14:paraId="48B72D82" w14:textId="19E9C3B6" w:rsidR="00EC765D" w:rsidRPr="00790F6A" w:rsidRDefault="00EC765D" w:rsidP="00B52A7A">
      <w:pPr>
        <w:pStyle w:val="DH-nospacebefore"/>
      </w:pPr>
      <w:r w:rsidRPr="00790F6A">
        <w:t>Preparation</w:t>
      </w:r>
    </w:p>
    <w:p w14:paraId="3659A35A" w14:textId="1DEA8A35" w:rsidR="00EC765D" w:rsidRPr="007C3257" w:rsidRDefault="00EC765D" w:rsidP="00077706">
      <w:pPr>
        <w:pStyle w:val="bl1"/>
        <w:rPr>
          <w:szCs w:val="22"/>
        </w:rPr>
      </w:pPr>
      <w:r w:rsidRPr="0009151B">
        <w:rPr>
          <w:b/>
        </w:rPr>
        <w:t>Space:</w:t>
      </w:r>
      <w:r w:rsidR="00E116B9">
        <w:rPr>
          <w:b/>
        </w:rPr>
        <w:t xml:space="preserve"> </w:t>
      </w:r>
      <w:r w:rsidRPr="0009151B">
        <w:t xml:space="preserve"> This gathering </w:t>
      </w:r>
      <w:r w:rsidR="00E116B9">
        <w:t>requires</w:t>
      </w:r>
      <w:r w:rsidRPr="0009151B">
        <w:t xml:space="preserve"> space for the group to meet together as a whole</w:t>
      </w:r>
      <w:r w:rsidRPr="007C3257">
        <w:rPr>
          <w:szCs w:val="22"/>
        </w:rPr>
        <w:t>, as well as space for the small groups to meet.</w:t>
      </w:r>
    </w:p>
    <w:p w14:paraId="521A9EDB" w14:textId="5085B989" w:rsidR="00EC765D" w:rsidRPr="007C3257" w:rsidRDefault="00EC765D" w:rsidP="00CE5BF6">
      <w:pPr>
        <w:pStyle w:val="bl1"/>
        <w:spacing w:after="160"/>
        <w:ind w:left="274" w:hanging="274"/>
        <w:rPr>
          <w:color w:val="000000"/>
          <w:szCs w:val="22"/>
        </w:rPr>
      </w:pPr>
      <w:r w:rsidRPr="007C3257">
        <w:rPr>
          <w:b/>
          <w:szCs w:val="22"/>
        </w:rPr>
        <w:t>Prayer:</w:t>
      </w:r>
      <w:r w:rsidR="00E116B9">
        <w:rPr>
          <w:b/>
          <w:szCs w:val="22"/>
        </w:rPr>
        <w:t xml:space="preserve"> </w:t>
      </w:r>
      <w:r w:rsidRPr="007C3257">
        <w:rPr>
          <w:szCs w:val="22"/>
        </w:rPr>
        <w:t xml:space="preserve"> </w:t>
      </w:r>
      <w:r w:rsidR="00E116B9">
        <w:rPr>
          <w:szCs w:val="22"/>
        </w:rPr>
        <w:t>For the opening and closing prayers, set up a prayer table with a tablecloth, a Bible, a candle, and matches. For the closing prayer, y</w:t>
      </w:r>
      <w:r w:rsidRPr="007C3257">
        <w:rPr>
          <w:szCs w:val="22"/>
        </w:rPr>
        <w:t xml:space="preserve">ou will need to provide </w:t>
      </w:r>
      <w:r w:rsidR="00E116B9">
        <w:rPr>
          <w:szCs w:val="22"/>
        </w:rPr>
        <w:t xml:space="preserve">several small keepsakes, each containing a phrase from the </w:t>
      </w:r>
      <w:r w:rsidRPr="007C3257">
        <w:rPr>
          <w:szCs w:val="22"/>
        </w:rPr>
        <w:t>list</w:t>
      </w:r>
      <w:r w:rsidR="00E116B9">
        <w:rPr>
          <w:szCs w:val="22"/>
        </w:rPr>
        <w:t xml:space="preserve"> below.</w:t>
      </w:r>
      <w:r w:rsidRPr="007C3257">
        <w:rPr>
          <w:szCs w:val="22"/>
        </w:rPr>
        <w:t xml:space="preserve"> </w:t>
      </w:r>
      <w:r w:rsidR="00E116B9">
        <w:rPr>
          <w:szCs w:val="22"/>
        </w:rPr>
        <w:t>E</w:t>
      </w:r>
      <w:r w:rsidRPr="007C3257">
        <w:rPr>
          <w:szCs w:val="22"/>
        </w:rPr>
        <w:t xml:space="preserve">ach young person will choose </w:t>
      </w:r>
      <w:r w:rsidR="00E116B9">
        <w:rPr>
          <w:szCs w:val="22"/>
        </w:rPr>
        <w:t>a keepsake</w:t>
      </w:r>
      <w:r w:rsidRPr="007C3257">
        <w:rPr>
          <w:szCs w:val="22"/>
        </w:rPr>
        <w:t xml:space="preserve"> based on the value, lesson, or gift he or she most desires to take away from the Confirmation experience.</w:t>
      </w:r>
      <w:r w:rsidRPr="007C3257">
        <w:rPr>
          <w:b/>
          <w:szCs w:val="22"/>
        </w:rPr>
        <w:t xml:space="preserve"> </w:t>
      </w:r>
    </w:p>
    <w:p w14:paraId="624D1CEF" w14:textId="77777777" w:rsidR="00EC765D" w:rsidRDefault="00EC765D" w:rsidP="00EC765D">
      <w:pPr>
        <w:pStyle w:val="ListParagraph"/>
        <w:numPr>
          <w:ilvl w:val="0"/>
          <w:numId w:val="29"/>
        </w:numPr>
        <w:rPr>
          <w:rFonts w:ascii="Times New Roman" w:eastAsia="Times New Roman" w:hAnsi="Times New Roman" w:cs="Times New Roman"/>
          <w:color w:val="000000"/>
          <w:sz w:val="24"/>
          <w:szCs w:val="24"/>
        </w:rPr>
        <w:sectPr w:rsidR="00EC765D" w:rsidSect="00E116B9">
          <w:headerReference w:type="default" r:id="rId8"/>
          <w:footerReference w:type="default" r:id="rId9"/>
          <w:pgSz w:w="12240" w:h="15840"/>
          <w:pgMar w:top="1440" w:right="1440" w:bottom="990" w:left="1440" w:header="720" w:footer="720" w:gutter="0"/>
          <w:cols w:space="720"/>
          <w:docGrid w:linePitch="360"/>
        </w:sectPr>
      </w:pPr>
    </w:p>
    <w:p w14:paraId="435BF3CF" w14:textId="77777777" w:rsidR="00EC765D" w:rsidRPr="007213B9" w:rsidRDefault="00EC765D" w:rsidP="00CE5BF6">
      <w:pPr>
        <w:pStyle w:val="bl2-open"/>
        <w:ind w:left="540" w:hanging="270"/>
        <w:rPr>
          <w:sz w:val="20"/>
        </w:rPr>
      </w:pPr>
      <w:r w:rsidRPr="007213B9">
        <w:rPr>
          <w:sz w:val="20"/>
        </w:rPr>
        <w:t>Do What You Believe</w:t>
      </w:r>
    </w:p>
    <w:p w14:paraId="39A5371F" w14:textId="77777777" w:rsidR="00EC765D" w:rsidRPr="007213B9" w:rsidRDefault="00EC765D" w:rsidP="00CE5BF6">
      <w:pPr>
        <w:pStyle w:val="bl2-open"/>
        <w:ind w:left="540" w:hanging="270"/>
        <w:rPr>
          <w:sz w:val="20"/>
        </w:rPr>
      </w:pPr>
      <w:r w:rsidRPr="007213B9">
        <w:rPr>
          <w:sz w:val="20"/>
        </w:rPr>
        <w:t>God Is Love</w:t>
      </w:r>
    </w:p>
    <w:p w14:paraId="124081D2" w14:textId="77777777" w:rsidR="00EC765D" w:rsidRPr="007213B9" w:rsidRDefault="00EC765D" w:rsidP="00CE5BF6">
      <w:pPr>
        <w:pStyle w:val="bl2-open"/>
        <w:ind w:left="540" w:hanging="270"/>
        <w:rPr>
          <w:sz w:val="20"/>
        </w:rPr>
      </w:pPr>
      <w:r w:rsidRPr="007213B9">
        <w:rPr>
          <w:sz w:val="20"/>
        </w:rPr>
        <w:t>It’s Not Complicated</w:t>
      </w:r>
    </w:p>
    <w:p w14:paraId="4FC11BCC" w14:textId="77777777" w:rsidR="00EC765D" w:rsidRPr="007213B9" w:rsidRDefault="00EC765D" w:rsidP="00CE5BF6">
      <w:pPr>
        <w:pStyle w:val="bl2-open"/>
        <w:ind w:left="540" w:hanging="270"/>
        <w:rPr>
          <w:sz w:val="20"/>
        </w:rPr>
      </w:pPr>
      <w:r w:rsidRPr="007213B9">
        <w:rPr>
          <w:sz w:val="20"/>
        </w:rPr>
        <w:t>Love God above All Things</w:t>
      </w:r>
    </w:p>
    <w:p w14:paraId="3E543807" w14:textId="69FE7BC0" w:rsidR="00EC765D" w:rsidRPr="007213B9" w:rsidRDefault="00EC765D" w:rsidP="00CE5BF6">
      <w:pPr>
        <w:pStyle w:val="bl2-open"/>
        <w:ind w:left="540" w:hanging="270"/>
        <w:rPr>
          <w:sz w:val="20"/>
        </w:rPr>
      </w:pPr>
      <w:r w:rsidRPr="007213B9">
        <w:rPr>
          <w:sz w:val="20"/>
        </w:rPr>
        <w:t xml:space="preserve">Love Is Most Needed </w:t>
      </w:r>
      <w:r w:rsidR="00B95A99">
        <w:rPr>
          <w:sz w:val="20"/>
        </w:rPr>
        <w:br/>
      </w:r>
      <w:r w:rsidRPr="007213B9">
        <w:rPr>
          <w:sz w:val="20"/>
        </w:rPr>
        <w:t>in the Shadows</w:t>
      </w:r>
    </w:p>
    <w:p w14:paraId="3FF632FE" w14:textId="77777777" w:rsidR="00EC765D" w:rsidRPr="007213B9" w:rsidRDefault="00EC765D" w:rsidP="00CE5BF6">
      <w:pPr>
        <w:pStyle w:val="bl2-open"/>
        <w:ind w:left="540" w:hanging="270"/>
        <w:rPr>
          <w:sz w:val="20"/>
        </w:rPr>
      </w:pPr>
      <w:r w:rsidRPr="007213B9">
        <w:rPr>
          <w:sz w:val="20"/>
        </w:rPr>
        <w:t>It’s the Way of God</w:t>
      </w:r>
    </w:p>
    <w:p w14:paraId="630F1AEE" w14:textId="77777777" w:rsidR="00EC765D" w:rsidRPr="007213B9" w:rsidRDefault="00EC765D" w:rsidP="00CE5BF6">
      <w:pPr>
        <w:pStyle w:val="bl2-open"/>
        <w:ind w:left="540" w:hanging="270"/>
        <w:rPr>
          <w:sz w:val="20"/>
        </w:rPr>
      </w:pPr>
      <w:r w:rsidRPr="007213B9">
        <w:rPr>
          <w:sz w:val="20"/>
        </w:rPr>
        <w:t>He Looks to Us</w:t>
      </w:r>
    </w:p>
    <w:p w14:paraId="55890270" w14:textId="77777777" w:rsidR="00EC765D" w:rsidRPr="007213B9" w:rsidRDefault="00EC765D" w:rsidP="00CE5BF6">
      <w:pPr>
        <w:pStyle w:val="bl2-open"/>
        <w:ind w:left="540" w:hanging="270"/>
        <w:rPr>
          <w:sz w:val="20"/>
        </w:rPr>
      </w:pPr>
      <w:r w:rsidRPr="007213B9">
        <w:rPr>
          <w:sz w:val="20"/>
        </w:rPr>
        <w:t>What Are You Doing about It?</w:t>
      </w:r>
    </w:p>
    <w:p w14:paraId="042F64B3" w14:textId="77777777" w:rsidR="00EC765D" w:rsidRPr="007213B9" w:rsidRDefault="00EC765D" w:rsidP="00CE5BF6">
      <w:pPr>
        <w:pStyle w:val="bl2-open"/>
        <w:ind w:left="540" w:hanging="270"/>
        <w:rPr>
          <w:sz w:val="20"/>
        </w:rPr>
      </w:pPr>
      <w:r w:rsidRPr="007213B9">
        <w:rPr>
          <w:sz w:val="20"/>
        </w:rPr>
        <w:t>Saints Are Our Friends</w:t>
      </w:r>
    </w:p>
    <w:p w14:paraId="2936CA9F" w14:textId="77777777" w:rsidR="00EC765D" w:rsidRPr="007213B9" w:rsidRDefault="00EC765D" w:rsidP="00CE5BF6">
      <w:pPr>
        <w:pStyle w:val="bl2-open"/>
        <w:ind w:left="540" w:hanging="270"/>
        <w:rPr>
          <w:sz w:val="20"/>
        </w:rPr>
      </w:pPr>
      <w:r w:rsidRPr="007213B9">
        <w:rPr>
          <w:sz w:val="20"/>
        </w:rPr>
        <w:t>Your Will Be Done</w:t>
      </w:r>
    </w:p>
    <w:p w14:paraId="3607F3F4" w14:textId="77777777" w:rsidR="00EC765D" w:rsidRPr="007213B9" w:rsidRDefault="00EC765D" w:rsidP="007213B9">
      <w:pPr>
        <w:pStyle w:val="bl2-open"/>
        <w:ind w:left="360" w:hanging="270"/>
        <w:rPr>
          <w:sz w:val="20"/>
        </w:rPr>
      </w:pPr>
      <w:r w:rsidRPr="007213B9">
        <w:rPr>
          <w:sz w:val="20"/>
        </w:rPr>
        <w:t>Be Present and Listen</w:t>
      </w:r>
    </w:p>
    <w:p w14:paraId="6A26A856" w14:textId="77777777" w:rsidR="00EC765D" w:rsidRPr="007213B9" w:rsidRDefault="00EC765D" w:rsidP="007213B9">
      <w:pPr>
        <w:pStyle w:val="bl2-open"/>
        <w:ind w:left="360" w:hanging="270"/>
        <w:rPr>
          <w:sz w:val="20"/>
        </w:rPr>
      </w:pPr>
      <w:r w:rsidRPr="007213B9">
        <w:rPr>
          <w:sz w:val="20"/>
        </w:rPr>
        <w:t>Am I Willing to Do It?</w:t>
      </w:r>
    </w:p>
    <w:p w14:paraId="6814DD22" w14:textId="77777777" w:rsidR="00EC765D" w:rsidRPr="007213B9" w:rsidRDefault="00EC765D" w:rsidP="007213B9">
      <w:pPr>
        <w:pStyle w:val="bl2-open"/>
        <w:ind w:left="360" w:hanging="270"/>
        <w:rPr>
          <w:sz w:val="20"/>
        </w:rPr>
      </w:pPr>
      <w:r w:rsidRPr="007213B9">
        <w:rPr>
          <w:sz w:val="20"/>
        </w:rPr>
        <w:t>Love Confirms Dignity</w:t>
      </w:r>
    </w:p>
    <w:p w14:paraId="03743ECB" w14:textId="77777777" w:rsidR="00EC765D" w:rsidRPr="007213B9" w:rsidRDefault="00EC765D" w:rsidP="007213B9">
      <w:pPr>
        <w:pStyle w:val="bl2-open"/>
        <w:ind w:left="360" w:hanging="270"/>
        <w:rPr>
          <w:sz w:val="20"/>
        </w:rPr>
      </w:pPr>
      <w:r w:rsidRPr="007213B9">
        <w:rPr>
          <w:sz w:val="20"/>
        </w:rPr>
        <w:t>We Don’t Earn Love</w:t>
      </w:r>
    </w:p>
    <w:p w14:paraId="1D999244" w14:textId="77777777" w:rsidR="00EC765D" w:rsidRPr="007213B9" w:rsidRDefault="00EC765D" w:rsidP="007213B9">
      <w:pPr>
        <w:pStyle w:val="bl2-open"/>
        <w:ind w:left="360" w:hanging="270"/>
        <w:rPr>
          <w:sz w:val="20"/>
        </w:rPr>
      </w:pPr>
      <w:r w:rsidRPr="007213B9">
        <w:rPr>
          <w:sz w:val="20"/>
        </w:rPr>
        <w:t>We Don’t Earn Dignity</w:t>
      </w:r>
    </w:p>
    <w:p w14:paraId="278D0E1A" w14:textId="77777777" w:rsidR="00EC765D" w:rsidRPr="007213B9" w:rsidRDefault="00EC765D" w:rsidP="007213B9">
      <w:pPr>
        <w:pStyle w:val="bl2-open"/>
        <w:ind w:left="360" w:hanging="270"/>
        <w:rPr>
          <w:sz w:val="20"/>
        </w:rPr>
      </w:pPr>
      <w:r w:rsidRPr="007213B9">
        <w:rPr>
          <w:sz w:val="20"/>
        </w:rPr>
        <w:t>Love Validates Dignity</w:t>
      </w:r>
    </w:p>
    <w:p w14:paraId="6962B54A" w14:textId="27365242" w:rsidR="00EC765D" w:rsidRPr="007213B9" w:rsidRDefault="00EC765D" w:rsidP="007213B9">
      <w:pPr>
        <w:pStyle w:val="bl2-open"/>
        <w:ind w:left="360" w:hanging="270"/>
        <w:rPr>
          <w:sz w:val="20"/>
        </w:rPr>
      </w:pPr>
      <w:r w:rsidRPr="007213B9">
        <w:rPr>
          <w:sz w:val="20"/>
        </w:rPr>
        <w:t xml:space="preserve">Realize the Dignity You </w:t>
      </w:r>
      <w:r w:rsidR="00B95A99">
        <w:rPr>
          <w:sz w:val="20"/>
        </w:rPr>
        <w:br/>
      </w:r>
      <w:r w:rsidRPr="007213B9">
        <w:rPr>
          <w:sz w:val="20"/>
        </w:rPr>
        <w:t>Already Have</w:t>
      </w:r>
    </w:p>
    <w:p w14:paraId="0AD1BA6B" w14:textId="77777777" w:rsidR="00EC765D" w:rsidRPr="007213B9" w:rsidRDefault="00EC765D" w:rsidP="007213B9">
      <w:pPr>
        <w:pStyle w:val="bl2-open"/>
        <w:ind w:left="360" w:hanging="270"/>
        <w:rPr>
          <w:sz w:val="20"/>
        </w:rPr>
      </w:pPr>
      <w:r w:rsidRPr="007213B9">
        <w:rPr>
          <w:sz w:val="20"/>
        </w:rPr>
        <w:t>Go out and Make a Difference</w:t>
      </w:r>
    </w:p>
    <w:p w14:paraId="2AE948E1" w14:textId="40891711" w:rsidR="00EC765D" w:rsidRPr="007213B9" w:rsidRDefault="00EC765D" w:rsidP="007213B9">
      <w:pPr>
        <w:pStyle w:val="bl2-open"/>
        <w:ind w:left="360" w:hanging="270"/>
        <w:rPr>
          <w:sz w:val="20"/>
        </w:rPr>
      </w:pPr>
      <w:r w:rsidRPr="007213B9">
        <w:rPr>
          <w:sz w:val="20"/>
        </w:rPr>
        <w:t xml:space="preserve">Friendship: That’s What </w:t>
      </w:r>
      <w:r w:rsidR="00E116B9">
        <w:rPr>
          <w:sz w:val="20"/>
        </w:rPr>
        <w:t>t</w:t>
      </w:r>
      <w:r w:rsidRPr="007213B9">
        <w:rPr>
          <w:sz w:val="20"/>
        </w:rPr>
        <w:t>he Kingdom of God Is All About</w:t>
      </w:r>
    </w:p>
    <w:p w14:paraId="529DA772" w14:textId="62DE636B" w:rsidR="00EC765D" w:rsidRPr="007213B9" w:rsidRDefault="00EC765D" w:rsidP="00CE5BF6">
      <w:pPr>
        <w:pStyle w:val="bl2-open"/>
        <w:ind w:left="270" w:hanging="270"/>
        <w:rPr>
          <w:sz w:val="20"/>
        </w:rPr>
      </w:pPr>
      <w:r w:rsidRPr="007213B9">
        <w:rPr>
          <w:sz w:val="20"/>
        </w:rPr>
        <w:t xml:space="preserve">God Is Most Proud When </w:t>
      </w:r>
      <w:r w:rsidR="00B95A99">
        <w:rPr>
          <w:sz w:val="20"/>
        </w:rPr>
        <w:br/>
      </w:r>
      <w:r w:rsidRPr="007213B9">
        <w:rPr>
          <w:sz w:val="20"/>
        </w:rPr>
        <w:t>We Try</w:t>
      </w:r>
    </w:p>
    <w:p w14:paraId="052D93BD" w14:textId="77777777" w:rsidR="00EC765D" w:rsidRPr="007213B9" w:rsidRDefault="00EC765D" w:rsidP="00CE5BF6">
      <w:pPr>
        <w:pStyle w:val="bl2-open"/>
        <w:ind w:left="270" w:hanging="270"/>
        <w:rPr>
          <w:sz w:val="20"/>
        </w:rPr>
      </w:pPr>
      <w:r w:rsidRPr="007213B9">
        <w:rPr>
          <w:sz w:val="20"/>
        </w:rPr>
        <w:t>Christ Loves You</w:t>
      </w:r>
    </w:p>
    <w:p w14:paraId="40896C89" w14:textId="0898E494" w:rsidR="00EC765D" w:rsidRPr="007213B9" w:rsidRDefault="00EC765D" w:rsidP="00CE5BF6">
      <w:pPr>
        <w:pStyle w:val="bl2-open"/>
        <w:ind w:left="270" w:hanging="270"/>
        <w:rPr>
          <w:sz w:val="20"/>
        </w:rPr>
      </w:pPr>
      <w:r w:rsidRPr="007213B9">
        <w:rPr>
          <w:sz w:val="20"/>
        </w:rPr>
        <w:t xml:space="preserve">Christ Wants You to Change </w:t>
      </w:r>
      <w:r w:rsidR="00B95A99">
        <w:rPr>
          <w:sz w:val="20"/>
        </w:rPr>
        <w:br/>
      </w:r>
      <w:r w:rsidRPr="007213B9">
        <w:rPr>
          <w:sz w:val="20"/>
        </w:rPr>
        <w:t>the World</w:t>
      </w:r>
    </w:p>
    <w:p w14:paraId="7315AA6B" w14:textId="77777777" w:rsidR="00EC765D" w:rsidRPr="007213B9" w:rsidRDefault="00EC765D" w:rsidP="00CE5BF6">
      <w:pPr>
        <w:pStyle w:val="bl2-open"/>
        <w:ind w:left="270" w:hanging="270"/>
        <w:rPr>
          <w:sz w:val="20"/>
        </w:rPr>
      </w:pPr>
      <w:r w:rsidRPr="007213B9">
        <w:rPr>
          <w:sz w:val="20"/>
        </w:rPr>
        <w:t>Be Courageous</w:t>
      </w:r>
    </w:p>
    <w:p w14:paraId="2137C53B" w14:textId="77777777" w:rsidR="00EC765D" w:rsidRPr="007213B9" w:rsidRDefault="00EC765D" w:rsidP="00CE5BF6">
      <w:pPr>
        <w:pStyle w:val="bl2-open"/>
        <w:ind w:left="270" w:hanging="270"/>
        <w:rPr>
          <w:sz w:val="20"/>
        </w:rPr>
      </w:pPr>
      <w:r w:rsidRPr="007213B9">
        <w:rPr>
          <w:sz w:val="20"/>
        </w:rPr>
        <w:t>Don’t Be Afraid to Fail</w:t>
      </w:r>
    </w:p>
    <w:p w14:paraId="739633BC" w14:textId="77777777" w:rsidR="00EC765D" w:rsidRPr="007213B9" w:rsidRDefault="00EC765D" w:rsidP="00CE5BF6">
      <w:pPr>
        <w:pStyle w:val="bl2-open"/>
        <w:ind w:left="270" w:hanging="270"/>
        <w:rPr>
          <w:sz w:val="20"/>
        </w:rPr>
      </w:pPr>
      <w:r w:rsidRPr="007213B9">
        <w:rPr>
          <w:sz w:val="20"/>
        </w:rPr>
        <w:t>Try Whatever You Can</w:t>
      </w:r>
    </w:p>
    <w:p w14:paraId="644BA230" w14:textId="77777777" w:rsidR="00EC765D" w:rsidRPr="007213B9" w:rsidRDefault="00EC765D" w:rsidP="00CE5BF6">
      <w:pPr>
        <w:pStyle w:val="bl2-open"/>
        <w:ind w:left="270" w:hanging="270"/>
        <w:rPr>
          <w:sz w:val="20"/>
        </w:rPr>
      </w:pPr>
      <w:r w:rsidRPr="007213B9">
        <w:rPr>
          <w:sz w:val="20"/>
        </w:rPr>
        <w:t>Called to Mercy</w:t>
      </w:r>
    </w:p>
    <w:p w14:paraId="449A050C" w14:textId="77777777" w:rsidR="00EC765D" w:rsidRPr="007213B9" w:rsidRDefault="00EC765D" w:rsidP="00CE5BF6">
      <w:pPr>
        <w:pStyle w:val="bl2-open"/>
        <w:ind w:left="270" w:hanging="270"/>
        <w:rPr>
          <w:sz w:val="20"/>
        </w:rPr>
      </w:pPr>
      <w:r w:rsidRPr="007213B9">
        <w:rPr>
          <w:sz w:val="20"/>
        </w:rPr>
        <w:t>Forgive, Even When It Is Difficult</w:t>
      </w:r>
    </w:p>
    <w:p w14:paraId="61CEFC2E" w14:textId="77777777" w:rsidR="00077706" w:rsidRPr="007213B9" w:rsidRDefault="00077706" w:rsidP="007213B9">
      <w:pPr>
        <w:pStyle w:val="ListParagraph"/>
        <w:ind w:left="360"/>
        <w:rPr>
          <w:rFonts w:ascii="Times New Roman" w:eastAsia="Times New Roman" w:hAnsi="Times New Roman" w:cs="Times New Roman"/>
          <w:color w:val="000000"/>
          <w:sz w:val="20"/>
          <w:szCs w:val="20"/>
        </w:rPr>
        <w:sectPr w:rsidR="00077706" w:rsidRPr="007213B9" w:rsidSect="00B95A99">
          <w:type w:val="continuous"/>
          <w:pgSz w:w="12240" w:h="15840"/>
          <w:pgMar w:top="1440" w:right="990" w:bottom="1440" w:left="1440" w:header="720" w:footer="720" w:gutter="0"/>
          <w:cols w:num="3" w:space="90"/>
          <w:docGrid w:linePitch="360"/>
        </w:sectPr>
      </w:pPr>
    </w:p>
    <w:p w14:paraId="7BFCC31D" w14:textId="2E449691" w:rsidR="00EC765D" w:rsidRDefault="00EC765D" w:rsidP="00744C0C">
      <w:pPr>
        <w:pStyle w:val="body-firstpara-spaceafter"/>
        <w:ind w:left="270"/>
      </w:pPr>
      <w:r>
        <w:lastRenderedPageBreak/>
        <w:t xml:space="preserve">One option for a keepsake </w:t>
      </w:r>
      <w:r w:rsidR="00CA50FC">
        <w:t>is</w:t>
      </w:r>
      <w:r>
        <w:t xml:space="preserve"> to p</w:t>
      </w:r>
      <w:r w:rsidRPr="00817CB1">
        <w:t xml:space="preserve">aint on small </w:t>
      </w:r>
      <w:r>
        <w:t xml:space="preserve">smooth </w:t>
      </w:r>
      <w:r w:rsidRPr="00817CB1">
        <w:t>stones</w:t>
      </w:r>
      <w:r w:rsidR="00CA50FC">
        <w:t xml:space="preserve">, </w:t>
      </w:r>
      <w:r w:rsidRPr="00817CB1">
        <w:t xml:space="preserve">or </w:t>
      </w:r>
      <w:r>
        <w:t>p</w:t>
      </w:r>
      <w:r w:rsidRPr="00817CB1">
        <w:t>rint on cardstock</w:t>
      </w:r>
      <w:r w:rsidR="00CA50FC">
        <w:t xml:space="preserve">, </w:t>
      </w:r>
      <w:r>
        <w:t xml:space="preserve">flames, doves, </w:t>
      </w:r>
      <w:r w:rsidRPr="00817CB1">
        <w:t xml:space="preserve">or other </w:t>
      </w:r>
      <w:r w:rsidR="00170261">
        <w:t>images along with the</w:t>
      </w:r>
      <w:r>
        <w:t xml:space="preserve"> phrases, one per item. </w:t>
      </w:r>
      <w:r w:rsidRPr="00EC0132">
        <w:t xml:space="preserve">Include multiples of phrases </w:t>
      </w:r>
      <w:r>
        <w:t>to allow more</w:t>
      </w:r>
      <w:r w:rsidRPr="00EC0132">
        <w:t xml:space="preserve"> than one person </w:t>
      </w:r>
      <w:r>
        <w:t xml:space="preserve">to </w:t>
      </w:r>
      <w:r w:rsidRPr="00EC0132">
        <w:t>choose</w:t>
      </w:r>
      <w:r>
        <w:t xml:space="preserve"> a particular phrase</w:t>
      </w:r>
      <w:r w:rsidRPr="00EC0132">
        <w:t>.</w:t>
      </w:r>
      <w:r>
        <w:t xml:space="preserve"> You may have ideas for other mementos or keepsakes that would be meaningful to your group. A T-shirt with the </w:t>
      </w:r>
      <w:r w:rsidR="00AE0A4E">
        <w:t xml:space="preserve">motto of </w:t>
      </w:r>
      <w:r>
        <w:t xml:space="preserve">mercy the </w:t>
      </w:r>
      <w:r w:rsidR="00062B49">
        <w:t xml:space="preserve">young people </w:t>
      </w:r>
      <w:r>
        <w:t xml:space="preserve">designed as part of the retreat might be </w:t>
      </w:r>
      <w:r w:rsidR="00170261">
        <w:t>appreciated</w:t>
      </w:r>
      <w:r>
        <w:t xml:space="preserve">. In many places, there is a tradition of giving each young person his or her own Bible, such as </w:t>
      </w:r>
      <w:r w:rsidR="00170261">
        <w:rPr>
          <w:i/>
        </w:rPr>
        <w:t>Breakt</w:t>
      </w:r>
      <w:r w:rsidRPr="00790F6A">
        <w:rPr>
          <w:i/>
        </w:rPr>
        <w:t>hrough</w:t>
      </w:r>
      <w:r w:rsidR="00170261">
        <w:rPr>
          <w:i/>
        </w:rPr>
        <w:t xml:space="preserve">! The Bible for Young Catholics </w:t>
      </w:r>
      <w:r w:rsidR="00170261" w:rsidRPr="00170261">
        <w:t>or</w:t>
      </w:r>
      <w:r w:rsidR="00170261">
        <w:rPr>
          <w:i/>
        </w:rPr>
        <w:t xml:space="preserve"> </w:t>
      </w:r>
      <w:r w:rsidR="00170261" w:rsidRPr="00790F6A">
        <w:rPr>
          <w:i/>
        </w:rPr>
        <w:t>The Catholic Youth Bible</w:t>
      </w:r>
      <w:r w:rsidR="00170261" w:rsidRPr="00790F6A">
        <w:rPr>
          <w:vertAlign w:val="superscript"/>
        </w:rPr>
        <w:t>®</w:t>
      </w:r>
      <w:r w:rsidR="00170261" w:rsidRPr="00170261">
        <w:t>,</w:t>
      </w:r>
      <w:r>
        <w:t xml:space="preserve"> from Saint Mary’s Press.</w:t>
      </w:r>
    </w:p>
    <w:p w14:paraId="2AD62C11" w14:textId="3C588583" w:rsidR="00EC765D" w:rsidRPr="00817CB1" w:rsidRDefault="00EC765D" w:rsidP="00DA77C2">
      <w:pPr>
        <w:pStyle w:val="body-firstpara"/>
        <w:ind w:left="270"/>
      </w:pPr>
      <w:r>
        <w:t xml:space="preserve">You may also want to invite three readers for the closing prayer to </w:t>
      </w:r>
      <w:r w:rsidR="00170261">
        <w:t>arrive</w:t>
      </w:r>
      <w:r>
        <w:t xml:space="preserve"> a few minutes early to practice reading </w:t>
      </w:r>
      <w:r w:rsidR="00170261">
        <w:t>with</w:t>
      </w:r>
      <w:r>
        <w:t xml:space="preserve"> the background music so that you can adjust the volume settings accordingly.</w:t>
      </w:r>
    </w:p>
    <w:p w14:paraId="4CCD0C5E" w14:textId="5145D1E9" w:rsidR="00EC765D" w:rsidRPr="00C77796" w:rsidRDefault="00EC765D" w:rsidP="00B37CDF">
      <w:pPr>
        <w:pStyle w:val="DH"/>
      </w:pPr>
      <w:r w:rsidRPr="00C77796">
        <w:t>Materials Needed</w:t>
      </w:r>
    </w:p>
    <w:p w14:paraId="71604C49" w14:textId="2B06CE9A" w:rsidR="00EC765D" w:rsidRPr="00790F6A" w:rsidRDefault="00EC765D" w:rsidP="00B37CDF">
      <w:pPr>
        <w:pStyle w:val="bl1-bold"/>
      </w:pPr>
      <w:r w:rsidRPr="00C77796">
        <w:t xml:space="preserve">Gathering </w:t>
      </w:r>
      <w:r>
        <w:t>and</w:t>
      </w:r>
      <w:r w:rsidRPr="00C77796">
        <w:t xml:space="preserve"> Opening Prayer</w:t>
      </w:r>
    </w:p>
    <w:p w14:paraId="165B7A11" w14:textId="404AACC1" w:rsidR="00EC765D" w:rsidRPr="00790F6A" w:rsidRDefault="00EC765D" w:rsidP="00B37CDF">
      <w:pPr>
        <w:pStyle w:val="bl2-open"/>
        <w:rPr>
          <w:color w:val="000000"/>
          <w:szCs w:val="24"/>
        </w:rPr>
      </w:pPr>
      <w:r>
        <w:rPr>
          <w:color w:val="000000"/>
          <w:szCs w:val="24"/>
        </w:rPr>
        <w:t>the</w:t>
      </w:r>
      <w:r w:rsidRPr="00B467B7">
        <w:rPr>
          <w:color w:val="000000"/>
          <w:szCs w:val="24"/>
        </w:rPr>
        <w:t xml:space="preserve"> </w:t>
      </w:r>
      <w:r>
        <w:rPr>
          <w:color w:val="000000"/>
          <w:szCs w:val="24"/>
        </w:rPr>
        <w:t xml:space="preserve">song </w:t>
      </w:r>
      <w:r>
        <w:t>or music video</w:t>
      </w:r>
      <w:r w:rsidRPr="00965F19">
        <w:t xml:space="preserve"> “</w:t>
      </w:r>
      <w:r>
        <w:t xml:space="preserve">Holy Spirit,” by Steven Joubert, from the </w:t>
      </w:r>
      <w:r w:rsidRPr="00790F6A">
        <w:rPr>
          <w:i/>
        </w:rPr>
        <w:t xml:space="preserve">Scandal of Mercy </w:t>
      </w:r>
      <w:r w:rsidR="009140B9">
        <w:rPr>
          <w:i/>
        </w:rPr>
        <w:br/>
      </w:r>
      <w:r>
        <w:t>album, and an audio or video system</w:t>
      </w:r>
    </w:p>
    <w:p w14:paraId="532A6018" w14:textId="77777777" w:rsidR="00EC765D" w:rsidRDefault="00EC765D" w:rsidP="00B37CDF">
      <w:pPr>
        <w:pStyle w:val="bl2-open"/>
        <w:rPr>
          <w:color w:val="000000"/>
          <w:szCs w:val="24"/>
        </w:rPr>
      </w:pPr>
      <w:r>
        <w:rPr>
          <w:color w:val="000000"/>
          <w:szCs w:val="24"/>
        </w:rPr>
        <w:t>copies of the handout “Opening Prayer” (Document #: TX005811), one for each young person and adult leader</w:t>
      </w:r>
    </w:p>
    <w:p w14:paraId="1BB55482" w14:textId="77777777" w:rsidR="00EC765D" w:rsidRDefault="00EC765D" w:rsidP="00B37CDF">
      <w:pPr>
        <w:pStyle w:val="bl2-open"/>
        <w:rPr>
          <w:color w:val="000000"/>
          <w:szCs w:val="24"/>
        </w:rPr>
      </w:pPr>
      <w:r>
        <w:rPr>
          <w:szCs w:val="24"/>
        </w:rPr>
        <w:t>projection equipment</w:t>
      </w:r>
      <w:r w:rsidRPr="0009151B">
        <w:rPr>
          <w:szCs w:val="24"/>
        </w:rPr>
        <w:t xml:space="preserve"> </w:t>
      </w:r>
      <w:r>
        <w:rPr>
          <w:szCs w:val="24"/>
        </w:rPr>
        <w:t xml:space="preserve">and </w:t>
      </w:r>
      <w:r w:rsidRPr="0009151B">
        <w:rPr>
          <w:szCs w:val="24"/>
        </w:rPr>
        <w:t xml:space="preserve">a </w:t>
      </w:r>
      <w:r>
        <w:rPr>
          <w:szCs w:val="24"/>
        </w:rPr>
        <w:t xml:space="preserve">digital </w:t>
      </w:r>
      <w:r w:rsidRPr="0009151B">
        <w:rPr>
          <w:szCs w:val="24"/>
        </w:rPr>
        <w:t xml:space="preserve">photo that represents each </w:t>
      </w:r>
      <w:r>
        <w:rPr>
          <w:szCs w:val="24"/>
        </w:rPr>
        <w:t xml:space="preserve">invocation </w:t>
      </w:r>
      <w:r w:rsidRPr="0009151B">
        <w:rPr>
          <w:szCs w:val="24"/>
        </w:rPr>
        <w:t xml:space="preserve">in the </w:t>
      </w:r>
      <w:r>
        <w:rPr>
          <w:szCs w:val="24"/>
        </w:rPr>
        <w:t xml:space="preserve">opening prayer </w:t>
      </w:r>
      <w:r w:rsidRPr="0009151B">
        <w:rPr>
          <w:szCs w:val="24"/>
        </w:rPr>
        <w:t xml:space="preserve">litany </w:t>
      </w:r>
      <w:r w:rsidRPr="00790F6A">
        <w:rPr>
          <w:i/>
          <w:szCs w:val="24"/>
        </w:rPr>
        <w:t>(optional)</w:t>
      </w:r>
    </w:p>
    <w:p w14:paraId="1677C643" w14:textId="03543FA2" w:rsidR="00EC765D" w:rsidRPr="00790F6A" w:rsidRDefault="00170261" w:rsidP="00B37CDF">
      <w:pPr>
        <w:pStyle w:val="bl1-bold"/>
      </w:pPr>
      <w:r>
        <w:t xml:space="preserve">First </w:t>
      </w:r>
      <w:r w:rsidR="00EC765D">
        <w:t>Small-Group Activity</w:t>
      </w:r>
    </w:p>
    <w:p w14:paraId="0BFDB350" w14:textId="77777777" w:rsidR="00EC765D" w:rsidRDefault="00EC765D" w:rsidP="00B37CDF">
      <w:pPr>
        <w:pStyle w:val="bl2-open"/>
      </w:pPr>
      <w:r>
        <w:t>sheets of n</w:t>
      </w:r>
      <w:r w:rsidRPr="00602A63">
        <w:t>ewsprint</w:t>
      </w:r>
      <w:r>
        <w:t>, one for each small group</w:t>
      </w:r>
    </w:p>
    <w:p w14:paraId="1ED4B5AB" w14:textId="77777777" w:rsidR="00EC765D" w:rsidRDefault="00EC765D" w:rsidP="00B37CDF">
      <w:pPr>
        <w:pStyle w:val="bl2-open"/>
      </w:pPr>
      <w:r>
        <w:t>markers, several for each small group</w:t>
      </w:r>
    </w:p>
    <w:p w14:paraId="614A1E09" w14:textId="77777777" w:rsidR="00EC765D" w:rsidRDefault="00EC765D" w:rsidP="00B37CDF">
      <w:pPr>
        <w:pStyle w:val="bl2-open"/>
      </w:pPr>
      <w:r>
        <w:t xml:space="preserve">small prizes for the winning group members </w:t>
      </w:r>
    </w:p>
    <w:p w14:paraId="736F32F5" w14:textId="34163A79" w:rsidR="00EC765D" w:rsidRPr="00790F6A" w:rsidRDefault="00170261" w:rsidP="00B37CDF">
      <w:pPr>
        <w:pStyle w:val="bl1-bold"/>
      </w:pPr>
      <w:r>
        <w:t>Second S</w:t>
      </w:r>
      <w:r w:rsidR="00EC765D">
        <w:t>mall-</w:t>
      </w:r>
      <w:r w:rsidR="00EC765D" w:rsidRPr="001008C4">
        <w:t xml:space="preserve">Group </w:t>
      </w:r>
      <w:r w:rsidR="00EC765D">
        <w:t>Activity</w:t>
      </w:r>
    </w:p>
    <w:p w14:paraId="0C02CC3B" w14:textId="77777777" w:rsidR="00EC765D" w:rsidRDefault="00EC765D" w:rsidP="00A66DD3">
      <w:pPr>
        <w:pStyle w:val="bl2-open"/>
      </w:pPr>
      <w:r>
        <w:t>tape, one roll for each small group</w:t>
      </w:r>
    </w:p>
    <w:p w14:paraId="6261A436" w14:textId="77777777" w:rsidR="00EC765D" w:rsidRPr="00B467B7" w:rsidRDefault="00EC765D" w:rsidP="00A66DD3">
      <w:pPr>
        <w:pStyle w:val="bl2-open"/>
      </w:pPr>
      <w:r w:rsidRPr="001008C4">
        <w:t>pens</w:t>
      </w:r>
      <w:r>
        <w:t>, one for each young person</w:t>
      </w:r>
    </w:p>
    <w:p w14:paraId="56E58EF9" w14:textId="77777777" w:rsidR="00EC765D" w:rsidRDefault="00EC765D" w:rsidP="00A66DD3">
      <w:pPr>
        <w:pStyle w:val="bl2-open"/>
      </w:pPr>
      <w:r w:rsidRPr="001008C4">
        <w:t>strips of paper</w:t>
      </w:r>
      <w:r>
        <w:t xml:space="preserve"> in different colors</w:t>
      </w:r>
      <w:r w:rsidRPr="001008C4">
        <w:t xml:space="preserve"> (at least </w:t>
      </w:r>
      <w:r>
        <w:t>three</w:t>
      </w:r>
      <w:r w:rsidRPr="001008C4">
        <w:t xml:space="preserve"> per person)</w:t>
      </w:r>
    </w:p>
    <w:p w14:paraId="3FAABAC0" w14:textId="1F032A2D" w:rsidR="00EC765D" w:rsidRPr="00790F6A" w:rsidRDefault="00EC765D" w:rsidP="00B37CDF">
      <w:pPr>
        <w:pStyle w:val="bl1-bold"/>
      </w:pPr>
      <w:r w:rsidRPr="00817CB1">
        <w:t>Closing Prayer</w:t>
      </w:r>
    </w:p>
    <w:p w14:paraId="13CB3EDB" w14:textId="77777777" w:rsidR="00EC765D" w:rsidRDefault="00EC765D" w:rsidP="00B37CDF">
      <w:pPr>
        <w:pStyle w:val="bl2-open"/>
      </w:pPr>
      <w:r>
        <w:t xml:space="preserve">the song “Scandal of Love,” by Greg Walton, from the </w:t>
      </w:r>
      <w:r w:rsidRPr="00C50294">
        <w:rPr>
          <w:i/>
        </w:rPr>
        <w:t xml:space="preserve">Scandal of Mercy </w:t>
      </w:r>
      <w:r>
        <w:t>album, and an audio system</w:t>
      </w:r>
    </w:p>
    <w:p w14:paraId="773708A2" w14:textId="77777777" w:rsidR="00EC765D" w:rsidRPr="004A54B3" w:rsidRDefault="00EC765D" w:rsidP="00B37CDF">
      <w:pPr>
        <w:pStyle w:val="bl2-open"/>
      </w:pPr>
      <w:r w:rsidRPr="00790F6A">
        <w:t>copies of the handout “Closing Prayer”</w:t>
      </w:r>
      <w:r w:rsidRPr="004A54B3">
        <w:t xml:space="preserve"> (Document #: TX0058</w:t>
      </w:r>
      <w:r w:rsidRPr="00790F6A">
        <w:t>12</w:t>
      </w:r>
      <w:r w:rsidRPr="004A54B3">
        <w:t>)</w:t>
      </w:r>
      <w:r w:rsidRPr="00790F6A">
        <w:t>, one for each young person and adult leader</w:t>
      </w:r>
    </w:p>
    <w:p w14:paraId="331B9F97" w14:textId="1C135BBB" w:rsidR="00EC765D" w:rsidRDefault="00170261" w:rsidP="00B37CDF">
      <w:pPr>
        <w:pStyle w:val="bl2-open"/>
      </w:pPr>
      <w:r>
        <w:t>keepsakes</w:t>
      </w:r>
    </w:p>
    <w:p w14:paraId="2DB2CEB4" w14:textId="77777777" w:rsidR="00170261" w:rsidRDefault="00170261" w:rsidP="009140B9">
      <w:pPr>
        <w:pStyle w:val="CH"/>
      </w:pPr>
    </w:p>
    <w:p w14:paraId="2452D66B" w14:textId="77777777" w:rsidR="00170261" w:rsidRDefault="00170261">
      <w:pPr>
        <w:rPr>
          <w:rFonts w:eastAsiaTheme="majorEastAsia" w:cstheme="majorBidi"/>
          <w:b/>
          <w:bCs/>
          <w:sz w:val="35"/>
          <w:szCs w:val="36"/>
        </w:rPr>
      </w:pPr>
      <w:r>
        <w:br w:type="page"/>
      </w:r>
    </w:p>
    <w:p w14:paraId="5FC6D804" w14:textId="16D27EB0" w:rsidR="00EC765D" w:rsidRPr="00763287" w:rsidRDefault="00EC765D" w:rsidP="009140B9">
      <w:pPr>
        <w:pStyle w:val="CH"/>
      </w:pPr>
      <w:r>
        <w:lastRenderedPageBreak/>
        <w:t>The Session</w:t>
      </w:r>
    </w:p>
    <w:p w14:paraId="6A5A0BBC" w14:textId="32E850A1" w:rsidR="00EC765D" w:rsidRDefault="00EC765D" w:rsidP="00744C0C">
      <w:pPr>
        <w:pStyle w:val="DH-nospacebefore"/>
      </w:pPr>
      <w:r w:rsidRPr="00965F19">
        <w:t>Gathering (5 minutes)</w:t>
      </w:r>
    </w:p>
    <w:p w14:paraId="1B8115EC" w14:textId="77777777" w:rsidR="00EC765D" w:rsidRPr="00965F19" w:rsidRDefault="00EC765D" w:rsidP="00744C0C">
      <w:pPr>
        <w:pStyle w:val="body-firstpara-spaceafter"/>
      </w:pPr>
      <w:r w:rsidRPr="00965F19">
        <w:t xml:space="preserve">As </w:t>
      </w:r>
      <w:r>
        <w:t>the young people</w:t>
      </w:r>
      <w:r w:rsidRPr="00965F19">
        <w:t xml:space="preserve"> arrive, have </w:t>
      </w:r>
      <w:r>
        <w:t>Steven Joubert</w:t>
      </w:r>
      <w:r w:rsidRPr="00965F19">
        <w:t>’s song</w:t>
      </w:r>
      <w:r>
        <w:t xml:space="preserve"> </w:t>
      </w:r>
      <w:r w:rsidRPr="00965F19">
        <w:t>“</w:t>
      </w:r>
      <w:r>
        <w:t>Holy Spirit”</w:t>
      </w:r>
      <w:r w:rsidRPr="00965F19">
        <w:t xml:space="preserve"> playing </w:t>
      </w:r>
      <w:r>
        <w:t xml:space="preserve">in the </w:t>
      </w:r>
      <w:r w:rsidRPr="00965F19">
        <w:t>background.</w:t>
      </w:r>
      <w:r>
        <w:t xml:space="preserve"> If you have not already done so, find three young people to read for the closing prayer.</w:t>
      </w:r>
    </w:p>
    <w:p w14:paraId="4232C46B" w14:textId="156A1139" w:rsidR="00EC765D" w:rsidRPr="00763287" w:rsidRDefault="00EC765D" w:rsidP="00744C0C">
      <w:pPr>
        <w:pStyle w:val="DH"/>
      </w:pPr>
      <w:r>
        <w:t>Welcome and Opening Prayer (5</w:t>
      </w:r>
      <w:r w:rsidRPr="00965F19">
        <w:t xml:space="preserve"> minutes)</w:t>
      </w:r>
    </w:p>
    <w:p w14:paraId="30A613DD" w14:textId="77777777" w:rsidR="00EC765D" w:rsidRPr="00965F19" w:rsidRDefault="00EC765D" w:rsidP="00744C0C">
      <w:pPr>
        <w:pStyle w:val="body-firstpara"/>
      </w:pPr>
      <w:r>
        <w:t>Light the candle. Welcome the young people and i</w:t>
      </w:r>
      <w:r w:rsidRPr="00965F19">
        <w:t xml:space="preserve">ntroduce the session </w:t>
      </w:r>
      <w:r>
        <w:t>with</w:t>
      </w:r>
      <w:r w:rsidRPr="00965F19">
        <w:t xml:space="preserve"> these or similar words</w:t>
      </w:r>
      <w:r>
        <w:t>:</w:t>
      </w:r>
    </w:p>
    <w:p w14:paraId="6E54DAB3" w14:textId="77777777" w:rsidR="00EC765D" w:rsidRDefault="00EC765D" w:rsidP="00744C0C">
      <w:pPr>
        <w:pStyle w:val="da-spaceafter"/>
      </w:pPr>
      <w:r w:rsidRPr="00790F6A">
        <w:t>Welcome back</w:t>
      </w:r>
      <w:r>
        <w:t>,</w:t>
      </w:r>
      <w:r w:rsidRPr="00790F6A">
        <w:t xml:space="preserve"> everyone, and congratulations on your </w:t>
      </w:r>
      <w:r>
        <w:t>C</w:t>
      </w:r>
      <w:r w:rsidRPr="00790F6A">
        <w:t xml:space="preserve">onfirmation! The team is very glad to be gathered together with you one last time. We wanted the chance to get together after </w:t>
      </w:r>
      <w:r>
        <w:t>C</w:t>
      </w:r>
      <w:r w:rsidRPr="00790F6A">
        <w:t xml:space="preserve">onfirmation to reflect on the experience of </w:t>
      </w:r>
      <w:r>
        <w:t>C</w:t>
      </w:r>
      <w:r w:rsidRPr="00790F6A">
        <w:t>onfirmation itself, have the chance to say goodbye</w:t>
      </w:r>
      <w:r>
        <w:t>,</w:t>
      </w:r>
      <w:r w:rsidRPr="00790F6A">
        <w:t xml:space="preserve"> and take the time to remember all the ways we have learned and grown through this process.</w:t>
      </w:r>
      <w:r>
        <w:t xml:space="preserve"> Let’s begin with prayer.</w:t>
      </w:r>
    </w:p>
    <w:p w14:paraId="4DD7F586" w14:textId="7577E00D" w:rsidR="00EC765D" w:rsidRPr="00DA77C2" w:rsidRDefault="00EC765D" w:rsidP="00DA77C2">
      <w:pPr>
        <w:pStyle w:val="EH"/>
        <w:rPr>
          <w:b w:val="0"/>
        </w:rPr>
      </w:pPr>
      <w:r w:rsidRPr="00DA77C2">
        <w:rPr>
          <w:rStyle w:val="EH-Character"/>
          <w:b/>
        </w:rPr>
        <w:t>Opening Prayer</w:t>
      </w:r>
      <w:r w:rsidRPr="00DA77C2">
        <w:rPr>
          <w:rStyle w:val="body-firstparaChar"/>
          <w:b w:val="0"/>
        </w:rPr>
        <w:t xml:space="preserve"> (see the handout “Opening Prayer</w:t>
      </w:r>
      <w:r w:rsidR="00170261">
        <w:rPr>
          <w:rStyle w:val="body-firstparaChar"/>
          <w:b w:val="0"/>
        </w:rPr>
        <w:t>”</w:t>
      </w:r>
      <w:r w:rsidRPr="00DA77C2">
        <w:rPr>
          <w:rStyle w:val="body-firstparaChar"/>
          <w:b w:val="0"/>
        </w:rPr>
        <w:t xml:space="preserve"> [Document #: TX005811])</w:t>
      </w:r>
    </w:p>
    <w:p w14:paraId="70F2FB21" w14:textId="0C003C38" w:rsidR="00EC765D" w:rsidRDefault="00170261" w:rsidP="00DA77C2">
      <w:pPr>
        <w:pStyle w:val="body-firstpara"/>
      </w:pPr>
      <w:r>
        <w:t xml:space="preserve">Distribute the handout. </w:t>
      </w:r>
      <w:r w:rsidR="00BE2FB6">
        <w:t xml:space="preserve">Direct the young people to read the prayer aloud as a group. </w:t>
      </w:r>
      <w:r w:rsidR="00EC765D">
        <w:t xml:space="preserve">If you collected digital photos, project them </w:t>
      </w:r>
      <w:r>
        <w:t xml:space="preserve">on a screen or blank wall </w:t>
      </w:r>
      <w:r w:rsidR="00EC765D">
        <w:t>during the prayer, as each invocation</w:t>
      </w:r>
      <w:r w:rsidR="00BE2FB6">
        <w:t xml:space="preserve"> is read</w:t>
      </w:r>
      <w:bookmarkStart w:id="0" w:name="_GoBack"/>
      <w:bookmarkEnd w:id="0"/>
      <w:r w:rsidR="00EC765D">
        <w:t>.</w:t>
      </w:r>
    </w:p>
    <w:p w14:paraId="7144EA6D" w14:textId="4DE8F803" w:rsidR="00EC765D" w:rsidRPr="00A47B86" w:rsidRDefault="00EC765D" w:rsidP="00744C0C">
      <w:pPr>
        <w:pStyle w:val="DH"/>
        <w:rPr>
          <w:rFonts w:eastAsia="Arial"/>
        </w:rPr>
      </w:pPr>
      <w:r>
        <w:t>Small-Group Activity (15</w:t>
      </w:r>
      <w:r w:rsidRPr="00A47B86">
        <w:t xml:space="preserve"> minutes)</w:t>
      </w:r>
    </w:p>
    <w:p w14:paraId="7BE2407E" w14:textId="77777777" w:rsidR="00EC765D" w:rsidRDefault="00EC765D" w:rsidP="00744C0C">
      <w:pPr>
        <w:pStyle w:val="body-firstpara"/>
        <w:rPr>
          <w:rFonts w:eastAsia="Arial"/>
        </w:rPr>
      </w:pPr>
      <w:r w:rsidRPr="00790F6A">
        <w:t>Arrange the young people into small groups</w:t>
      </w:r>
      <w:r>
        <w:t>.</w:t>
      </w:r>
      <w:r w:rsidRPr="00B467B7">
        <w:t xml:space="preserve"> </w:t>
      </w:r>
      <w:r>
        <w:t xml:space="preserve">Give each group several markers and a sheet of newsprint. </w:t>
      </w:r>
      <w:r w:rsidRPr="00A031E6">
        <w:rPr>
          <w:rFonts w:eastAsia="Arial"/>
        </w:rPr>
        <w:t>Introduce the activity in these or similar words</w:t>
      </w:r>
      <w:r>
        <w:rPr>
          <w:rFonts w:eastAsia="Arial"/>
        </w:rPr>
        <w:t>:</w:t>
      </w:r>
    </w:p>
    <w:p w14:paraId="40C631E9" w14:textId="222C9C7F" w:rsidR="00EC765D" w:rsidRPr="00790F6A" w:rsidRDefault="00EC765D" w:rsidP="00744C0C">
      <w:pPr>
        <w:pStyle w:val="da-spaceafter"/>
      </w:pPr>
      <w:r w:rsidRPr="00790F6A">
        <w:rPr>
          <w:color w:val="000000"/>
        </w:rPr>
        <w:t>When I say “Go!”</w:t>
      </w:r>
      <w:r w:rsidRPr="00790F6A">
        <w:rPr>
          <w:b/>
          <w:color w:val="000000"/>
        </w:rPr>
        <w:t xml:space="preserve"> </w:t>
      </w:r>
      <w:r>
        <w:t>y</w:t>
      </w:r>
      <w:r w:rsidRPr="00790F6A">
        <w:t xml:space="preserve">our group will have 3 minutes to write down everything you can remember about </w:t>
      </w:r>
      <w:r>
        <w:t>C</w:t>
      </w:r>
      <w:r w:rsidRPr="00790F6A">
        <w:t xml:space="preserve">onfirmation. You </w:t>
      </w:r>
      <w:r>
        <w:t>may</w:t>
      </w:r>
      <w:r w:rsidRPr="00790F6A">
        <w:t xml:space="preserve"> include memories that pertain only to you</w:t>
      </w:r>
      <w:r>
        <w:t>, such as</w:t>
      </w:r>
      <w:r w:rsidRPr="00790F6A">
        <w:t xml:space="preserve"> “My family couldn’t find a place to park,” and </w:t>
      </w:r>
      <w:r w:rsidR="00170261">
        <w:t>memories</w:t>
      </w:r>
      <w:r w:rsidRPr="00790F6A">
        <w:t xml:space="preserve"> that apply to everyone</w:t>
      </w:r>
      <w:r>
        <w:t>, such as</w:t>
      </w:r>
      <w:r w:rsidRPr="00790F6A">
        <w:t xml:space="preserve"> “</w:t>
      </w:r>
      <w:r>
        <w:t>T</w:t>
      </w:r>
      <w:r w:rsidRPr="00790F6A">
        <w:t xml:space="preserve">he </w:t>
      </w:r>
      <w:r>
        <w:t>b</w:t>
      </w:r>
      <w:r w:rsidRPr="00790F6A">
        <w:t xml:space="preserve">ishop and all the priests raised their hands over us when they prayed for us.” You </w:t>
      </w:r>
      <w:r>
        <w:t>may</w:t>
      </w:r>
      <w:r w:rsidRPr="00790F6A">
        <w:t xml:space="preserve"> name funny things that went wrong as well as the serious </w:t>
      </w:r>
      <w:r>
        <w:t>things that were</w:t>
      </w:r>
      <w:r w:rsidRPr="00790F6A">
        <w:t xml:space="preserve"> supposed to happen. You may include feelings like “I was nervous,” as well as facts. Your group will get extra points for anything you write down that is specifically related to the Sacrament of Confirmation. Keep in mind symbols and gestures, colors, songs, prayers, and any special words that were said.</w:t>
      </w:r>
    </w:p>
    <w:p w14:paraId="0E758B6B" w14:textId="77777777" w:rsidR="00EC765D" w:rsidRDefault="00EC765D" w:rsidP="00170261">
      <w:pPr>
        <w:pStyle w:val="body-firstpara"/>
        <w:spacing w:after="240"/>
      </w:pPr>
      <w:r>
        <w:t>Ask if anyone has questions before you begin. Let the young people know when they can start by calling “Go!” and time them. Give them a 30-second warning, then call time.</w:t>
      </w:r>
    </w:p>
    <w:p w14:paraId="4E723E32" w14:textId="4BDD7086" w:rsidR="00EC765D" w:rsidRPr="00380AA2" w:rsidRDefault="00EC765D" w:rsidP="00176674">
      <w:pPr>
        <w:pStyle w:val="da-spaceafter"/>
        <w:spacing w:after="120"/>
      </w:pPr>
      <w:r w:rsidRPr="00380AA2">
        <w:t>Count the total number of memories your group listed, and write that number down</w:t>
      </w:r>
      <w:r w:rsidR="00DD5E12">
        <w:t xml:space="preserve"> as your score</w:t>
      </w:r>
      <w:r w:rsidRPr="00380AA2">
        <w:t>. Ci</w:t>
      </w:r>
      <w:r w:rsidR="00DD5E12">
        <w:t>rcle any responses that include</w:t>
      </w:r>
      <w:r w:rsidRPr="00380AA2">
        <w:t xml:space="preserve"> </w:t>
      </w:r>
      <w:r w:rsidR="00DD5E12">
        <w:t xml:space="preserve">the following words or phrases. </w:t>
      </w:r>
      <w:r w:rsidR="00DD5E12" w:rsidRPr="00DD5E12">
        <w:rPr>
          <w:i/>
        </w:rPr>
        <w:t>(Read this list slowly.)</w:t>
      </w:r>
    </w:p>
    <w:p w14:paraId="22033D90" w14:textId="77777777" w:rsidR="00DD5E12" w:rsidRDefault="00DD5E12" w:rsidP="00DD5E12">
      <w:pPr>
        <w:pStyle w:val="bl2-closed"/>
        <w:numPr>
          <w:ilvl w:val="0"/>
          <w:numId w:val="0"/>
        </w:numPr>
        <w:ind w:left="1080" w:hanging="360"/>
        <w:sectPr w:rsidR="00DD5E12" w:rsidSect="00DD5E12">
          <w:headerReference w:type="even" r:id="rId10"/>
          <w:headerReference w:type="default" r:id="rId11"/>
          <w:footerReference w:type="even" r:id="rId12"/>
          <w:footerReference w:type="default" r:id="rId13"/>
          <w:headerReference w:type="first" r:id="rId14"/>
          <w:footerReference w:type="first" r:id="rId15"/>
          <w:pgSz w:w="12240" w:h="15840"/>
          <w:pgMar w:top="1080" w:right="1170" w:bottom="990" w:left="1440" w:header="720" w:footer="288" w:gutter="0"/>
          <w:cols w:space="720"/>
          <w:noEndnote/>
          <w:titlePg/>
          <w:docGrid w:linePitch="272"/>
        </w:sectPr>
      </w:pPr>
    </w:p>
    <w:p w14:paraId="0FC8D218" w14:textId="4472A397" w:rsidR="00EC765D" w:rsidRPr="00176674" w:rsidRDefault="00EC765D" w:rsidP="00170261">
      <w:pPr>
        <w:pStyle w:val="bl2-closed"/>
        <w:rPr>
          <w:sz w:val="20"/>
        </w:rPr>
      </w:pPr>
      <w:r w:rsidRPr="00176674">
        <w:rPr>
          <w:sz w:val="20"/>
        </w:rPr>
        <w:t>Holy Spirit</w:t>
      </w:r>
    </w:p>
    <w:p w14:paraId="2630929A" w14:textId="32788D01" w:rsidR="00EC765D" w:rsidRPr="00176674" w:rsidRDefault="00DD5E12" w:rsidP="00170261">
      <w:pPr>
        <w:pStyle w:val="bl2-closed"/>
        <w:rPr>
          <w:sz w:val="20"/>
        </w:rPr>
      </w:pPr>
      <w:r w:rsidRPr="00176674">
        <w:rPr>
          <w:sz w:val="20"/>
        </w:rPr>
        <w:t>r</w:t>
      </w:r>
      <w:r w:rsidR="00EC765D" w:rsidRPr="00176674">
        <w:rPr>
          <w:sz w:val="20"/>
        </w:rPr>
        <w:t xml:space="preserve">enewal of </w:t>
      </w:r>
      <w:r w:rsidRPr="00176674">
        <w:rPr>
          <w:sz w:val="20"/>
        </w:rPr>
        <w:t>b</w:t>
      </w:r>
      <w:r w:rsidR="00EC765D" w:rsidRPr="00176674">
        <w:rPr>
          <w:sz w:val="20"/>
        </w:rPr>
        <w:t xml:space="preserve">aptismal </w:t>
      </w:r>
      <w:r w:rsidRPr="00176674">
        <w:rPr>
          <w:sz w:val="20"/>
        </w:rPr>
        <w:t>p</w:t>
      </w:r>
      <w:r w:rsidR="00EC765D" w:rsidRPr="00176674">
        <w:rPr>
          <w:sz w:val="20"/>
        </w:rPr>
        <w:t>romises</w:t>
      </w:r>
    </w:p>
    <w:p w14:paraId="3074D40B" w14:textId="77777777" w:rsidR="00EC765D" w:rsidRPr="00176674" w:rsidRDefault="00EC765D" w:rsidP="00170261">
      <w:pPr>
        <w:pStyle w:val="bl2-closed"/>
        <w:rPr>
          <w:sz w:val="20"/>
        </w:rPr>
      </w:pPr>
      <w:r w:rsidRPr="00176674">
        <w:rPr>
          <w:sz w:val="20"/>
        </w:rPr>
        <w:t>red</w:t>
      </w:r>
    </w:p>
    <w:p w14:paraId="0CF78962" w14:textId="77777777" w:rsidR="00EC765D" w:rsidRPr="00176674" w:rsidRDefault="00EC765D" w:rsidP="00170261">
      <w:pPr>
        <w:pStyle w:val="bl2-closed"/>
        <w:rPr>
          <w:sz w:val="20"/>
        </w:rPr>
      </w:pPr>
      <w:r w:rsidRPr="00176674">
        <w:rPr>
          <w:sz w:val="20"/>
        </w:rPr>
        <w:t>chrism</w:t>
      </w:r>
    </w:p>
    <w:p w14:paraId="0F5E30D9" w14:textId="77777777" w:rsidR="00EC765D" w:rsidRPr="00176674" w:rsidRDefault="00EC765D" w:rsidP="00170261">
      <w:pPr>
        <w:pStyle w:val="bl2-closed"/>
        <w:rPr>
          <w:sz w:val="20"/>
        </w:rPr>
      </w:pPr>
      <w:r w:rsidRPr="00176674">
        <w:rPr>
          <w:sz w:val="20"/>
        </w:rPr>
        <w:t>oil</w:t>
      </w:r>
    </w:p>
    <w:p w14:paraId="2B84A9CF" w14:textId="77777777" w:rsidR="00EC765D" w:rsidRPr="00176674" w:rsidRDefault="00EC765D" w:rsidP="00170261">
      <w:pPr>
        <w:pStyle w:val="bl2-closed"/>
        <w:rPr>
          <w:sz w:val="20"/>
        </w:rPr>
      </w:pPr>
      <w:r w:rsidRPr="00176674">
        <w:rPr>
          <w:sz w:val="20"/>
        </w:rPr>
        <w:t>Sign of the Cross</w:t>
      </w:r>
    </w:p>
    <w:p w14:paraId="1B732DC9" w14:textId="77777777" w:rsidR="00EC765D" w:rsidRPr="00176674" w:rsidRDefault="00EC765D" w:rsidP="00170261">
      <w:pPr>
        <w:pStyle w:val="bl2-closed"/>
        <w:rPr>
          <w:sz w:val="20"/>
        </w:rPr>
      </w:pPr>
      <w:r w:rsidRPr="00176674">
        <w:rPr>
          <w:sz w:val="20"/>
        </w:rPr>
        <w:t>sponsor</w:t>
      </w:r>
    </w:p>
    <w:p w14:paraId="2CB04BB7" w14:textId="77777777" w:rsidR="00EC765D" w:rsidRPr="00176674" w:rsidRDefault="00EC765D" w:rsidP="00DD5E12">
      <w:pPr>
        <w:pStyle w:val="bl2-closed"/>
        <w:ind w:left="270" w:hanging="270"/>
        <w:rPr>
          <w:sz w:val="20"/>
        </w:rPr>
      </w:pPr>
      <w:r w:rsidRPr="00176674">
        <w:rPr>
          <w:sz w:val="20"/>
        </w:rPr>
        <w:t>Confirmation name</w:t>
      </w:r>
    </w:p>
    <w:p w14:paraId="02558134" w14:textId="77777777" w:rsidR="00EC765D" w:rsidRPr="00176674" w:rsidRDefault="00EC765D" w:rsidP="009750D8">
      <w:pPr>
        <w:pStyle w:val="bl2-closed"/>
        <w:ind w:left="270" w:hanging="270"/>
        <w:rPr>
          <w:sz w:val="20"/>
        </w:rPr>
      </w:pPr>
      <w:r w:rsidRPr="00176674">
        <w:rPr>
          <w:sz w:val="20"/>
        </w:rPr>
        <w:t>bishop</w:t>
      </w:r>
    </w:p>
    <w:p w14:paraId="254A5393" w14:textId="088054A5" w:rsidR="00EC765D" w:rsidRPr="00176674" w:rsidRDefault="00DD5E12" w:rsidP="009750D8">
      <w:pPr>
        <w:pStyle w:val="bl2-closed"/>
        <w:ind w:left="270" w:hanging="270"/>
        <w:rPr>
          <w:sz w:val="20"/>
        </w:rPr>
      </w:pPr>
      <w:r w:rsidRPr="00176674">
        <w:rPr>
          <w:sz w:val="20"/>
        </w:rPr>
        <w:t>the phrase “I do”</w:t>
      </w:r>
    </w:p>
    <w:p w14:paraId="2F750446" w14:textId="77777777" w:rsidR="00EC765D" w:rsidRPr="00176674" w:rsidRDefault="00EC765D" w:rsidP="009750D8">
      <w:pPr>
        <w:pStyle w:val="bl2-closed"/>
        <w:ind w:left="270" w:hanging="270"/>
        <w:rPr>
          <w:sz w:val="20"/>
        </w:rPr>
      </w:pPr>
      <w:r w:rsidRPr="00176674">
        <w:rPr>
          <w:sz w:val="20"/>
        </w:rPr>
        <w:t>procession</w:t>
      </w:r>
    </w:p>
    <w:p w14:paraId="3731C20E" w14:textId="1D940201" w:rsidR="00EC765D" w:rsidRPr="00176674" w:rsidRDefault="00DD5E12" w:rsidP="009750D8">
      <w:pPr>
        <w:pStyle w:val="bl2-closed"/>
        <w:ind w:left="270" w:hanging="270"/>
        <w:rPr>
          <w:sz w:val="20"/>
        </w:rPr>
      </w:pPr>
      <w:r w:rsidRPr="00176674">
        <w:rPr>
          <w:sz w:val="20"/>
        </w:rPr>
        <w:t xml:space="preserve">the </w:t>
      </w:r>
      <w:r w:rsidR="00EC765D" w:rsidRPr="00176674">
        <w:rPr>
          <w:sz w:val="20"/>
        </w:rPr>
        <w:t xml:space="preserve">phrase “Be sealed with </w:t>
      </w:r>
      <w:r w:rsidR="009750D8" w:rsidRPr="00176674">
        <w:rPr>
          <w:sz w:val="20"/>
        </w:rPr>
        <w:br/>
      </w:r>
      <w:r w:rsidR="00EC765D" w:rsidRPr="00176674">
        <w:rPr>
          <w:sz w:val="20"/>
        </w:rPr>
        <w:t xml:space="preserve">the </w:t>
      </w:r>
      <w:r w:rsidRPr="00176674">
        <w:rPr>
          <w:sz w:val="20"/>
        </w:rPr>
        <w:t>G</w:t>
      </w:r>
      <w:r w:rsidR="00EC765D" w:rsidRPr="00176674">
        <w:rPr>
          <w:sz w:val="20"/>
        </w:rPr>
        <w:t>ifts of the Holy Spirit”</w:t>
      </w:r>
    </w:p>
    <w:p w14:paraId="0AEE57A6" w14:textId="77777777" w:rsidR="00EC765D" w:rsidRPr="00176674" w:rsidRDefault="00EC765D" w:rsidP="009750D8">
      <w:pPr>
        <w:pStyle w:val="bl2-closed"/>
        <w:ind w:left="270" w:hanging="270"/>
        <w:rPr>
          <w:sz w:val="20"/>
        </w:rPr>
      </w:pPr>
      <w:r w:rsidRPr="00176674">
        <w:rPr>
          <w:sz w:val="20"/>
        </w:rPr>
        <w:t>blessing</w:t>
      </w:r>
    </w:p>
    <w:p w14:paraId="6C6C3EFE" w14:textId="77777777" w:rsidR="00DD5E12" w:rsidRDefault="00DD5E12" w:rsidP="00DA77C2">
      <w:pPr>
        <w:pStyle w:val="bl2-closed"/>
        <w:numPr>
          <w:ilvl w:val="0"/>
          <w:numId w:val="0"/>
        </w:numPr>
        <w:spacing w:after="160"/>
        <w:ind w:left="720"/>
        <w:sectPr w:rsidR="00DD5E12" w:rsidSect="00DD5E12">
          <w:type w:val="continuous"/>
          <w:pgSz w:w="12240" w:h="15840"/>
          <w:pgMar w:top="1080" w:right="1170" w:bottom="1080" w:left="1440" w:header="720" w:footer="288" w:gutter="0"/>
          <w:cols w:num="2" w:space="720"/>
          <w:noEndnote/>
          <w:titlePg/>
          <w:docGrid w:linePitch="272"/>
        </w:sectPr>
      </w:pPr>
    </w:p>
    <w:p w14:paraId="3EF21ED1" w14:textId="55D46465" w:rsidR="009750D8" w:rsidRPr="00DD5E12" w:rsidRDefault="00DD5E12" w:rsidP="00DD5E12">
      <w:pPr>
        <w:pStyle w:val="bl2-closed"/>
        <w:numPr>
          <w:ilvl w:val="0"/>
          <w:numId w:val="0"/>
        </w:numPr>
        <w:spacing w:before="360" w:after="160"/>
        <w:ind w:left="720"/>
        <w:contextualSpacing w:val="0"/>
      </w:pPr>
      <w:r>
        <w:t xml:space="preserve">Give </w:t>
      </w:r>
      <w:r w:rsidR="00EC765D" w:rsidRPr="00380AA2">
        <w:t xml:space="preserve">your team an extra point for any of those words, and add them to your </w:t>
      </w:r>
      <w:r>
        <w:t>score</w:t>
      </w:r>
      <w:r w:rsidR="00EC765D" w:rsidRPr="00380AA2">
        <w:t>.</w:t>
      </w:r>
    </w:p>
    <w:p w14:paraId="01289303" w14:textId="673F665B" w:rsidR="00EC765D" w:rsidRPr="00137533" w:rsidRDefault="00EC765D" w:rsidP="009F0A3F">
      <w:pPr>
        <w:pStyle w:val="body-firstpara"/>
        <w:rPr>
          <w:rFonts w:eastAsia="Arial"/>
        </w:rPr>
      </w:pPr>
      <w:r>
        <w:rPr>
          <w:rFonts w:eastAsia="Arial"/>
        </w:rPr>
        <w:t>When all the groups have</w:t>
      </w:r>
      <w:r w:rsidRPr="00E93C18">
        <w:rPr>
          <w:rFonts w:eastAsia="Arial"/>
        </w:rPr>
        <w:t xml:space="preserve"> </w:t>
      </w:r>
      <w:r>
        <w:rPr>
          <w:rFonts w:eastAsia="Arial"/>
        </w:rPr>
        <w:t xml:space="preserve">totaled their </w:t>
      </w:r>
      <w:r w:rsidR="00DD5E12">
        <w:rPr>
          <w:rFonts w:eastAsia="Arial"/>
        </w:rPr>
        <w:t>score</w:t>
      </w:r>
      <w:r>
        <w:rPr>
          <w:rFonts w:eastAsia="Arial"/>
        </w:rPr>
        <w:t>, award small prizes to the winning group. Then invite the groups to spend a few minutes discussing the following questions:</w:t>
      </w:r>
    </w:p>
    <w:p w14:paraId="0C9C8AB9" w14:textId="77777777" w:rsidR="00EC765D" w:rsidRPr="00B467B7" w:rsidRDefault="00EC765D" w:rsidP="009F0A3F">
      <w:pPr>
        <w:pStyle w:val="bl1"/>
        <w:rPr>
          <w:rFonts w:eastAsia="Arial"/>
        </w:rPr>
      </w:pPr>
      <w:r>
        <w:rPr>
          <w:rFonts w:eastAsia="Arial"/>
        </w:rPr>
        <w:t>What</w:t>
      </w:r>
      <w:r w:rsidRPr="00B3750C">
        <w:rPr>
          <w:rFonts w:eastAsia="Arial"/>
        </w:rPr>
        <w:t xml:space="preserve"> stood out </w:t>
      </w:r>
      <w:r>
        <w:rPr>
          <w:rFonts w:eastAsia="Arial"/>
        </w:rPr>
        <w:t xml:space="preserve">most </w:t>
      </w:r>
      <w:r w:rsidRPr="00B3750C">
        <w:rPr>
          <w:rFonts w:eastAsia="Arial"/>
        </w:rPr>
        <w:t>for you or meant a lot to you</w:t>
      </w:r>
      <w:r>
        <w:rPr>
          <w:rFonts w:eastAsia="Arial"/>
        </w:rPr>
        <w:t xml:space="preserve"> at Confirmation</w:t>
      </w:r>
      <w:r w:rsidRPr="00B3750C">
        <w:rPr>
          <w:rFonts w:eastAsia="Arial"/>
        </w:rPr>
        <w:t>?</w:t>
      </w:r>
      <w:r>
        <w:rPr>
          <w:rFonts w:eastAsia="Arial"/>
        </w:rPr>
        <w:t xml:space="preserve"> </w:t>
      </w:r>
      <w:r w:rsidRPr="00790F6A">
        <w:rPr>
          <w:rFonts w:eastAsia="Arial"/>
        </w:rPr>
        <w:t xml:space="preserve">Was there </w:t>
      </w:r>
      <w:r w:rsidRPr="00B467B7">
        <w:rPr>
          <w:rFonts w:eastAsia="Arial"/>
        </w:rPr>
        <w:t>a special moment in the celebration</w:t>
      </w:r>
      <w:r w:rsidRPr="00790F6A">
        <w:rPr>
          <w:rFonts w:eastAsia="Arial"/>
        </w:rPr>
        <w:t>? Did</w:t>
      </w:r>
      <w:r w:rsidRPr="00B467B7">
        <w:rPr>
          <w:rFonts w:eastAsia="Arial"/>
        </w:rPr>
        <w:t xml:space="preserve"> someone important to you attend</w:t>
      </w:r>
      <w:r w:rsidRPr="00790F6A">
        <w:rPr>
          <w:rFonts w:eastAsia="Arial"/>
        </w:rPr>
        <w:t>?</w:t>
      </w:r>
      <w:r w:rsidRPr="00B467B7">
        <w:rPr>
          <w:rFonts w:eastAsia="Arial"/>
        </w:rPr>
        <w:t xml:space="preserve"> </w:t>
      </w:r>
      <w:r w:rsidRPr="00790F6A">
        <w:rPr>
          <w:rFonts w:eastAsia="Arial"/>
        </w:rPr>
        <w:t>H</w:t>
      </w:r>
      <w:r w:rsidRPr="00B467B7">
        <w:rPr>
          <w:rFonts w:eastAsia="Arial"/>
        </w:rPr>
        <w:t xml:space="preserve">ow </w:t>
      </w:r>
      <w:r w:rsidRPr="00790F6A">
        <w:rPr>
          <w:rFonts w:eastAsia="Arial"/>
        </w:rPr>
        <w:t xml:space="preserve">did you feel </w:t>
      </w:r>
      <w:r w:rsidRPr="00B467B7">
        <w:rPr>
          <w:rFonts w:eastAsia="Arial"/>
        </w:rPr>
        <w:t>about the whole experience</w:t>
      </w:r>
      <w:r w:rsidRPr="00790F6A">
        <w:rPr>
          <w:rFonts w:eastAsia="Arial"/>
        </w:rPr>
        <w:t>?</w:t>
      </w:r>
    </w:p>
    <w:p w14:paraId="6C828A43" w14:textId="77777777" w:rsidR="00EC765D" w:rsidRPr="00B3750C" w:rsidRDefault="00EC765D" w:rsidP="009F0A3F">
      <w:pPr>
        <w:pStyle w:val="bl1"/>
        <w:rPr>
          <w:rFonts w:eastAsia="Arial"/>
        </w:rPr>
      </w:pPr>
      <w:r>
        <w:rPr>
          <w:rFonts w:eastAsia="Arial"/>
        </w:rPr>
        <w:t xml:space="preserve">What connections can you make between the Confirmation Mass and things you learned through the </w:t>
      </w:r>
      <w:r w:rsidRPr="00790F6A">
        <w:rPr>
          <w:rFonts w:eastAsia="Arial"/>
          <w:i/>
        </w:rPr>
        <w:t>Called to Mercy</w:t>
      </w:r>
      <w:r>
        <w:rPr>
          <w:rFonts w:eastAsia="Arial"/>
        </w:rPr>
        <w:t xml:space="preserve"> online learning modules or gathered sessions, including the service day? </w:t>
      </w:r>
    </w:p>
    <w:p w14:paraId="66FF1460" w14:textId="278AC55A" w:rsidR="00EC765D" w:rsidRPr="00B467B7" w:rsidRDefault="00DD5E12" w:rsidP="009F0A3F">
      <w:pPr>
        <w:pStyle w:val="DH"/>
        <w:rPr>
          <w:rFonts w:eastAsia="Arial"/>
        </w:rPr>
      </w:pPr>
      <w:r>
        <w:t>Small-Group Activity</w:t>
      </w:r>
      <w:r w:rsidR="00EC765D" w:rsidRPr="00B467B7">
        <w:t xml:space="preserve"> (10 minutes)</w:t>
      </w:r>
    </w:p>
    <w:p w14:paraId="62BD9BFC" w14:textId="46FAFFF1" w:rsidR="00EC765D" w:rsidRDefault="00EC765D" w:rsidP="00DA77C2">
      <w:pPr>
        <w:pStyle w:val="body-firstpara"/>
      </w:pPr>
      <w:r w:rsidRPr="00B467B7">
        <w:t xml:space="preserve">Invite the small groups to </w:t>
      </w:r>
      <w:r>
        <w:t>stay where they are.</w:t>
      </w:r>
      <w:r w:rsidRPr="00B467B7">
        <w:t xml:space="preserve"> </w:t>
      </w:r>
      <w:r>
        <w:t xml:space="preserve">Give each small group a roll of tape. Distribute to </w:t>
      </w:r>
      <w:r w:rsidRPr="00B467B7">
        <w:t xml:space="preserve">each </w:t>
      </w:r>
      <w:r>
        <w:t xml:space="preserve">young </w:t>
      </w:r>
      <w:r w:rsidRPr="00B467B7">
        <w:t xml:space="preserve">person </w:t>
      </w:r>
      <w:r>
        <w:t xml:space="preserve">a pen and </w:t>
      </w:r>
      <w:r w:rsidRPr="00B467B7">
        <w:t>three strips of paper. Explain that everyone</w:t>
      </w:r>
      <w:r>
        <w:t xml:space="preserve"> should take a few minutes of quiet now to write down on their three strips of paper anything they are grateful for regarding Confirmation preparation and Confirmation itself. They could list any of the experiences they have had or friendships they have developed in the gathered sessions, during the retreat, or on the service day. Perhaps they are grateful for leaders, sponsors, parents, or other adults who helped them prepare. Perhaps they are grateful for the </w:t>
      </w:r>
      <w:r w:rsidRPr="00DA77C2">
        <w:t>experience</w:t>
      </w:r>
      <w:r>
        <w:t xml:space="preserve"> of receiving the sacrament or for something specific they have learned through the process. When everyone is ready, invite the young people to share in their groups and to assemble a paper chain </w:t>
      </w:r>
      <w:r w:rsidR="00DD5E12">
        <w:t>with</w:t>
      </w:r>
      <w:r>
        <w:t xml:space="preserve"> their strips. </w:t>
      </w:r>
    </w:p>
    <w:p w14:paraId="1F160F14" w14:textId="26B72A0D" w:rsidR="00EC765D" w:rsidRPr="004A54B3" w:rsidRDefault="00EC765D" w:rsidP="00DA77C2">
      <w:pPr>
        <w:pStyle w:val="DH"/>
        <w:rPr>
          <w:rFonts w:eastAsia="Arial"/>
        </w:rPr>
      </w:pPr>
      <w:r w:rsidRPr="004A54B3">
        <w:t>Closing Prayer (10 minutes)</w:t>
      </w:r>
    </w:p>
    <w:p w14:paraId="561BA45E" w14:textId="43EF22D3" w:rsidR="00EC765D" w:rsidRDefault="000B1C37" w:rsidP="00DA77C2">
      <w:pPr>
        <w:pStyle w:val="body-firstpara"/>
      </w:pPr>
      <w:r>
        <w:t>Invite the</w:t>
      </w:r>
      <w:r w:rsidR="00EC765D" w:rsidRPr="004A54B3">
        <w:t xml:space="preserve"> small groups </w:t>
      </w:r>
      <w:r>
        <w:t xml:space="preserve">to </w:t>
      </w:r>
      <w:r w:rsidR="00EC765D" w:rsidRPr="004A54B3">
        <w:t>come to the prayer space</w:t>
      </w:r>
      <w:r>
        <w:t xml:space="preserve"> and</w:t>
      </w:r>
      <w:r w:rsidR="00EC765D" w:rsidRPr="004A54B3">
        <w:t xml:space="preserve"> </w:t>
      </w:r>
      <w:r w:rsidR="00DD5E12">
        <w:t>connect</w:t>
      </w:r>
      <w:r w:rsidR="00EC765D" w:rsidRPr="004A54B3">
        <w:t xml:space="preserve"> their paper chains with the other groups</w:t>
      </w:r>
      <w:r w:rsidR="00813C5E">
        <w:t>’</w:t>
      </w:r>
      <w:r w:rsidR="00EC765D" w:rsidRPr="004A54B3">
        <w:t xml:space="preserve"> chains to form one large chain. This can be hung on the wall or coiled around the base of the prayer table. When everyone is seated again, </w:t>
      </w:r>
      <w:r>
        <w:t xml:space="preserve">light the candle and distribute the handout </w:t>
      </w:r>
      <w:r w:rsidRPr="00DA77C2">
        <w:rPr>
          <w:rStyle w:val="body-firstparaChar"/>
        </w:rPr>
        <w:t xml:space="preserve">“Closing Prayer” </w:t>
      </w:r>
      <w:r>
        <w:rPr>
          <w:rStyle w:val="body-firstparaChar"/>
        </w:rPr>
        <w:t>(</w:t>
      </w:r>
      <w:r w:rsidRPr="00DA77C2">
        <w:rPr>
          <w:rStyle w:val="body-firstparaChar"/>
        </w:rPr>
        <w:t>Document #: TX005812)</w:t>
      </w:r>
      <w:r>
        <w:rPr>
          <w:rStyle w:val="body-firstparaChar"/>
        </w:rPr>
        <w:t xml:space="preserve">. </w:t>
      </w:r>
      <w:r>
        <w:t>C</w:t>
      </w:r>
      <w:r w:rsidR="00EC765D" w:rsidRPr="004A54B3">
        <w:t>all the readers forward</w:t>
      </w:r>
      <w:r>
        <w:t xml:space="preserve"> and turn on the music. Cue the readers to being and b</w:t>
      </w:r>
      <w:r w:rsidR="00EC765D" w:rsidRPr="004A54B3">
        <w:t xml:space="preserve">e ready to lower the volume </w:t>
      </w:r>
      <w:r w:rsidR="00EC765D" w:rsidRPr="00790F6A">
        <w:t xml:space="preserve">of the music </w:t>
      </w:r>
      <w:r w:rsidR="00EC765D" w:rsidRPr="004A54B3">
        <w:t>during readings and raise it again as the young people come forward to choose their keepsakes.</w:t>
      </w:r>
    </w:p>
    <w:p w14:paraId="47122C3A" w14:textId="11672BE8" w:rsidR="00913A43" w:rsidRPr="003D4D3D" w:rsidRDefault="00913A43" w:rsidP="003D4D3D"/>
    <w:sectPr w:rsidR="00913A43" w:rsidRPr="003D4D3D" w:rsidSect="00825058">
      <w:type w:val="continuous"/>
      <w:pgSz w:w="12240" w:h="15840"/>
      <w:pgMar w:top="1080" w:right="1170" w:bottom="1080" w:left="1440" w:header="720" w:footer="288"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2BD261" w14:textId="77777777" w:rsidR="00652BB8" w:rsidRDefault="00652BB8" w:rsidP="005A5EE1">
      <w:r>
        <w:separator/>
      </w:r>
    </w:p>
    <w:p w14:paraId="1832AAAF" w14:textId="77777777" w:rsidR="00652BB8" w:rsidRDefault="00652BB8"/>
  </w:endnote>
  <w:endnote w:type="continuationSeparator" w:id="0">
    <w:p w14:paraId="7C84F913" w14:textId="77777777" w:rsidR="00652BB8" w:rsidRDefault="00652BB8" w:rsidP="005A5EE1">
      <w:r>
        <w:continuationSeparator/>
      </w:r>
    </w:p>
    <w:p w14:paraId="14543695" w14:textId="77777777" w:rsidR="00652BB8" w:rsidRDefault="00652B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650633088"/>
      <w:docPartObj>
        <w:docPartGallery w:val="Page Numbers (Bottom of Page)"/>
        <w:docPartUnique/>
      </w:docPartObj>
    </w:sdtPr>
    <w:sdtEndPr>
      <w:rPr>
        <w:rFonts w:ascii="Arial" w:hAnsi="Arial" w:cs="Arial"/>
        <w:noProof/>
      </w:rPr>
    </w:sdtEndPr>
    <w:sdtContent>
      <w:p w14:paraId="692052DD" w14:textId="14864085" w:rsidR="00345D9C" w:rsidRPr="00345D9C" w:rsidRDefault="00345D9C" w:rsidP="00345D9C">
        <w:pPr>
          <w:jc w:val="center"/>
          <w:rPr>
            <w:rFonts w:ascii="Arial" w:hAnsi="Arial" w:cs="Arial"/>
            <w:sz w:val="18"/>
            <w:szCs w:val="18"/>
          </w:rPr>
        </w:pPr>
        <w:r w:rsidRPr="00A4174F">
          <w:rPr>
            <w:rFonts w:ascii="Arial" w:hAnsi="Arial" w:cs="Arial"/>
            <w:sz w:val="18"/>
            <w:szCs w:val="18"/>
          </w:rPr>
          <w:fldChar w:fldCharType="begin"/>
        </w:r>
        <w:r w:rsidRPr="00A4174F">
          <w:rPr>
            <w:rFonts w:ascii="Arial" w:hAnsi="Arial" w:cs="Arial"/>
            <w:sz w:val="18"/>
            <w:szCs w:val="18"/>
          </w:rPr>
          <w:instrText xml:space="preserve"> PAGE   \* MERGEFORMAT </w:instrText>
        </w:r>
        <w:r w:rsidRPr="00A4174F">
          <w:rPr>
            <w:rFonts w:ascii="Arial" w:hAnsi="Arial" w:cs="Arial"/>
            <w:sz w:val="18"/>
            <w:szCs w:val="18"/>
          </w:rPr>
          <w:fldChar w:fldCharType="separate"/>
        </w:r>
        <w:r w:rsidR="00CA50FC">
          <w:rPr>
            <w:rFonts w:ascii="Arial" w:hAnsi="Arial" w:cs="Arial"/>
            <w:noProof/>
            <w:sz w:val="18"/>
            <w:szCs w:val="18"/>
          </w:rPr>
          <w:t>1</w:t>
        </w:r>
        <w:r w:rsidRPr="00A4174F">
          <w:rPr>
            <w:rFonts w:ascii="Arial" w:hAnsi="Arial" w:cs="Arial"/>
            <w:noProof/>
            <w:sz w:val="18"/>
            <w:szCs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6501838"/>
      <w:docPartObj>
        <w:docPartGallery w:val="Page Numbers (Bottom of Page)"/>
        <w:docPartUnique/>
      </w:docPartObj>
    </w:sdtPr>
    <w:sdtEndPr>
      <w:rPr>
        <w:rFonts w:ascii="Arial" w:hAnsi="Arial" w:cs="Arial"/>
        <w:noProof/>
      </w:rPr>
    </w:sdtEndPr>
    <w:sdtContent>
      <w:p w14:paraId="23351114" w14:textId="4657E3FF" w:rsidR="00B57132" w:rsidRPr="000E6F0B" w:rsidRDefault="00B57132" w:rsidP="008A6A03">
        <w:pPr>
          <w:jc w:val="center"/>
          <w:rPr>
            <w:rFonts w:ascii="Arial" w:hAnsi="Arial" w:cs="Arial"/>
          </w:rPr>
        </w:pPr>
        <w:r w:rsidRPr="008A6A03">
          <w:rPr>
            <w:rFonts w:ascii="Arial" w:hAnsi="Arial" w:cs="Arial"/>
            <w:sz w:val="18"/>
            <w:szCs w:val="18"/>
          </w:rPr>
          <w:fldChar w:fldCharType="begin"/>
        </w:r>
        <w:r w:rsidRPr="008A6A03">
          <w:rPr>
            <w:rFonts w:ascii="Arial" w:hAnsi="Arial" w:cs="Arial"/>
            <w:sz w:val="18"/>
            <w:szCs w:val="18"/>
          </w:rPr>
          <w:instrText xml:space="preserve"> PAGE   \* MERGEFORMAT </w:instrText>
        </w:r>
        <w:r w:rsidRPr="008A6A03">
          <w:rPr>
            <w:rFonts w:ascii="Arial" w:hAnsi="Arial" w:cs="Arial"/>
            <w:sz w:val="18"/>
            <w:szCs w:val="18"/>
          </w:rPr>
          <w:fldChar w:fldCharType="separate"/>
        </w:r>
        <w:r w:rsidR="00BE2FB6">
          <w:rPr>
            <w:rFonts w:ascii="Arial" w:hAnsi="Arial" w:cs="Arial"/>
            <w:noProof/>
            <w:sz w:val="18"/>
            <w:szCs w:val="18"/>
          </w:rPr>
          <w:t>4</w:t>
        </w:r>
        <w:r w:rsidRPr="008A6A03">
          <w:rPr>
            <w:rFonts w:ascii="Arial" w:hAnsi="Arial" w:cs="Arial"/>
            <w:noProof/>
            <w:sz w:val="18"/>
            <w:szCs w:val="18"/>
          </w:rPr>
          <w:fldChar w:fldCharType="end"/>
        </w:r>
      </w:p>
    </w:sdtContent>
  </w:sdt>
  <w:p w14:paraId="53E291D5" w14:textId="77777777" w:rsidR="003D6443" w:rsidRDefault="003D6443"/>
  <w:p w14:paraId="398E41DE" w14:textId="77777777" w:rsidR="002C4B4C" w:rsidRDefault="002C4B4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847294582"/>
      <w:docPartObj>
        <w:docPartGallery w:val="Page Numbers (Bottom of Page)"/>
        <w:docPartUnique/>
      </w:docPartObj>
    </w:sdtPr>
    <w:sdtEndPr>
      <w:rPr>
        <w:rFonts w:ascii="Arial" w:hAnsi="Arial" w:cs="Arial"/>
        <w:noProof/>
      </w:rPr>
    </w:sdtEndPr>
    <w:sdtContent>
      <w:p w14:paraId="0C826715" w14:textId="397128C3" w:rsidR="001B7314" w:rsidRPr="008A6A03" w:rsidRDefault="001B7314" w:rsidP="008A6A03">
        <w:pPr>
          <w:jc w:val="center"/>
          <w:rPr>
            <w:rFonts w:ascii="Arial" w:hAnsi="Arial" w:cs="Arial"/>
            <w:sz w:val="18"/>
            <w:szCs w:val="18"/>
          </w:rPr>
        </w:pPr>
        <w:r w:rsidRPr="008A6A03">
          <w:rPr>
            <w:rFonts w:ascii="Arial" w:hAnsi="Arial" w:cs="Arial"/>
            <w:sz w:val="18"/>
            <w:szCs w:val="18"/>
          </w:rPr>
          <w:fldChar w:fldCharType="begin"/>
        </w:r>
        <w:r w:rsidRPr="008A6A03">
          <w:rPr>
            <w:rFonts w:ascii="Arial" w:hAnsi="Arial" w:cs="Arial"/>
            <w:sz w:val="18"/>
            <w:szCs w:val="18"/>
          </w:rPr>
          <w:instrText xml:space="preserve"> PAGE   \* MERGEFORMAT </w:instrText>
        </w:r>
        <w:r w:rsidRPr="008A6A03">
          <w:rPr>
            <w:rFonts w:ascii="Arial" w:hAnsi="Arial" w:cs="Arial"/>
            <w:sz w:val="18"/>
            <w:szCs w:val="18"/>
          </w:rPr>
          <w:fldChar w:fldCharType="separate"/>
        </w:r>
        <w:r w:rsidR="00BE2FB6">
          <w:rPr>
            <w:rFonts w:ascii="Arial" w:hAnsi="Arial" w:cs="Arial"/>
            <w:noProof/>
            <w:sz w:val="18"/>
            <w:szCs w:val="18"/>
          </w:rPr>
          <w:t>3</w:t>
        </w:r>
        <w:r w:rsidRPr="008A6A03">
          <w:rPr>
            <w:rFonts w:ascii="Arial" w:hAnsi="Arial" w:cs="Arial"/>
            <w:noProof/>
            <w:sz w:val="18"/>
            <w:szCs w:val="18"/>
          </w:rPr>
          <w:fldChar w:fldCharType="end"/>
        </w:r>
      </w:p>
    </w:sdtContent>
  </w:sdt>
  <w:p w14:paraId="47BB0EFF" w14:textId="77777777" w:rsidR="00FE0FDB" w:rsidRPr="008A6A03" w:rsidRDefault="00FE0FDB" w:rsidP="003B53B7">
    <w:pPr>
      <w:jc w:val="right"/>
      <w:rPr>
        <w:sz w:val="18"/>
        <w:szCs w:val="18"/>
      </w:rPr>
    </w:pPr>
  </w:p>
  <w:p w14:paraId="331529AE" w14:textId="77777777" w:rsidR="002C4B4C" w:rsidRDefault="002C4B4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245113614"/>
      <w:docPartObj>
        <w:docPartGallery w:val="Page Numbers (Bottom of Page)"/>
        <w:docPartUnique/>
      </w:docPartObj>
    </w:sdtPr>
    <w:sdtEndPr>
      <w:rPr>
        <w:rFonts w:ascii="Arial" w:hAnsi="Arial" w:cs="Arial"/>
        <w:noProof/>
      </w:rPr>
    </w:sdtEndPr>
    <w:sdtContent>
      <w:p w14:paraId="2D44ABE2" w14:textId="38EA9659" w:rsidR="000E6F0B" w:rsidRPr="00A4174F" w:rsidRDefault="000E6F0B" w:rsidP="00A4174F">
        <w:pPr>
          <w:jc w:val="center"/>
          <w:rPr>
            <w:rFonts w:ascii="Arial" w:hAnsi="Arial" w:cs="Arial"/>
            <w:sz w:val="18"/>
            <w:szCs w:val="18"/>
          </w:rPr>
        </w:pPr>
        <w:r w:rsidRPr="00A4174F">
          <w:rPr>
            <w:rFonts w:ascii="Arial" w:hAnsi="Arial" w:cs="Arial"/>
            <w:sz w:val="18"/>
            <w:szCs w:val="18"/>
          </w:rPr>
          <w:fldChar w:fldCharType="begin"/>
        </w:r>
        <w:r w:rsidRPr="00A4174F">
          <w:rPr>
            <w:rFonts w:ascii="Arial" w:hAnsi="Arial" w:cs="Arial"/>
            <w:sz w:val="18"/>
            <w:szCs w:val="18"/>
          </w:rPr>
          <w:instrText xml:space="preserve"> PAGE   \* MERGEFORMAT </w:instrText>
        </w:r>
        <w:r w:rsidRPr="00A4174F">
          <w:rPr>
            <w:rFonts w:ascii="Arial" w:hAnsi="Arial" w:cs="Arial"/>
            <w:sz w:val="18"/>
            <w:szCs w:val="18"/>
          </w:rPr>
          <w:fldChar w:fldCharType="separate"/>
        </w:r>
        <w:r w:rsidR="00AE0A4E">
          <w:rPr>
            <w:rFonts w:ascii="Arial" w:hAnsi="Arial" w:cs="Arial"/>
            <w:noProof/>
            <w:sz w:val="18"/>
            <w:szCs w:val="18"/>
          </w:rPr>
          <w:t>2</w:t>
        </w:r>
        <w:r w:rsidRPr="00A4174F">
          <w:rPr>
            <w:rFonts w:ascii="Arial" w:hAnsi="Arial" w:cs="Arial"/>
            <w:noProof/>
            <w:sz w:val="18"/>
            <w:szCs w:val="18"/>
          </w:rPr>
          <w:fldChar w:fldCharType="end"/>
        </w:r>
      </w:p>
    </w:sdtContent>
  </w:sdt>
  <w:p w14:paraId="6CC8624B" w14:textId="77777777" w:rsidR="000E6F0B" w:rsidRDefault="000E6F0B"/>
  <w:p w14:paraId="65DCEC5B" w14:textId="77777777" w:rsidR="002C4B4C" w:rsidRDefault="002C4B4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AE0472" w14:textId="77777777" w:rsidR="00652BB8" w:rsidRDefault="00652BB8" w:rsidP="005A5EE1">
      <w:r>
        <w:separator/>
      </w:r>
    </w:p>
    <w:p w14:paraId="0DED838D" w14:textId="77777777" w:rsidR="00652BB8" w:rsidRDefault="00652BB8"/>
  </w:footnote>
  <w:footnote w:type="continuationSeparator" w:id="0">
    <w:p w14:paraId="028F7E88" w14:textId="77777777" w:rsidR="00652BB8" w:rsidRDefault="00652BB8" w:rsidP="005A5EE1">
      <w:r>
        <w:continuationSeparator/>
      </w:r>
    </w:p>
    <w:p w14:paraId="55F5CF31" w14:textId="77777777" w:rsidR="00652BB8" w:rsidRDefault="00652BB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FE2C6E" w14:textId="5995F3FF" w:rsidR="00EC765D" w:rsidRDefault="00ED6A69">
    <w:pPr>
      <w:pStyle w:val="Header"/>
    </w:pPr>
    <w:r>
      <w:rPr>
        <w:noProof/>
      </w:rPr>
      <mc:AlternateContent>
        <mc:Choice Requires="wps">
          <w:drawing>
            <wp:anchor distT="0" distB="0" distL="114300" distR="114300" simplePos="0" relativeHeight="251659264" behindDoc="0" locked="0" layoutInCell="1" allowOverlap="1" wp14:anchorId="68BE664F" wp14:editId="4532B926">
              <wp:simplePos x="0" y="0"/>
              <wp:positionH relativeFrom="column">
                <wp:posOffset>5046345</wp:posOffset>
              </wp:positionH>
              <wp:positionV relativeFrom="paragraph">
                <wp:posOffset>-283655</wp:posOffset>
              </wp:positionV>
              <wp:extent cx="1440815" cy="1403985"/>
              <wp:effectExtent l="0" t="0" r="6985" b="5715"/>
              <wp:wrapSquare wrapText="bothSides"/>
              <wp:docPr id="2" name="Text Box 2"/>
              <wp:cNvGraphicFramePr/>
              <a:graphic xmlns:a="http://schemas.openxmlformats.org/drawingml/2006/main">
                <a:graphicData uri="http://schemas.microsoft.com/office/word/2010/wordprocessingShape">
                  <wps:wsp>
                    <wps:cNvSpPr txBox="1"/>
                    <wps:spPr>
                      <a:xfrm>
                        <a:off x="0" y="0"/>
                        <a:ext cx="1440815" cy="14039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6BB923F" w14:textId="77777777" w:rsidR="00ED6A69" w:rsidRDefault="00ED6A69" w:rsidP="00ED6A69">
                          <w:r>
                            <w:rPr>
                              <w:noProof/>
                            </w:rPr>
                            <w:drawing>
                              <wp:inline distT="0" distB="0" distL="0" distR="0" wp14:anchorId="44E661B0" wp14:editId="553E7EDE">
                                <wp:extent cx="1345904" cy="1356452"/>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LLED_to_MERCY_logo.jpg"/>
                                        <pic:cNvPicPr/>
                                      </pic:nvPicPr>
                                      <pic:blipFill>
                                        <a:blip r:embed="rId1">
                                          <a:extLst>
                                            <a:ext uri="{28A0092B-C50C-407E-A947-70E740481C1C}">
                                              <a14:useLocalDpi xmlns:a14="http://schemas.microsoft.com/office/drawing/2010/main" val="0"/>
                                            </a:ext>
                                          </a:extLst>
                                        </a:blip>
                                        <a:stretch>
                                          <a:fillRect/>
                                        </a:stretch>
                                      </pic:blipFill>
                                      <pic:spPr>
                                        <a:xfrm>
                                          <a:off x="0" y="0"/>
                                          <a:ext cx="1349958" cy="136053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BE664F" id="_x0000_t202" coordsize="21600,21600" o:spt="202" path="m,l,21600r21600,l21600,xe">
              <v:stroke joinstyle="miter"/>
              <v:path gradientshapeok="t" o:connecttype="rect"/>
            </v:shapetype>
            <v:shape id="Text Box 2" o:spid="_x0000_s1026" type="#_x0000_t202" style="position:absolute;margin-left:397.35pt;margin-top:-22.35pt;width:113.45pt;height:11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" fillcolor="white [3201]" stroked="f" strokeweight=".5pt">
              <v:textbox>
                <w:txbxContent>
                  <w:p w14:paraId="66BB923F" w14:textId="77777777" w:rsidR="00ED6A69" w:rsidRDefault="00ED6A69" w:rsidP="00ED6A69">
                    <w:r>
                      <w:rPr>
                        <w:noProof/>
                      </w:rPr>
                      <w:drawing>
                        <wp:inline distT="0" distB="0" distL="0" distR="0" wp14:anchorId="44E661B0" wp14:editId="553E7EDE">
                          <wp:extent cx="1345904" cy="1356452"/>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LLED_to_MERCY_logo.jpg"/>
                                  <pic:cNvPicPr/>
                                </pic:nvPicPr>
                                <pic:blipFill>
                                  <a:blip r:embed="rId2">
                                    <a:extLst>
                                      <a:ext uri="{28A0092B-C50C-407E-A947-70E740481C1C}">
                                        <a14:useLocalDpi xmlns:a14="http://schemas.microsoft.com/office/drawing/2010/main" val="0"/>
                                      </a:ext>
                                    </a:extLst>
                                  </a:blip>
                                  <a:stretch>
                                    <a:fillRect/>
                                  </a:stretch>
                                </pic:blipFill>
                                <pic:spPr>
                                  <a:xfrm>
                                    <a:off x="0" y="0"/>
                                    <a:ext cx="1349958" cy="1360538"/>
                                  </a:xfrm>
                                  <a:prstGeom prst="rect">
                                    <a:avLst/>
                                  </a:prstGeom>
                                </pic:spPr>
                              </pic:pic>
                            </a:graphicData>
                          </a:graphic>
                        </wp:inline>
                      </w:drawing>
                    </w:r>
                  </w:p>
                </w:txbxContent>
              </v:textbox>
              <w10:wrap type="squar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67F07" w14:textId="20E5EDF4" w:rsidR="00360B53" w:rsidRPr="008A6A03" w:rsidRDefault="00AB3AA8" w:rsidP="008A6A03">
    <w:pPr>
      <w:jc w:val="center"/>
      <w:rPr>
        <w:rFonts w:ascii="Arial" w:hAnsi="Arial" w:cs="Arial"/>
        <w:i/>
        <w:sz w:val="18"/>
        <w:szCs w:val="18"/>
      </w:rPr>
    </w:pPr>
    <w:r>
      <w:rPr>
        <w:rFonts w:ascii="Arial" w:hAnsi="Arial" w:cs="Arial"/>
        <w:i/>
        <w:sz w:val="18"/>
        <w:szCs w:val="18"/>
      </w:rPr>
      <w:t xml:space="preserve">Called to Mercy </w:t>
    </w:r>
    <w:r w:rsidR="008650A9">
      <w:rPr>
        <w:rFonts w:ascii="Arial" w:hAnsi="Arial" w:cs="Arial"/>
        <w:i/>
        <w:sz w:val="18"/>
        <w:szCs w:val="18"/>
      </w:rPr>
      <w:t>Director’s Manual</w:t>
    </w:r>
  </w:p>
  <w:p w14:paraId="258CE226" w14:textId="695DAF26" w:rsidR="008A6A03" w:rsidRDefault="00A63CE4" w:rsidP="00A63CE4">
    <w:pPr>
      <w:tabs>
        <w:tab w:val="left" w:pos="1800"/>
      </w:tabs>
      <w:rPr>
        <w:rFonts w:ascii="Arial" w:hAnsi="Arial" w:cs="Arial"/>
        <w:i/>
      </w:rPr>
    </w:pPr>
    <w:r>
      <w:rPr>
        <w:rFonts w:ascii="Arial" w:hAnsi="Arial" w:cs="Arial"/>
        <w:i/>
      </w:rPr>
      <w:tab/>
    </w:r>
  </w:p>
  <w:p w14:paraId="72997711" w14:textId="77777777" w:rsidR="002C4B4C" w:rsidRDefault="002C4B4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4334F4" w14:textId="58753D4C" w:rsidR="002C4B4C" w:rsidRDefault="00D213A8" w:rsidP="00170261">
    <w:pPr>
      <w:jc w:val="center"/>
      <w:rPr>
        <w:rFonts w:ascii="Arial" w:hAnsi="Arial" w:cs="Arial"/>
        <w:sz w:val="18"/>
        <w:szCs w:val="18"/>
      </w:rPr>
    </w:pPr>
    <w:r>
      <w:rPr>
        <w:rFonts w:ascii="Arial" w:hAnsi="Arial" w:cs="Arial"/>
        <w:sz w:val="18"/>
        <w:szCs w:val="18"/>
      </w:rPr>
      <w:t xml:space="preserve">Gathered Session </w:t>
    </w:r>
    <w:r w:rsidR="00920520">
      <w:rPr>
        <w:rFonts w:ascii="Arial" w:hAnsi="Arial" w:cs="Arial"/>
        <w:sz w:val="18"/>
        <w:szCs w:val="18"/>
      </w:rPr>
      <w:t>5</w:t>
    </w:r>
    <w:r>
      <w:rPr>
        <w:rFonts w:ascii="Arial" w:hAnsi="Arial" w:cs="Arial"/>
        <w:sz w:val="18"/>
        <w:szCs w:val="18"/>
      </w:rPr>
      <w:t xml:space="preserve">: </w:t>
    </w:r>
    <w:r w:rsidR="00920520">
      <w:rPr>
        <w:rFonts w:ascii="Arial" w:hAnsi="Arial" w:cs="Arial"/>
        <w:sz w:val="18"/>
        <w:szCs w:val="18"/>
      </w:rPr>
      <w:t>Mystagogia</w:t>
    </w:r>
    <w:r w:rsidR="00D55ED9">
      <w:rPr>
        <w:rFonts w:ascii="Arial" w:hAnsi="Arial" w:cs="Arial"/>
        <w:sz w:val="18"/>
        <w:szCs w:val="18"/>
      </w:rPr>
      <w:br/>
    </w:r>
  </w:p>
  <w:p w14:paraId="24BD84A6" w14:textId="77777777" w:rsidR="00170261" w:rsidRPr="00170261" w:rsidRDefault="00170261" w:rsidP="00170261">
    <w:pPr>
      <w:jc w:val="center"/>
      <w:rPr>
        <w:rFonts w:ascii="Arial" w:hAnsi="Arial" w:cs="Arial"/>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A4DD6A" w14:textId="77777777" w:rsidR="00345D9C" w:rsidRPr="008A6A03" w:rsidRDefault="00345D9C" w:rsidP="00345D9C">
    <w:pPr>
      <w:jc w:val="center"/>
      <w:rPr>
        <w:rFonts w:ascii="Arial" w:hAnsi="Arial" w:cs="Arial"/>
        <w:i/>
        <w:sz w:val="18"/>
        <w:szCs w:val="18"/>
      </w:rPr>
    </w:pPr>
    <w:r>
      <w:rPr>
        <w:rFonts w:ascii="Arial" w:hAnsi="Arial" w:cs="Arial"/>
        <w:i/>
        <w:sz w:val="18"/>
        <w:szCs w:val="18"/>
      </w:rPr>
      <w:t>Called to Mercy Director’s Manual</w:t>
    </w:r>
  </w:p>
  <w:p w14:paraId="375CF949" w14:textId="4B03AAC8" w:rsidR="00FF0612" w:rsidRDefault="00FF0612">
    <w:pPr>
      <w:pStyle w:val="Header"/>
    </w:pPr>
  </w:p>
  <w:p w14:paraId="15876B02" w14:textId="77777777" w:rsidR="002C4B4C" w:rsidRDefault="002C4B4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D2926"/>
    <w:multiLevelType w:val="hybridMultilevel"/>
    <w:tmpl w:val="E912FBA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4C7B8C"/>
    <w:multiLevelType w:val="hybridMultilevel"/>
    <w:tmpl w:val="851C20DC"/>
    <w:lvl w:ilvl="0" w:tplc="E4F42100">
      <w:start w:val="1"/>
      <w:numFmt w:val="bullet"/>
      <w:pStyle w:val="da"/>
      <w:lvlText w:val=""/>
      <w:lvlJc w:val="left"/>
      <w:pPr>
        <w:ind w:left="108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2" w15:restartNumberingAfterBreak="0">
    <w:nsid w:val="04CD6C17"/>
    <w:multiLevelType w:val="hybridMultilevel"/>
    <w:tmpl w:val="F892AE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D22CA5"/>
    <w:multiLevelType w:val="hybridMultilevel"/>
    <w:tmpl w:val="9B5CBF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DE1866"/>
    <w:multiLevelType w:val="hybridMultilevel"/>
    <w:tmpl w:val="924263A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70EEB"/>
    <w:multiLevelType w:val="hybridMultilevel"/>
    <w:tmpl w:val="DFBA8B2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9E7DDF"/>
    <w:multiLevelType w:val="hybridMultilevel"/>
    <w:tmpl w:val="5242FE7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B6517A"/>
    <w:multiLevelType w:val="hybridMultilevel"/>
    <w:tmpl w:val="50AC50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DE55E3"/>
    <w:multiLevelType w:val="hybridMultilevel"/>
    <w:tmpl w:val="5FD4B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D14B65"/>
    <w:multiLevelType w:val="hybridMultilevel"/>
    <w:tmpl w:val="BCEAD8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7432EF"/>
    <w:multiLevelType w:val="hybridMultilevel"/>
    <w:tmpl w:val="3908771A"/>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C37A0C"/>
    <w:multiLevelType w:val="hybridMultilevel"/>
    <w:tmpl w:val="DEC60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7742D8"/>
    <w:multiLevelType w:val="hybridMultilevel"/>
    <w:tmpl w:val="AAD6436A"/>
    <w:lvl w:ilvl="0" w:tplc="F1D4D55C">
      <w:start w:val="1"/>
      <w:numFmt w:val="bullet"/>
      <w:pStyle w:val="bl2-closed"/>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30772B0"/>
    <w:multiLevelType w:val="hybridMultilevel"/>
    <w:tmpl w:val="1EEA617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7C4ABD"/>
    <w:multiLevelType w:val="hybridMultilevel"/>
    <w:tmpl w:val="D9985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A5121F"/>
    <w:multiLevelType w:val="hybridMultilevel"/>
    <w:tmpl w:val="E5848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0C791B"/>
    <w:multiLevelType w:val="hybridMultilevel"/>
    <w:tmpl w:val="C128925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5083FA6"/>
    <w:multiLevelType w:val="hybridMultilevel"/>
    <w:tmpl w:val="F4B2D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E724F5"/>
    <w:multiLevelType w:val="hybridMultilevel"/>
    <w:tmpl w:val="4574FCBE"/>
    <w:lvl w:ilvl="0" w:tplc="D2BAB716">
      <w:start w:val="1"/>
      <w:numFmt w:val="bullet"/>
      <w:pStyle w:val="b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4132C9"/>
    <w:multiLevelType w:val="hybridMultilevel"/>
    <w:tmpl w:val="29DAD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A10853"/>
    <w:multiLevelType w:val="hybridMultilevel"/>
    <w:tmpl w:val="3800CB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C8974A7"/>
    <w:multiLevelType w:val="hybridMultilevel"/>
    <w:tmpl w:val="1446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907F71"/>
    <w:multiLevelType w:val="hybridMultilevel"/>
    <w:tmpl w:val="EC7A856E"/>
    <w:lvl w:ilvl="0" w:tplc="D90E8414">
      <w:start w:val="1"/>
      <w:numFmt w:val="bullet"/>
      <w:pStyle w:val="bl2-open"/>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EE0276B"/>
    <w:multiLevelType w:val="hybridMultilevel"/>
    <w:tmpl w:val="EB62C69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BB753D"/>
    <w:multiLevelType w:val="hybridMultilevel"/>
    <w:tmpl w:val="069CD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F06CFA"/>
    <w:multiLevelType w:val="hybridMultilevel"/>
    <w:tmpl w:val="E5F8E0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B55135"/>
    <w:multiLevelType w:val="hybridMultilevel"/>
    <w:tmpl w:val="4D648C9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E8E2EA0"/>
    <w:multiLevelType w:val="hybridMultilevel"/>
    <w:tmpl w:val="5F06D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9B1DAF"/>
    <w:multiLevelType w:val="hybridMultilevel"/>
    <w:tmpl w:val="F5BE2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64052C"/>
    <w:multiLevelType w:val="hybridMultilevel"/>
    <w:tmpl w:val="10EC85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6F30E8"/>
    <w:multiLevelType w:val="multilevel"/>
    <w:tmpl w:val="5650AE9C"/>
    <w:lvl w:ilvl="0">
      <w:start w:val="1"/>
      <w:numFmt w:val="decimal"/>
      <w:lvlText w:val="%1)"/>
      <w:lvlJc w:val="left"/>
      <w:pPr>
        <w:ind w:left="1890" w:hanging="360"/>
      </w:pPr>
      <w:rPr>
        <w:rFonts w:ascii="Arial" w:hAnsi="Arial"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pStyle w:val="nl1"/>
      <w:lvlText w:val="%7."/>
      <w:lvlJc w:val="left"/>
      <w:pPr>
        <w:ind w:left="540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0EE3321"/>
    <w:multiLevelType w:val="hybridMultilevel"/>
    <w:tmpl w:val="76F616F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BE75F9"/>
    <w:multiLevelType w:val="hybridMultilevel"/>
    <w:tmpl w:val="25DA69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
  </w:num>
  <w:num w:numId="3">
    <w:abstractNumId w:val="30"/>
  </w:num>
  <w:num w:numId="4">
    <w:abstractNumId w:val="27"/>
  </w:num>
  <w:num w:numId="5">
    <w:abstractNumId w:val="28"/>
  </w:num>
  <w:num w:numId="6">
    <w:abstractNumId w:val="25"/>
  </w:num>
  <w:num w:numId="7">
    <w:abstractNumId w:val="14"/>
  </w:num>
  <w:num w:numId="8">
    <w:abstractNumId w:val="7"/>
  </w:num>
  <w:num w:numId="9">
    <w:abstractNumId w:val="2"/>
  </w:num>
  <w:num w:numId="10">
    <w:abstractNumId w:val="9"/>
  </w:num>
  <w:num w:numId="11">
    <w:abstractNumId w:val="31"/>
  </w:num>
  <w:num w:numId="12">
    <w:abstractNumId w:val="16"/>
  </w:num>
  <w:num w:numId="13">
    <w:abstractNumId w:val="10"/>
  </w:num>
  <w:num w:numId="14">
    <w:abstractNumId w:val="5"/>
  </w:num>
  <w:num w:numId="15">
    <w:abstractNumId w:val="3"/>
  </w:num>
  <w:num w:numId="16">
    <w:abstractNumId w:val="29"/>
  </w:num>
  <w:num w:numId="17">
    <w:abstractNumId w:val="23"/>
  </w:num>
  <w:num w:numId="18">
    <w:abstractNumId w:val="6"/>
  </w:num>
  <w:num w:numId="19">
    <w:abstractNumId w:val="4"/>
  </w:num>
  <w:num w:numId="20">
    <w:abstractNumId w:val="24"/>
  </w:num>
  <w:num w:numId="21">
    <w:abstractNumId w:val="19"/>
  </w:num>
  <w:num w:numId="22">
    <w:abstractNumId w:val="13"/>
  </w:num>
  <w:num w:numId="23">
    <w:abstractNumId w:val="15"/>
  </w:num>
  <w:num w:numId="24">
    <w:abstractNumId w:val="22"/>
  </w:num>
  <w:num w:numId="25">
    <w:abstractNumId w:val="12"/>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0"/>
  </w:num>
  <w:num w:numId="29">
    <w:abstractNumId w:val="8"/>
  </w:num>
  <w:num w:numId="30">
    <w:abstractNumId w:val="32"/>
  </w:num>
  <w:num w:numId="31">
    <w:abstractNumId w:val="21"/>
  </w:num>
  <w:num w:numId="32">
    <w:abstractNumId w:val="26"/>
  </w:num>
  <w:num w:numId="33">
    <w:abstractNumId w:val="20"/>
  </w:num>
  <w:num w:numId="34">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183"/>
    <w:rsid w:val="000021F2"/>
    <w:rsid w:val="00013103"/>
    <w:rsid w:val="00013104"/>
    <w:rsid w:val="000132EB"/>
    <w:rsid w:val="000134B1"/>
    <w:rsid w:val="00015D41"/>
    <w:rsid w:val="0001720D"/>
    <w:rsid w:val="00017BDC"/>
    <w:rsid w:val="00023B43"/>
    <w:rsid w:val="0003088E"/>
    <w:rsid w:val="00033026"/>
    <w:rsid w:val="00033DC6"/>
    <w:rsid w:val="00040035"/>
    <w:rsid w:val="0004479B"/>
    <w:rsid w:val="00044885"/>
    <w:rsid w:val="00045E01"/>
    <w:rsid w:val="000472D1"/>
    <w:rsid w:val="000509C3"/>
    <w:rsid w:val="00050EE1"/>
    <w:rsid w:val="00055F9A"/>
    <w:rsid w:val="00060B47"/>
    <w:rsid w:val="00062B49"/>
    <w:rsid w:val="00062D53"/>
    <w:rsid w:val="00064D3C"/>
    <w:rsid w:val="00066B34"/>
    <w:rsid w:val="00067DD3"/>
    <w:rsid w:val="00067F50"/>
    <w:rsid w:val="00071234"/>
    <w:rsid w:val="00073C3C"/>
    <w:rsid w:val="00077706"/>
    <w:rsid w:val="00077A80"/>
    <w:rsid w:val="00080BF2"/>
    <w:rsid w:val="00092AEF"/>
    <w:rsid w:val="00093052"/>
    <w:rsid w:val="0009362C"/>
    <w:rsid w:val="00097BE5"/>
    <w:rsid w:val="000A2B95"/>
    <w:rsid w:val="000A2D69"/>
    <w:rsid w:val="000A4518"/>
    <w:rsid w:val="000B1C37"/>
    <w:rsid w:val="000B6A8D"/>
    <w:rsid w:val="000B7C94"/>
    <w:rsid w:val="000C0C45"/>
    <w:rsid w:val="000D6452"/>
    <w:rsid w:val="000E1305"/>
    <w:rsid w:val="000E2BBC"/>
    <w:rsid w:val="000E4E59"/>
    <w:rsid w:val="000E5175"/>
    <w:rsid w:val="000E6B42"/>
    <w:rsid w:val="000E6F0B"/>
    <w:rsid w:val="000F0988"/>
    <w:rsid w:val="000F3312"/>
    <w:rsid w:val="000F41BB"/>
    <w:rsid w:val="000F56E3"/>
    <w:rsid w:val="000F6745"/>
    <w:rsid w:val="0010352B"/>
    <w:rsid w:val="00113562"/>
    <w:rsid w:val="00121409"/>
    <w:rsid w:val="0012516B"/>
    <w:rsid w:val="001272B8"/>
    <w:rsid w:val="00127717"/>
    <w:rsid w:val="00132BCD"/>
    <w:rsid w:val="001364C1"/>
    <w:rsid w:val="0014459D"/>
    <w:rsid w:val="0014532F"/>
    <w:rsid w:val="00146E5E"/>
    <w:rsid w:val="00147A0D"/>
    <w:rsid w:val="00150A0E"/>
    <w:rsid w:val="00154249"/>
    <w:rsid w:val="0015506F"/>
    <w:rsid w:val="001571C7"/>
    <w:rsid w:val="00161A6E"/>
    <w:rsid w:val="00162273"/>
    <w:rsid w:val="00165B8F"/>
    <w:rsid w:val="00170261"/>
    <w:rsid w:val="00170FE1"/>
    <w:rsid w:val="00176674"/>
    <w:rsid w:val="001803F8"/>
    <w:rsid w:val="00183095"/>
    <w:rsid w:val="00184540"/>
    <w:rsid w:val="00185B82"/>
    <w:rsid w:val="00193D65"/>
    <w:rsid w:val="00196AE3"/>
    <w:rsid w:val="001A153D"/>
    <w:rsid w:val="001A6716"/>
    <w:rsid w:val="001A7672"/>
    <w:rsid w:val="001B32F7"/>
    <w:rsid w:val="001B3842"/>
    <w:rsid w:val="001B4F1B"/>
    <w:rsid w:val="001B7314"/>
    <w:rsid w:val="001C0092"/>
    <w:rsid w:val="001C156E"/>
    <w:rsid w:val="001C19D0"/>
    <w:rsid w:val="001C3786"/>
    <w:rsid w:val="001C7731"/>
    <w:rsid w:val="001C7B33"/>
    <w:rsid w:val="001D0D67"/>
    <w:rsid w:val="001D2A6D"/>
    <w:rsid w:val="001D3D34"/>
    <w:rsid w:val="001D4CE4"/>
    <w:rsid w:val="001D6DD9"/>
    <w:rsid w:val="001E1BE5"/>
    <w:rsid w:val="001E2242"/>
    <w:rsid w:val="001E3878"/>
    <w:rsid w:val="001F067A"/>
    <w:rsid w:val="002014D2"/>
    <w:rsid w:val="00203CB2"/>
    <w:rsid w:val="002054B0"/>
    <w:rsid w:val="00210CDE"/>
    <w:rsid w:val="00217AA7"/>
    <w:rsid w:val="00217B5C"/>
    <w:rsid w:val="002205F4"/>
    <w:rsid w:val="0022216C"/>
    <w:rsid w:val="002268D9"/>
    <w:rsid w:val="00230AE7"/>
    <w:rsid w:val="002352A0"/>
    <w:rsid w:val="00236029"/>
    <w:rsid w:val="00243DA2"/>
    <w:rsid w:val="0024582B"/>
    <w:rsid w:val="002460F4"/>
    <w:rsid w:val="00246EE5"/>
    <w:rsid w:val="002475F7"/>
    <w:rsid w:val="0024788C"/>
    <w:rsid w:val="002507F2"/>
    <w:rsid w:val="00251D27"/>
    <w:rsid w:val="002605BB"/>
    <w:rsid w:val="00260ECC"/>
    <w:rsid w:val="0026204C"/>
    <w:rsid w:val="00264211"/>
    <w:rsid w:val="002664EA"/>
    <w:rsid w:val="00270F09"/>
    <w:rsid w:val="00271133"/>
    <w:rsid w:val="00283B94"/>
    <w:rsid w:val="0028557D"/>
    <w:rsid w:val="00285956"/>
    <w:rsid w:val="00285A75"/>
    <w:rsid w:val="0028716D"/>
    <w:rsid w:val="002956FA"/>
    <w:rsid w:val="00296AAA"/>
    <w:rsid w:val="00297689"/>
    <w:rsid w:val="00297D85"/>
    <w:rsid w:val="002A095C"/>
    <w:rsid w:val="002A22C5"/>
    <w:rsid w:val="002A36E1"/>
    <w:rsid w:val="002A45DB"/>
    <w:rsid w:val="002A70DD"/>
    <w:rsid w:val="002A75EC"/>
    <w:rsid w:val="002B02DC"/>
    <w:rsid w:val="002B07B9"/>
    <w:rsid w:val="002B3A1F"/>
    <w:rsid w:val="002C0012"/>
    <w:rsid w:val="002C4B4C"/>
    <w:rsid w:val="002C52D9"/>
    <w:rsid w:val="002C75B8"/>
    <w:rsid w:val="002D00D5"/>
    <w:rsid w:val="002D0E2D"/>
    <w:rsid w:val="002D1E4E"/>
    <w:rsid w:val="002D2448"/>
    <w:rsid w:val="002D24E7"/>
    <w:rsid w:val="002D4057"/>
    <w:rsid w:val="002D488B"/>
    <w:rsid w:val="002E0751"/>
    <w:rsid w:val="002E18AA"/>
    <w:rsid w:val="002E674C"/>
    <w:rsid w:val="002E6D24"/>
    <w:rsid w:val="002F2AD6"/>
    <w:rsid w:val="002F3190"/>
    <w:rsid w:val="002F662D"/>
    <w:rsid w:val="0030187B"/>
    <w:rsid w:val="00302CC2"/>
    <w:rsid w:val="00310D5B"/>
    <w:rsid w:val="0031112C"/>
    <w:rsid w:val="003148FC"/>
    <w:rsid w:val="00323CA2"/>
    <w:rsid w:val="00325188"/>
    <w:rsid w:val="0032532B"/>
    <w:rsid w:val="0032617E"/>
    <w:rsid w:val="003269EB"/>
    <w:rsid w:val="00332F6A"/>
    <w:rsid w:val="00332F9D"/>
    <w:rsid w:val="00337859"/>
    <w:rsid w:val="00340761"/>
    <w:rsid w:val="00340C73"/>
    <w:rsid w:val="003413DB"/>
    <w:rsid w:val="00344932"/>
    <w:rsid w:val="00345D9C"/>
    <w:rsid w:val="003474EA"/>
    <w:rsid w:val="003476C4"/>
    <w:rsid w:val="003603A9"/>
    <w:rsid w:val="00360B53"/>
    <w:rsid w:val="00365313"/>
    <w:rsid w:val="0037086D"/>
    <w:rsid w:val="003716F5"/>
    <w:rsid w:val="003746AC"/>
    <w:rsid w:val="0037601D"/>
    <w:rsid w:val="00377707"/>
    <w:rsid w:val="00391E53"/>
    <w:rsid w:val="003B0F36"/>
    <w:rsid w:val="003B28F7"/>
    <w:rsid w:val="003B30C3"/>
    <w:rsid w:val="003B53B7"/>
    <w:rsid w:val="003B5E40"/>
    <w:rsid w:val="003C3E51"/>
    <w:rsid w:val="003C4E9A"/>
    <w:rsid w:val="003C5584"/>
    <w:rsid w:val="003C6D88"/>
    <w:rsid w:val="003C73F5"/>
    <w:rsid w:val="003D12F5"/>
    <w:rsid w:val="003D1784"/>
    <w:rsid w:val="003D1D1E"/>
    <w:rsid w:val="003D4D3D"/>
    <w:rsid w:val="003D6443"/>
    <w:rsid w:val="003D6C1F"/>
    <w:rsid w:val="003E33BA"/>
    <w:rsid w:val="003E55AC"/>
    <w:rsid w:val="003F324B"/>
    <w:rsid w:val="003F3806"/>
    <w:rsid w:val="003F3C6C"/>
    <w:rsid w:val="003F714F"/>
    <w:rsid w:val="003F7746"/>
    <w:rsid w:val="004008DF"/>
    <w:rsid w:val="00400934"/>
    <w:rsid w:val="00400DAC"/>
    <w:rsid w:val="004077DC"/>
    <w:rsid w:val="00410952"/>
    <w:rsid w:val="00410A70"/>
    <w:rsid w:val="004139D3"/>
    <w:rsid w:val="00420739"/>
    <w:rsid w:val="00420920"/>
    <w:rsid w:val="004249C1"/>
    <w:rsid w:val="004253F2"/>
    <w:rsid w:val="00427D8E"/>
    <w:rsid w:val="00430E9A"/>
    <w:rsid w:val="004316B8"/>
    <w:rsid w:val="00432576"/>
    <w:rsid w:val="00434073"/>
    <w:rsid w:val="00435E43"/>
    <w:rsid w:val="00437057"/>
    <w:rsid w:val="00445D62"/>
    <w:rsid w:val="0044660E"/>
    <w:rsid w:val="0045098D"/>
    <w:rsid w:val="00450C1A"/>
    <w:rsid w:val="00451A75"/>
    <w:rsid w:val="00451D84"/>
    <w:rsid w:val="0045200A"/>
    <w:rsid w:val="0045493A"/>
    <w:rsid w:val="00456F34"/>
    <w:rsid w:val="004617C2"/>
    <w:rsid w:val="00462CFA"/>
    <w:rsid w:val="004715C3"/>
    <w:rsid w:val="004716EB"/>
    <w:rsid w:val="00475F1E"/>
    <w:rsid w:val="00477C0D"/>
    <w:rsid w:val="00490236"/>
    <w:rsid w:val="00492D0B"/>
    <w:rsid w:val="00496E2D"/>
    <w:rsid w:val="004A0DC2"/>
    <w:rsid w:val="004A0F21"/>
    <w:rsid w:val="004A1F92"/>
    <w:rsid w:val="004A247E"/>
    <w:rsid w:val="004A4294"/>
    <w:rsid w:val="004A5D3F"/>
    <w:rsid w:val="004A61E5"/>
    <w:rsid w:val="004B33DF"/>
    <w:rsid w:val="004B57D4"/>
    <w:rsid w:val="004C3BBA"/>
    <w:rsid w:val="004C73AB"/>
    <w:rsid w:val="004E342C"/>
    <w:rsid w:val="004E5BC8"/>
    <w:rsid w:val="004E668C"/>
    <w:rsid w:val="004E70FC"/>
    <w:rsid w:val="004F0240"/>
    <w:rsid w:val="004F033F"/>
    <w:rsid w:val="004F1A15"/>
    <w:rsid w:val="004F3744"/>
    <w:rsid w:val="004F4001"/>
    <w:rsid w:val="0050057B"/>
    <w:rsid w:val="0050088A"/>
    <w:rsid w:val="005011C9"/>
    <w:rsid w:val="005056CF"/>
    <w:rsid w:val="00507CEC"/>
    <w:rsid w:val="00512853"/>
    <w:rsid w:val="00514CCE"/>
    <w:rsid w:val="00516531"/>
    <w:rsid w:val="00516876"/>
    <w:rsid w:val="00525DED"/>
    <w:rsid w:val="00531D4B"/>
    <w:rsid w:val="005334B7"/>
    <w:rsid w:val="005363FF"/>
    <w:rsid w:val="00537848"/>
    <w:rsid w:val="00540263"/>
    <w:rsid w:val="005411ED"/>
    <w:rsid w:val="005444EB"/>
    <w:rsid w:val="005452BE"/>
    <w:rsid w:val="00546B54"/>
    <w:rsid w:val="00555C15"/>
    <w:rsid w:val="00566B8A"/>
    <w:rsid w:val="00567343"/>
    <w:rsid w:val="005679B3"/>
    <w:rsid w:val="00567B3E"/>
    <w:rsid w:val="00567EC4"/>
    <w:rsid w:val="0057093A"/>
    <w:rsid w:val="00574707"/>
    <w:rsid w:val="00577B20"/>
    <w:rsid w:val="00585726"/>
    <w:rsid w:val="00585FE3"/>
    <w:rsid w:val="00587830"/>
    <w:rsid w:val="00587C3D"/>
    <w:rsid w:val="00587D58"/>
    <w:rsid w:val="005902B2"/>
    <w:rsid w:val="005944B0"/>
    <w:rsid w:val="00594E5D"/>
    <w:rsid w:val="0059640F"/>
    <w:rsid w:val="005A0D16"/>
    <w:rsid w:val="005A18F7"/>
    <w:rsid w:val="005A298A"/>
    <w:rsid w:val="005A5EE1"/>
    <w:rsid w:val="005B2341"/>
    <w:rsid w:val="005B3AC9"/>
    <w:rsid w:val="005B5E5C"/>
    <w:rsid w:val="005B75AC"/>
    <w:rsid w:val="005C1340"/>
    <w:rsid w:val="005C54B6"/>
    <w:rsid w:val="005D0BAC"/>
    <w:rsid w:val="005D19AD"/>
    <w:rsid w:val="005D1C25"/>
    <w:rsid w:val="005D410D"/>
    <w:rsid w:val="005D6604"/>
    <w:rsid w:val="005E1267"/>
    <w:rsid w:val="005E38E1"/>
    <w:rsid w:val="005E4202"/>
    <w:rsid w:val="005E5042"/>
    <w:rsid w:val="005E68AF"/>
    <w:rsid w:val="005F2D91"/>
    <w:rsid w:val="00600155"/>
    <w:rsid w:val="00615C2F"/>
    <w:rsid w:val="00630DE5"/>
    <w:rsid w:val="006331CC"/>
    <w:rsid w:val="006366A6"/>
    <w:rsid w:val="006371E7"/>
    <w:rsid w:val="0064620B"/>
    <w:rsid w:val="00650113"/>
    <w:rsid w:val="0065020A"/>
    <w:rsid w:val="0065181C"/>
    <w:rsid w:val="00652BB8"/>
    <w:rsid w:val="0065547C"/>
    <w:rsid w:val="00664DFE"/>
    <w:rsid w:val="0066590C"/>
    <w:rsid w:val="006702B5"/>
    <w:rsid w:val="00675CD0"/>
    <w:rsid w:val="00676856"/>
    <w:rsid w:val="00683477"/>
    <w:rsid w:val="00685A13"/>
    <w:rsid w:val="006900D6"/>
    <w:rsid w:val="00693DB2"/>
    <w:rsid w:val="006968CC"/>
    <w:rsid w:val="006A19ED"/>
    <w:rsid w:val="006A1D41"/>
    <w:rsid w:val="006A5C2A"/>
    <w:rsid w:val="006A6F13"/>
    <w:rsid w:val="006A72BA"/>
    <w:rsid w:val="006B23A2"/>
    <w:rsid w:val="006B48C3"/>
    <w:rsid w:val="006C05B8"/>
    <w:rsid w:val="006C21B1"/>
    <w:rsid w:val="006C3AAA"/>
    <w:rsid w:val="006C756B"/>
    <w:rsid w:val="006D13BE"/>
    <w:rsid w:val="006D456D"/>
    <w:rsid w:val="006D4F1C"/>
    <w:rsid w:val="006D508E"/>
    <w:rsid w:val="006D5296"/>
    <w:rsid w:val="006D6EDA"/>
    <w:rsid w:val="006D719D"/>
    <w:rsid w:val="006E18DC"/>
    <w:rsid w:val="006E3F40"/>
    <w:rsid w:val="006E6C69"/>
    <w:rsid w:val="00700C03"/>
    <w:rsid w:val="00701465"/>
    <w:rsid w:val="007038BA"/>
    <w:rsid w:val="00705F04"/>
    <w:rsid w:val="007110FB"/>
    <w:rsid w:val="00712DEB"/>
    <w:rsid w:val="007164D0"/>
    <w:rsid w:val="007213B9"/>
    <w:rsid w:val="00721A02"/>
    <w:rsid w:val="00721D39"/>
    <w:rsid w:val="007220BE"/>
    <w:rsid w:val="00725DC8"/>
    <w:rsid w:val="00732C90"/>
    <w:rsid w:val="007336B1"/>
    <w:rsid w:val="00735568"/>
    <w:rsid w:val="00736F47"/>
    <w:rsid w:val="00740028"/>
    <w:rsid w:val="00743D8C"/>
    <w:rsid w:val="00744C0C"/>
    <w:rsid w:val="0075032A"/>
    <w:rsid w:val="00750642"/>
    <w:rsid w:val="00750B23"/>
    <w:rsid w:val="00751293"/>
    <w:rsid w:val="00752AFE"/>
    <w:rsid w:val="0075326A"/>
    <w:rsid w:val="0075742A"/>
    <w:rsid w:val="00757A10"/>
    <w:rsid w:val="007627D8"/>
    <w:rsid w:val="00763488"/>
    <w:rsid w:val="00766A49"/>
    <w:rsid w:val="0077033A"/>
    <w:rsid w:val="00774581"/>
    <w:rsid w:val="00776F92"/>
    <w:rsid w:val="00777867"/>
    <w:rsid w:val="00781B73"/>
    <w:rsid w:val="007934FD"/>
    <w:rsid w:val="00794BF9"/>
    <w:rsid w:val="007971DD"/>
    <w:rsid w:val="007A2F28"/>
    <w:rsid w:val="007A36D5"/>
    <w:rsid w:val="007A459A"/>
    <w:rsid w:val="007A6ED9"/>
    <w:rsid w:val="007B0489"/>
    <w:rsid w:val="007B22B7"/>
    <w:rsid w:val="007C3257"/>
    <w:rsid w:val="007C5D16"/>
    <w:rsid w:val="007D2B6C"/>
    <w:rsid w:val="007D358E"/>
    <w:rsid w:val="007D650C"/>
    <w:rsid w:val="007F061A"/>
    <w:rsid w:val="007F238B"/>
    <w:rsid w:val="007F2AD9"/>
    <w:rsid w:val="007F7416"/>
    <w:rsid w:val="00800518"/>
    <w:rsid w:val="008033B6"/>
    <w:rsid w:val="008105CD"/>
    <w:rsid w:val="00813C5E"/>
    <w:rsid w:val="00820B34"/>
    <w:rsid w:val="008216DE"/>
    <w:rsid w:val="0082255C"/>
    <w:rsid w:val="0082381A"/>
    <w:rsid w:val="00823B78"/>
    <w:rsid w:val="00823F85"/>
    <w:rsid w:val="00825058"/>
    <w:rsid w:val="00826ACC"/>
    <w:rsid w:val="00830374"/>
    <w:rsid w:val="00835C28"/>
    <w:rsid w:val="00837370"/>
    <w:rsid w:val="0084103A"/>
    <w:rsid w:val="00844770"/>
    <w:rsid w:val="00845048"/>
    <w:rsid w:val="00850C7F"/>
    <w:rsid w:val="00852C5C"/>
    <w:rsid w:val="0085440E"/>
    <w:rsid w:val="00854795"/>
    <w:rsid w:val="00855CA7"/>
    <w:rsid w:val="00861B3B"/>
    <w:rsid w:val="00863F00"/>
    <w:rsid w:val="008650A9"/>
    <w:rsid w:val="00870E5F"/>
    <w:rsid w:val="00871D0D"/>
    <w:rsid w:val="0087534A"/>
    <w:rsid w:val="0087565B"/>
    <w:rsid w:val="00877AB4"/>
    <w:rsid w:val="00880CE6"/>
    <w:rsid w:val="008904E8"/>
    <w:rsid w:val="00892D38"/>
    <w:rsid w:val="00895888"/>
    <w:rsid w:val="008A6A03"/>
    <w:rsid w:val="008A7A63"/>
    <w:rsid w:val="008B1A4A"/>
    <w:rsid w:val="008B4F6E"/>
    <w:rsid w:val="008B5FA7"/>
    <w:rsid w:val="008C01C2"/>
    <w:rsid w:val="008C5FA1"/>
    <w:rsid w:val="008C6BA1"/>
    <w:rsid w:val="008D0844"/>
    <w:rsid w:val="008D2E63"/>
    <w:rsid w:val="008D6F7B"/>
    <w:rsid w:val="008E5EBF"/>
    <w:rsid w:val="008F2E1A"/>
    <w:rsid w:val="009013FB"/>
    <w:rsid w:val="00903484"/>
    <w:rsid w:val="00903D90"/>
    <w:rsid w:val="0090495A"/>
    <w:rsid w:val="00904C7F"/>
    <w:rsid w:val="00905711"/>
    <w:rsid w:val="00910F00"/>
    <w:rsid w:val="0091148B"/>
    <w:rsid w:val="00911B85"/>
    <w:rsid w:val="00913A43"/>
    <w:rsid w:val="009140B9"/>
    <w:rsid w:val="00914D59"/>
    <w:rsid w:val="0091684F"/>
    <w:rsid w:val="009169CA"/>
    <w:rsid w:val="00916A1C"/>
    <w:rsid w:val="00916C6E"/>
    <w:rsid w:val="00917C11"/>
    <w:rsid w:val="00920520"/>
    <w:rsid w:val="0092691D"/>
    <w:rsid w:val="00927344"/>
    <w:rsid w:val="00933F74"/>
    <w:rsid w:val="009345D8"/>
    <w:rsid w:val="00935072"/>
    <w:rsid w:val="009354DC"/>
    <w:rsid w:val="0093656A"/>
    <w:rsid w:val="00941D37"/>
    <w:rsid w:val="009446A7"/>
    <w:rsid w:val="00952A49"/>
    <w:rsid w:val="00952CC1"/>
    <w:rsid w:val="00953BA0"/>
    <w:rsid w:val="00956DCC"/>
    <w:rsid w:val="00963504"/>
    <w:rsid w:val="00963729"/>
    <w:rsid w:val="00963FB3"/>
    <w:rsid w:val="009657E7"/>
    <w:rsid w:val="0096779D"/>
    <w:rsid w:val="00970A05"/>
    <w:rsid w:val="00970F7A"/>
    <w:rsid w:val="009712FF"/>
    <w:rsid w:val="009729A1"/>
    <w:rsid w:val="00974F2F"/>
    <w:rsid w:val="009750D8"/>
    <w:rsid w:val="00981436"/>
    <w:rsid w:val="00982E97"/>
    <w:rsid w:val="009845C3"/>
    <w:rsid w:val="00984CA5"/>
    <w:rsid w:val="00984EAD"/>
    <w:rsid w:val="00986971"/>
    <w:rsid w:val="00987335"/>
    <w:rsid w:val="00994956"/>
    <w:rsid w:val="009973A9"/>
    <w:rsid w:val="009A05FE"/>
    <w:rsid w:val="009A3882"/>
    <w:rsid w:val="009A49A7"/>
    <w:rsid w:val="009A689D"/>
    <w:rsid w:val="009B1411"/>
    <w:rsid w:val="009B582A"/>
    <w:rsid w:val="009B607E"/>
    <w:rsid w:val="009B6C35"/>
    <w:rsid w:val="009B7DBD"/>
    <w:rsid w:val="009C0747"/>
    <w:rsid w:val="009C0E67"/>
    <w:rsid w:val="009C66C2"/>
    <w:rsid w:val="009D1627"/>
    <w:rsid w:val="009D6188"/>
    <w:rsid w:val="009E1DC2"/>
    <w:rsid w:val="009E6B9F"/>
    <w:rsid w:val="009F0696"/>
    <w:rsid w:val="009F0A3F"/>
    <w:rsid w:val="009F5B0B"/>
    <w:rsid w:val="00A039C2"/>
    <w:rsid w:val="00A12053"/>
    <w:rsid w:val="00A12C69"/>
    <w:rsid w:val="00A15E87"/>
    <w:rsid w:val="00A24270"/>
    <w:rsid w:val="00A31203"/>
    <w:rsid w:val="00A312C3"/>
    <w:rsid w:val="00A312DA"/>
    <w:rsid w:val="00A33BF1"/>
    <w:rsid w:val="00A36603"/>
    <w:rsid w:val="00A4174F"/>
    <w:rsid w:val="00A4272A"/>
    <w:rsid w:val="00A4615B"/>
    <w:rsid w:val="00A5134D"/>
    <w:rsid w:val="00A51440"/>
    <w:rsid w:val="00A51847"/>
    <w:rsid w:val="00A52F16"/>
    <w:rsid w:val="00A60838"/>
    <w:rsid w:val="00A60F31"/>
    <w:rsid w:val="00A62D29"/>
    <w:rsid w:val="00A63CE4"/>
    <w:rsid w:val="00A66DD3"/>
    <w:rsid w:val="00A760D3"/>
    <w:rsid w:val="00A7698E"/>
    <w:rsid w:val="00A80D8A"/>
    <w:rsid w:val="00A81029"/>
    <w:rsid w:val="00A915BE"/>
    <w:rsid w:val="00A95EB4"/>
    <w:rsid w:val="00A96E2A"/>
    <w:rsid w:val="00A9714F"/>
    <w:rsid w:val="00A9717C"/>
    <w:rsid w:val="00AA1DE5"/>
    <w:rsid w:val="00AA3643"/>
    <w:rsid w:val="00AA3723"/>
    <w:rsid w:val="00AA3D16"/>
    <w:rsid w:val="00AB04AA"/>
    <w:rsid w:val="00AB3AA8"/>
    <w:rsid w:val="00AB4500"/>
    <w:rsid w:val="00AB7409"/>
    <w:rsid w:val="00AC55E0"/>
    <w:rsid w:val="00AC6379"/>
    <w:rsid w:val="00AC675C"/>
    <w:rsid w:val="00AC6EEC"/>
    <w:rsid w:val="00AE0A4E"/>
    <w:rsid w:val="00AE2ACA"/>
    <w:rsid w:val="00AE311B"/>
    <w:rsid w:val="00AE371D"/>
    <w:rsid w:val="00AE79EF"/>
    <w:rsid w:val="00AF1F4A"/>
    <w:rsid w:val="00AF4FEE"/>
    <w:rsid w:val="00AF585C"/>
    <w:rsid w:val="00B004D2"/>
    <w:rsid w:val="00B00D39"/>
    <w:rsid w:val="00B03BDB"/>
    <w:rsid w:val="00B03C85"/>
    <w:rsid w:val="00B06682"/>
    <w:rsid w:val="00B120F5"/>
    <w:rsid w:val="00B16416"/>
    <w:rsid w:val="00B21BDE"/>
    <w:rsid w:val="00B21BFC"/>
    <w:rsid w:val="00B26834"/>
    <w:rsid w:val="00B31A5B"/>
    <w:rsid w:val="00B36837"/>
    <w:rsid w:val="00B3784A"/>
    <w:rsid w:val="00B37CDF"/>
    <w:rsid w:val="00B43782"/>
    <w:rsid w:val="00B4566D"/>
    <w:rsid w:val="00B47C8C"/>
    <w:rsid w:val="00B52A7A"/>
    <w:rsid w:val="00B54DC4"/>
    <w:rsid w:val="00B57132"/>
    <w:rsid w:val="00B605B0"/>
    <w:rsid w:val="00B6233D"/>
    <w:rsid w:val="00B62E63"/>
    <w:rsid w:val="00B63617"/>
    <w:rsid w:val="00B661D7"/>
    <w:rsid w:val="00B66AC3"/>
    <w:rsid w:val="00B670B8"/>
    <w:rsid w:val="00B7116C"/>
    <w:rsid w:val="00B71198"/>
    <w:rsid w:val="00B761A5"/>
    <w:rsid w:val="00B7695C"/>
    <w:rsid w:val="00B772A7"/>
    <w:rsid w:val="00B8080B"/>
    <w:rsid w:val="00B85769"/>
    <w:rsid w:val="00B914FA"/>
    <w:rsid w:val="00B91A10"/>
    <w:rsid w:val="00B92445"/>
    <w:rsid w:val="00B93005"/>
    <w:rsid w:val="00B95A99"/>
    <w:rsid w:val="00B970C4"/>
    <w:rsid w:val="00BA09B9"/>
    <w:rsid w:val="00BA5FBA"/>
    <w:rsid w:val="00BA78B2"/>
    <w:rsid w:val="00BB44E0"/>
    <w:rsid w:val="00BC2DC9"/>
    <w:rsid w:val="00BD0927"/>
    <w:rsid w:val="00BD2616"/>
    <w:rsid w:val="00BD2801"/>
    <w:rsid w:val="00BD3B26"/>
    <w:rsid w:val="00BE01C8"/>
    <w:rsid w:val="00BE1ECC"/>
    <w:rsid w:val="00BE2FB6"/>
    <w:rsid w:val="00BE5C42"/>
    <w:rsid w:val="00BF33B9"/>
    <w:rsid w:val="00BF3C6E"/>
    <w:rsid w:val="00BF3F88"/>
    <w:rsid w:val="00BF48FF"/>
    <w:rsid w:val="00BF7022"/>
    <w:rsid w:val="00C04C94"/>
    <w:rsid w:val="00C07183"/>
    <w:rsid w:val="00C074F4"/>
    <w:rsid w:val="00C10817"/>
    <w:rsid w:val="00C10ADA"/>
    <w:rsid w:val="00C12C29"/>
    <w:rsid w:val="00C148E4"/>
    <w:rsid w:val="00C14940"/>
    <w:rsid w:val="00C222C3"/>
    <w:rsid w:val="00C32AFE"/>
    <w:rsid w:val="00C362B8"/>
    <w:rsid w:val="00C4199B"/>
    <w:rsid w:val="00C42941"/>
    <w:rsid w:val="00C446E4"/>
    <w:rsid w:val="00C4590B"/>
    <w:rsid w:val="00C53C20"/>
    <w:rsid w:val="00C57079"/>
    <w:rsid w:val="00C613AE"/>
    <w:rsid w:val="00C6223C"/>
    <w:rsid w:val="00C655BD"/>
    <w:rsid w:val="00C715BB"/>
    <w:rsid w:val="00C75094"/>
    <w:rsid w:val="00C76019"/>
    <w:rsid w:val="00C76A6D"/>
    <w:rsid w:val="00C76D44"/>
    <w:rsid w:val="00C856BB"/>
    <w:rsid w:val="00C924E8"/>
    <w:rsid w:val="00C969D3"/>
    <w:rsid w:val="00C97E30"/>
    <w:rsid w:val="00CA2552"/>
    <w:rsid w:val="00CA50FC"/>
    <w:rsid w:val="00CB2B5B"/>
    <w:rsid w:val="00CB3642"/>
    <w:rsid w:val="00CB3F10"/>
    <w:rsid w:val="00CB658D"/>
    <w:rsid w:val="00CC0287"/>
    <w:rsid w:val="00CC06DB"/>
    <w:rsid w:val="00CC3CBA"/>
    <w:rsid w:val="00CC4AB6"/>
    <w:rsid w:val="00CD3EBE"/>
    <w:rsid w:val="00CD52CB"/>
    <w:rsid w:val="00CE044D"/>
    <w:rsid w:val="00CE4B6C"/>
    <w:rsid w:val="00CE5BF6"/>
    <w:rsid w:val="00CE7CC1"/>
    <w:rsid w:val="00CF21A9"/>
    <w:rsid w:val="00CF7684"/>
    <w:rsid w:val="00D017B9"/>
    <w:rsid w:val="00D12840"/>
    <w:rsid w:val="00D12C56"/>
    <w:rsid w:val="00D2077C"/>
    <w:rsid w:val="00D213A8"/>
    <w:rsid w:val="00D21E6D"/>
    <w:rsid w:val="00D22C0F"/>
    <w:rsid w:val="00D24F07"/>
    <w:rsid w:val="00D34495"/>
    <w:rsid w:val="00D34566"/>
    <w:rsid w:val="00D349F8"/>
    <w:rsid w:val="00D43AB2"/>
    <w:rsid w:val="00D43C7D"/>
    <w:rsid w:val="00D47417"/>
    <w:rsid w:val="00D5096C"/>
    <w:rsid w:val="00D51196"/>
    <w:rsid w:val="00D540BB"/>
    <w:rsid w:val="00D55ED9"/>
    <w:rsid w:val="00D769BA"/>
    <w:rsid w:val="00D84625"/>
    <w:rsid w:val="00D87B6E"/>
    <w:rsid w:val="00D907BC"/>
    <w:rsid w:val="00DA09FC"/>
    <w:rsid w:val="00DA50D8"/>
    <w:rsid w:val="00DA77C2"/>
    <w:rsid w:val="00DB15DD"/>
    <w:rsid w:val="00DC02B8"/>
    <w:rsid w:val="00DC1EDD"/>
    <w:rsid w:val="00DD2F13"/>
    <w:rsid w:val="00DD437F"/>
    <w:rsid w:val="00DD57B3"/>
    <w:rsid w:val="00DD5E12"/>
    <w:rsid w:val="00DE06A0"/>
    <w:rsid w:val="00DE174D"/>
    <w:rsid w:val="00DE428C"/>
    <w:rsid w:val="00DE6D56"/>
    <w:rsid w:val="00DF23F7"/>
    <w:rsid w:val="00DF3067"/>
    <w:rsid w:val="00E064F0"/>
    <w:rsid w:val="00E101B5"/>
    <w:rsid w:val="00E10551"/>
    <w:rsid w:val="00E116B9"/>
    <w:rsid w:val="00E129A5"/>
    <w:rsid w:val="00E133C1"/>
    <w:rsid w:val="00E135F0"/>
    <w:rsid w:val="00E14A3B"/>
    <w:rsid w:val="00E16AF5"/>
    <w:rsid w:val="00E224C1"/>
    <w:rsid w:val="00E22D08"/>
    <w:rsid w:val="00E2385F"/>
    <w:rsid w:val="00E268AD"/>
    <w:rsid w:val="00E2789A"/>
    <w:rsid w:val="00E30029"/>
    <w:rsid w:val="00E33686"/>
    <w:rsid w:val="00E345B4"/>
    <w:rsid w:val="00E35BD9"/>
    <w:rsid w:val="00E35D7A"/>
    <w:rsid w:val="00E36127"/>
    <w:rsid w:val="00E4555F"/>
    <w:rsid w:val="00E46A55"/>
    <w:rsid w:val="00E53CC4"/>
    <w:rsid w:val="00E563C4"/>
    <w:rsid w:val="00E63280"/>
    <w:rsid w:val="00E6469D"/>
    <w:rsid w:val="00E707A7"/>
    <w:rsid w:val="00E73278"/>
    <w:rsid w:val="00E749C2"/>
    <w:rsid w:val="00E74F44"/>
    <w:rsid w:val="00E75274"/>
    <w:rsid w:val="00E764D4"/>
    <w:rsid w:val="00E82CFA"/>
    <w:rsid w:val="00E84226"/>
    <w:rsid w:val="00E95AF8"/>
    <w:rsid w:val="00E96BFC"/>
    <w:rsid w:val="00E97753"/>
    <w:rsid w:val="00EA5DC4"/>
    <w:rsid w:val="00EA6060"/>
    <w:rsid w:val="00EA78A7"/>
    <w:rsid w:val="00EA7F91"/>
    <w:rsid w:val="00EC09E5"/>
    <w:rsid w:val="00EC686F"/>
    <w:rsid w:val="00EC6A85"/>
    <w:rsid w:val="00EC765D"/>
    <w:rsid w:val="00EC7D58"/>
    <w:rsid w:val="00ED23AD"/>
    <w:rsid w:val="00ED2BFE"/>
    <w:rsid w:val="00ED3F1E"/>
    <w:rsid w:val="00ED6A69"/>
    <w:rsid w:val="00ED747B"/>
    <w:rsid w:val="00EE1C76"/>
    <w:rsid w:val="00EE7747"/>
    <w:rsid w:val="00EE7898"/>
    <w:rsid w:val="00EF5989"/>
    <w:rsid w:val="00F00392"/>
    <w:rsid w:val="00F03362"/>
    <w:rsid w:val="00F03EEB"/>
    <w:rsid w:val="00F06D1D"/>
    <w:rsid w:val="00F108A9"/>
    <w:rsid w:val="00F1480D"/>
    <w:rsid w:val="00F160EB"/>
    <w:rsid w:val="00F2303C"/>
    <w:rsid w:val="00F25478"/>
    <w:rsid w:val="00F2728E"/>
    <w:rsid w:val="00F27AF9"/>
    <w:rsid w:val="00F3081C"/>
    <w:rsid w:val="00F3135F"/>
    <w:rsid w:val="00F3337D"/>
    <w:rsid w:val="00F33D11"/>
    <w:rsid w:val="00F3630E"/>
    <w:rsid w:val="00F4560C"/>
    <w:rsid w:val="00F50EE5"/>
    <w:rsid w:val="00F510AD"/>
    <w:rsid w:val="00F5274D"/>
    <w:rsid w:val="00F544DE"/>
    <w:rsid w:val="00F55039"/>
    <w:rsid w:val="00F57546"/>
    <w:rsid w:val="00F65AFA"/>
    <w:rsid w:val="00F7405B"/>
    <w:rsid w:val="00F74D70"/>
    <w:rsid w:val="00F7662B"/>
    <w:rsid w:val="00F82A21"/>
    <w:rsid w:val="00F85536"/>
    <w:rsid w:val="00F91324"/>
    <w:rsid w:val="00F91EE8"/>
    <w:rsid w:val="00F94B5F"/>
    <w:rsid w:val="00F9622D"/>
    <w:rsid w:val="00F97A2B"/>
    <w:rsid w:val="00FB0EE0"/>
    <w:rsid w:val="00FB16F7"/>
    <w:rsid w:val="00FB1949"/>
    <w:rsid w:val="00FB3AB8"/>
    <w:rsid w:val="00FB3ABF"/>
    <w:rsid w:val="00FB3FB5"/>
    <w:rsid w:val="00FB429D"/>
    <w:rsid w:val="00FB4D2A"/>
    <w:rsid w:val="00FC18AF"/>
    <w:rsid w:val="00FC307B"/>
    <w:rsid w:val="00FC3A75"/>
    <w:rsid w:val="00FD0173"/>
    <w:rsid w:val="00FD3C28"/>
    <w:rsid w:val="00FD4CCE"/>
    <w:rsid w:val="00FD6013"/>
    <w:rsid w:val="00FD6D44"/>
    <w:rsid w:val="00FD7956"/>
    <w:rsid w:val="00FD7B4E"/>
    <w:rsid w:val="00FD7C76"/>
    <w:rsid w:val="00FE0013"/>
    <w:rsid w:val="00FE0C95"/>
    <w:rsid w:val="00FE0FDB"/>
    <w:rsid w:val="00FE118C"/>
    <w:rsid w:val="00FE44B6"/>
    <w:rsid w:val="00FE5EF5"/>
    <w:rsid w:val="00FF0612"/>
    <w:rsid w:val="00FF3A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E423667"/>
  <w15:docId w15:val="{378E0B69-8EBB-48D3-A704-83D56E646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1">
    <w:lsdException w:name="Normal" w:locked="0"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45493A"/>
  </w:style>
  <w:style w:type="paragraph" w:styleId="Heading1">
    <w:name w:val="heading 1"/>
    <w:basedOn w:val="Normal"/>
    <w:next w:val="Normal"/>
    <w:link w:val="Heading1Char"/>
    <w:uiPriority w:val="9"/>
    <w:semiHidden/>
    <w:locked/>
    <w:rsid w:val="00060B47"/>
    <w:pPr>
      <w:keepNext/>
      <w:keepLines/>
      <w:spacing w:before="480"/>
      <w:outlineLvl w:val="0"/>
    </w:pPr>
    <w:rPr>
      <w:rFonts w:eastAsiaTheme="majorEastAsia" w:cstheme="majorBidi"/>
      <w:b/>
      <w:bCs/>
      <w:color w:val="365F91" w:themeColor="accent1" w:themeShade="BF"/>
      <w:sz w:val="36"/>
      <w:szCs w:val="28"/>
    </w:rPr>
  </w:style>
  <w:style w:type="paragraph" w:styleId="Heading2">
    <w:name w:val="heading 2"/>
    <w:basedOn w:val="Normal"/>
    <w:next w:val="Normal"/>
    <w:link w:val="Heading2Char"/>
    <w:uiPriority w:val="9"/>
    <w:semiHidden/>
    <w:qFormat/>
    <w:locked/>
    <w:rsid w:val="0045493A"/>
    <w:pPr>
      <w:keepNext/>
      <w:keepLines/>
      <w:spacing w:before="200"/>
      <w:ind w:left="72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qFormat/>
    <w:locked/>
    <w:rsid w:val="0045493A"/>
    <w:pPr>
      <w:keepNext/>
      <w:keepLines/>
      <w:spacing w:before="200"/>
      <w:ind w:left="144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styleId="Caption">
    <w:name w:val="caption"/>
    <w:basedOn w:val="Normal"/>
    <w:next w:val="Normal"/>
    <w:uiPriority w:val="35"/>
    <w:semiHidden/>
    <w:qFormat/>
    <w:locked/>
    <w:rsid w:val="0045493A"/>
    <w:pPr>
      <w:spacing w:after="200"/>
    </w:pPr>
    <w:rPr>
      <w:i/>
      <w:iCs/>
      <w:color w:val="1F497D" w:themeColor="text2"/>
      <w:sz w:val="18"/>
      <w:szCs w:val="18"/>
    </w:rPr>
  </w:style>
  <w:style w:type="paragraph" w:customStyle="1" w:styleId="Articles">
    <w:name w:val="Articles"/>
    <w:basedOn w:val="Normal"/>
    <w:semiHidden/>
    <w:rsid w:val="00060B47"/>
    <w:pPr>
      <w:spacing w:line="360" w:lineRule="auto"/>
      <w:ind w:left="3600"/>
    </w:pPr>
    <w:rPr>
      <w:color w:val="00B050"/>
    </w:rPr>
  </w:style>
  <w:style w:type="paragraph" w:customStyle="1" w:styleId="Keyword">
    <w:name w:val="Keyword"/>
    <w:basedOn w:val="Normal"/>
    <w:semiHidden/>
    <w:qFormat/>
    <w:locked/>
    <w:rsid w:val="0045493A"/>
    <w:pPr>
      <w:ind w:left="1440"/>
    </w:pPr>
    <w:rPr>
      <w:color w:val="FF0000"/>
    </w:rPr>
  </w:style>
  <w:style w:type="paragraph" w:customStyle="1" w:styleId="bl1">
    <w:name w:val="bl1"/>
    <w:basedOn w:val="Normal"/>
    <w:qFormat/>
    <w:rsid w:val="005B2341"/>
    <w:pPr>
      <w:numPr>
        <w:numId w:val="1"/>
      </w:numPr>
      <w:spacing w:line="276" w:lineRule="auto"/>
      <w:ind w:left="270" w:hanging="270"/>
      <w:contextualSpacing/>
    </w:pPr>
    <w:rPr>
      <w:rFonts w:ascii="Arial" w:hAnsi="Arial"/>
      <w:sz w:val="22"/>
    </w:rPr>
  </w:style>
  <w:style w:type="paragraph" w:customStyle="1" w:styleId="bl2-open">
    <w:name w:val="bl2-open"/>
    <w:basedOn w:val="bl1"/>
    <w:qFormat/>
    <w:rsid w:val="009140B9"/>
    <w:pPr>
      <w:numPr>
        <w:numId w:val="24"/>
      </w:numPr>
    </w:pPr>
  </w:style>
  <w:style w:type="paragraph" w:customStyle="1" w:styleId="body-firstpara">
    <w:name w:val="body-firstpara"/>
    <w:basedOn w:val="Normal"/>
    <w:link w:val="body-firstparaChar"/>
    <w:qFormat/>
    <w:rsid w:val="0064620B"/>
    <w:pPr>
      <w:spacing w:line="276" w:lineRule="auto"/>
      <w:jc w:val="both"/>
    </w:pPr>
    <w:rPr>
      <w:rFonts w:ascii="Arial" w:hAnsi="Arial"/>
      <w:sz w:val="22"/>
    </w:rPr>
  </w:style>
  <w:style w:type="paragraph" w:customStyle="1" w:styleId="body-intropara">
    <w:name w:val="body-intropara"/>
    <w:basedOn w:val="body-firstpara"/>
    <w:link w:val="body-introparaChar"/>
    <w:rsid w:val="0045493A"/>
    <w:rPr>
      <w:sz w:val="24"/>
    </w:rPr>
  </w:style>
  <w:style w:type="paragraph" w:customStyle="1" w:styleId="da">
    <w:name w:val="da"/>
    <w:basedOn w:val="Normal"/>
    <w:qFormat/>
    <w:rsid w:val="006D719D"/>
    <w:pPr>
      <w:numPr>
        <w:numId w:val="2"/>
      </w:numPr>
      <w:spacing w:line="276" w:lineRule="auto"/>
      <w:ind w:left="720"/>
      <w:contextualSpacing/>
      <w:jc w:val="both"/>
    </w:pPr>
    <w:rPr>
      <w:rFonts w:ascii="Arial" w:hAnsi="Arial"/>
      <w:sz w:val="22"/>
    </w:rPr>
  </w:style>
  <w:style w:type="paragraph" w:customStyle="1" w:styleId="BH2">
    <w:name w:val="BH2"/>
    <w:basedOn w:val="Normal"/>
    <w:qFormat/>
    <w:rsid w:val="0064620B"/>
    <w:pPr>
      <w:pBdr>
        <w:bottom w:val="single" w:sz="8" w:space="4" w:color="000000" w:themeColor="text1"/>
      </w:pBdr>
      <w:spacing w:after="240" w:line="276" w:lineRule="auto"/>
      <w:contextualSpacing/>
    </w:pPr>
    <w:rPr>
      <w:rFonts w:eastAsiaTheme="majorEastAsia" w:cstheme="majorBidi"/>
      <w:spacing w:val="5"/>
      <w:kern w:val="28"/>
      <w:sz w:val="44"/>
      <w:szCs w:val="52"/>
    </w:rPr>
  </w:style>
  <w:style w:type="character" w:customStyle="1" w:styleId="Heading1Char">
    <w:name w:val="Heading 1 Char"/>
    <w:basedOn w:val="DefaultParagraphFont"/>
    <w:link w:val="Heading1"/>
    <w:uiPriority w:val="9"/>
    <w:semiHidden/>
    <w:rsid w:val="0050057B"/>
    <w:rPr>
      <w:rFonts w:eastAsiaTheme="majorEastAsia" w:cstheme="majorBidi"/>
      <w:b/>
      <w:bCs/>
      <w:color w:val="365F91" w:themeColor="accent1" w:themeShade="BF"/>
      <w:sz w:val="36"/>
      <w:szCs w:val="28"/>
    </w:rPr>
  </w:style>
  <w:style w:type="character" w:customStyle="1" w:styleId="Heading2Char">
    <w:name w:val="Heading 2 Char"/>
    <w:basedOn w:val="DefaultParagraphFont"/>
    <w:link w:val="Heading2"/>
    <w:uiPriority w:val="9"/>
    <w:semiHidden/>
    <w:rsid w:val="0045493A"/>
    <w:rPr>
      <w:rFonts w:eastAsiaTheme="majorEastAsia" w:cstheme="majorBidi"/>
      <w:b/>
      <w:bCs/>
      <w:color w:val="4F81BD" w:themeColor="accent1"/>
      <w:sz w:val="26"/>
      <w:szCs w:val="26"/>
    </w:rPr>
  </w:style>
  <w:style w:type="paragraph" w:customStyle="1" w:styleId="CH">
    <w:name w:val="CH"/>
    <w:basedOn w:val="Heading2"/>
    <w:qFormat/>
    <w:rsid w:val="00184540"/>
    <w:pPr>
      <w:spacing w:before="240" w:after="120"/>
      <w:ind w:left="0"/>
    </w:pPr>
    <w:rPr>
      <w:color w:val="auto"/>
      <w:sz w:val="35"/>
      <w:szCs w:val="36"/>
    </w:rPr>
  </w:style>
  <w:style w:type="character" w:customStyle="1" w:styleId="Heading3Char">
    <w:name w:val="Heading 3 Char"/>
    <w:basedOn w:val="DefaultParagraphFont"/>
    <w:link w:val="Heading3"/>
    <w:uiPriority w:val="9"/>
    <w:semiHidden/>
    <w:rsid w:val="0045493A"/>
    <w:rPr>
      <w:rFonts w:eastAsiaTheme="majorEastAsia" w:cstheme="majorBidi"/>
      <w:b/>
      <w:bCs/>
      <w:color w:val="4F81BD" w:themeColor="accent1"/>
    </w:rPr>
  </w:style>
  <w:style w:type="paragraph" w:customStyle="1" w:styleId="DH">
    <w:name w:val="DH"/>
    <w:basedOn w:val="Heading3"/>
    <w:rsid w:val="000A2B95"/>
    <w:pPr>
      <w:spacing w:before="280" w:after="100"/>
      <w:ind w:left="0"/>
    </w:pPr>
    <w:rPr>
      <w:color w:val="auto"/>
      <w:sz w:val="29"/>
      <w:szCs w:val="24"/>
    </w:rPr>
  </w:style>
  <w:style w:type="paragraph" w:customStyle="1" w:styleId="nl1">
    <w:name w:val="nl1"/>
    <w:qFormat/>
    <w:rsid w:val="0064620B"/>
    <w:pPr>
      <w:numPr>
        <w:ilvl w:val="6"/>
        <w:numId w:val="3"/>
      </w:numPr>
      <w:spacing w:line="276" w:lineRule="auto"/>
      <w:ind w:left="720"/>
    </w:pPr>
    <w:rPr>
      <w:rFonts w:ascii="Arial" w:hAnsi="Arial"/>
      <w:sz w:val="22"/>
    </w:rPr>
  </w:style>
  <w:style w:type="paragraph" w:customStyle="1" w:styleId="tn">
    <w:name w:val="tn"/>
    <w:basedOn w:val="Normal"/>
    <w:qFormat/>
    <w:rsid w:val="0045493A"/>
    <w:pPr>
      <w:spacing w:line="276" w:lineRule="auto"/>
      <w:ind w:left="1728"/>
    </w:pPr>
    <w:rPr>
      <w:rFonts w:ascii="Arial" w:hAnsi="Arial"/>
      <w:color w:val="00B050"/>
    </w:rPr>
  </w:style>
  <w:style w:type="paragraph" w:customStyle="1" w:styleId="tbl-body-head">
    <w:name w:val="tbl-body-head"/>
    <w:basedOn w:val="Normal"/>
    <w:qFormat/>
    <w:rsid w:val="0024788C"/>
    <w:pPr>
      <w:spacing w:before="40" w:after="40" w:line="276" w:lineRule="auto"/>
    </w:pPr>
    <w:rPr>
      <w:rFonts w:ascii="Arial" w:hAnsi="Arial"/>
      <w:b/>
      <w:sz w:val="21"/>
    </w:rPr>
  </w:style>
  <w:style w:type="paragraph" w:customStyle="1" w:styleId="body-intropara-emphasis-italic">
    <w:name w:val="body-intropara-emphasis-italic"/>
    <w:basedOn w:val="body-intropara"/>
    <w:link w:val="body-intropara-emphasis-italicChar"/>
    <w:rsid w:val="0045493A"/>
    <w:rPr>
      <w:i/>
    </w:rPr>
  </w:style>
  <w:style w:type="character" w:customStyle="1" w:styleId="body-firstparaChar">
    <w:name w:val="body-firstpara Char"/>
    <w:basedOn w:val="DefaultParagraphFont"/>
    <w:link w:val="body-firstpara"/>
    <w:rsid w:val="0064620B"/>
    <w:rPr>
      <w:rFonts w:ascii="Arial" w:hAnsi="Arial"/>
      <w:sz w:val="22"/>
    </w:rPr>
  </w:style>
  <w:style w:type="character" w:customStyle="1" w:styleId="body-introparaChar">
    <w:name w:val="body-intropara Char"/>
    <w:basedOn w:val="body-firstparaChar"/>
    <w:link w:val="body-intropara"/>
    <w:rsid w:val="0045493A"/>
    <w:rPr>
      <w:rFonts w:ascii="Arial" w:hAnsi="Arial"/>
      <w:sz w:val="24"/>
    </w:rPr>
  </w:style>
  <w:style w:type="character" w:customStyle="1" w:styleId="body-intropara-emphasis-italicChar">
    <w:name w:val="body-intropara-emphasis-italic Char"/>
    <w:basedOn w:val="body-introparaChar"/>
    <w:link w:val="body-intropara-emphasis-italic"/>
    <w:rsid w:val="0045493A"/>
    <w:rPr>
      <w:rFonts w:ascii="Arial" w:hAnsi="Arial"/>
      <w:i/>
      <w:sz w:val="24"/>
    </w:rPr>
  </w:style>
  <w:style w:type="paragraph" w:customStyle="1" w:styleId="tn-body">
    <w:name w:val="tn-body"/>
    <w:basedOn w:val="tn"/>
    <w:qFormat/>
    <w:rsid w:val="0045493A"/>
  </w:style>
  <w:style w:type="paragraph" w:customStyle="1" w:styleId="H-extract">
    <w:name w:val="H-extract"/>
    <w:basedOn w:val="Normal"/>
    <w:semiHidden/>
    <w:locked/>
    <w:rsid w:val="005A18F7"/>
    <w:pPr>
      <w:tabs>
        <w:tab w:val="left" w:pos="1440"/>
      </w:tabs>
      <w:spacing w:line="480" w:lineRule="auto"/>
      <w:ind w:left="720"/>
    </w:pPr>
    <w:rPr>
      <w:rFonts w:ascii="Book Antiqua" w:hAnsi="Book Antiqua"/>
      <w:color w:val="000000"/>
      <w:sz w:val="24"/>
    </w:rPr>
  </w:style>
  <w:style w:type="paragraph" w:styleId="BodyText">
    <w:name w:val="Body Text"/>
    <w:basedOn w:val="Normal"/>
    <w:link w:val="BodyTextChar"/>
    <w:uiPriority w:val="99"/>
    <w:semiHidden/>
    <w:locked/>
    <w:rsid w:val="005A5EE1"/>
    <w:pPr>
      <w:spacing w:after="120"/>
    </w:pPr>
  </w:style>
  <w:style w:type="character" w:customStyle="1" w:styleId="BodyTextChar">
    <w:name w:val="Body Text Char"/>
    <w:basedOn w:val="DefaultParagraphFont"/>
    <w:link w:val="BodyText"/>
    <w:uiPriority w:val="99"/>
    <w:semiHidden/>
    <w:rsid w:val="005A5EE1"/>
  </w:style>
  <w:style w:type="paragraph" w:styleId="BalloonText">
    <w:name w:val="Balloon Text"/>
    <w:basedOn w:val="Normal"/>
    <w:link w:val="BalloonTextChar"/>
    <w:uiPriority w:val="99"/>
    <w:semiHidden/>
    <w:locked/>
    <w:rsid w:val="005A5EE1"/>
    <w:rPr>
      <w:rFonts w:ascii="Tahoma" w:hAnsi="Tahoma" w:cs="Tahoma"/>
      <w:sz w:val="16"/>
      <w:szCs w:val="16"/>
    </w:rPr>
  </w:style>
  <w:style w:type="character" w:customStyle="1" w:styleId="BalloonTextChar">
    <w:name w:val="Balloon Text Char"/>
    <w:basedOn w:val="DefaultParagraphFont"/>
    <w:link w:val="BalloonText"/>
    <w:uiPriority w:val="99"/>
    <w:semiHidden/>
    <w:rsid w:val="005A5EE1"/>
    <w:rPr>
      <w:rFonts w:ascii="Tahoma" w:hAnsi="Tahoma" w:cs="Tahoma"/>
      <w:sz w:val="16"/>
      <w:szCs w:val="16"/>
    </w:rPr>
  </w:style>
  <w:style w:type="paragraph" w:styleId="NormalWeb">
    <w:name w:val="Normal (Web)"/>
    <w:basedOn w:val="Normal"/>
    <w:uiPriority w:val="99"/>
    <w:unhideWhenUsed/>
    <w:locked/>
    <w:rsid w:val="008D0844"/>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locked/>
    <w:rsid w:val="001C7731"/>
    <w:rPr>
      <w:sz w:val="16"/>
      <w:szCs w:val="16"/>
    </w:rPr>
  </w:style>
  <w:style w:type="table" w:styleId="TableGrid">
    <w:name w:val="Table Grid"/>
    <w:basedOn w:val="TableNormal"/>
    <w:uiPriority w:val="39"/>
    <w:locked/>
    <w:rsid w:val="00E53C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Normal"/>
    <w:link w:val="CommentSubjectChar"/>
    <w:uiPriority w:val="99"/>
    <w:semiHidden/>
    <w:unhideWhenUsed/>
    <w:locked/>
    <w:rsid w:val="009657E7"/>
    <w:rPr>
      <w:b/>
      <w:bCs/>
    </w:rPr>
  </w:style>
  <w:style w:type="character" w:customStyle="1" w:styleId="CommentSubjectChar">
    <w:name w:val="Comment Subject Char"/>
    <w:basedOn w:val="DefaultParagraphFont"/>
    <w:link w:val="CommentSubject"/>
    <w:uiPriority w:val="99"/>
    <w:semiHidden/>
    <w:rsid w:val="009657E7"/>
    <w:rPr>
      <w:rFonts w:ascii="Calibri" w:eastAsia="Calibri" w:hAnsi="Calibri"/>
      <w:b/>
      <w:bCs/>
    </w:rPr>
  </w:style>
  <w:style w:type="paragraph" w:customStyle="1" w:styleId="body">
    <w:name w:val="body"/>
    <w:basedOn w:val="body-firstpara"/>
    <w:qFormat/>
    <w:rsid w:val="006A19ED"/>
    <w:pPr>
      <w:ind w:firstLine="360"/>
    </w:pPr>
  </w:style>
  <w:style w:type="paragraph" w:customStyle="1" w:styleId="tbl-head">
    <w:name w:val="tbl-head"/>
    <w:basedOn w:val="Normal"/>
    <w:qFormat/>
    <w:rsid w:val="00861B3B"/>
    <w:rPr>
      <w:rFonts w:cs="Arial"/>
      <w:b/>
      <w:sz w:val="24"/>
    </w:rPr>
  </w:style>
  <w:style w:type="paragraph" w:customStyle="1" w:styleId="BH1">
    <w:name w:val="BH1"/>
    <w:basedOn w:val="NoParagraphStyle"/>
    <w:qFormat/>
    <w:rsid w:val="0064620B"/>
    <w:pPr>
      <w:spacing w:line="240" w:lineRule="auto"/>
      <w:contextualSpacing/>
    </w:pPr>
    <w:rPr>
      <w:b/>
      <w:sz w:val="52"/>
    </w:rPr>
  </w:style>
  <w:style w:type="paragraph" w:customStyle="1" w:styleId="tbl-body">
    <w:name w:val="tbl-body"/>
    <w:basedOn w:val="NoParagraphStyle"/>
    <w:next w:val="NoParagraphStyle"/>
    <w:qFormat/>
    <w:rsid w:val="001B4F1B"/>
    <w:pPr>
      <w:framePr w:hSpace="180" w:wrap="around" w:vAnchor="text" w:hAnchor="page" w:x="2544" w:y="24"/>
    </w:pPr>
    <w:rPr>
      <w:rFonts w:ascii="Arial" w:hAnsi="Arial"/>
      <w:sz w:val="20"/>
    </w:rPr>
  </w:style>
  <w:style w:type="paragraph" w:customStyle="1" w:styleId="tbl-body-head-nospaceafter">
    <w:name w:val="tbl-body-head-no space after"/>
    <w:basedOn w:val="tbl-body-head"/>
    <w:qFormat/>
    <w:rsid w:val="009013FB"/>
    <w:pPr>
      <w:framePr w:hSpace="180" w:wrap="around" w:vAnchor="text" w:hAnchor="page" w:x="2544" w:y="24"/>
      <w:spacing w:after="0"/>
    </w:pPr>
  </w:style>
  <w:style w:type="paragraph" w:customStyle="1" w:styleId="body-firstpara-spaceafter">
    <w:name w:val="body-first para-space after"/>
    <w:basedOn w:val="body-firstpara"/>
    <w:qFormat/>
    <w:rsid w:val="0064620B"/>
    <w:pPr>
      <w:spacing w:after="200"/>
    </w:pPr>
    <w:rPr>
      <w:rFonts w:cs="Arial"/>
    </w:rPr>
  </w:style>
  <w:style w:type="paragraph" w:customStyle="1" w:styleId="DH-nospacebefore">
    <w:name w:val="DH-no space before"/>
    <w:basedOn w:val="DH"/>
    <w:qFormat/>
    <w:rsid w:val="00184540"/>
    <w:pPr>
      <w:spacing w:before="0"/>
    </w:pPr>
  </w:style>
  <w:style w:type="character" w:customStyle="1" w:styleId="EH-Character">
    <w:name w:val="EH-Character"/>
    <w:uiPriority w:val="1"/>
    <w:qFormat/>
    <w:rsid w:val="006968CC"/>
    <w:rPr>
      <w:rFonts w:ascii="Times New Roman" w:hAnsi="Times New Roman" w:cs="Times New Roman"/>
      <w:b/>
      <w:sz w:val="25"/>
      <w:szCs w:val="25"/>
    </w:rPr>
  </w:style>
  <w:style w:type="paragraph" w:customStyle="1" w:styleId="EH">
    <w:name w:val="EH"/>
    <w:basedOn w:val="NoParagraphStyle"/>
    <w:next w:val="NoParagraphStyle"/>
    <w:qFormat/>
    <w:rsid w:val="006968CC"/>
    <w:pPr>
      <w:spacing w:before="120" w:after="40" w:line="276" w:lineRule="auto"/>
    </w:pPr>
    <w:rPr>
      <w:b/>
      <w:sz w:val="25"/>
    </w:rPr>
  </w:style>
  <w:style w:type="paragraph" w:customStyle="1" w:styleId="tbl-body-indented">
    <w:name w:val="tbl-body-indented"/>
    <w:basedOn w:val="tbl-body"/>
    <w:qFormat/>
    <w:rsid w:val="00630DE5"/>
    <w:pPr>
      <w:framePr w:wrap="around" w:x="2714"/>
      <w:ind w:left="602" w:hanging="360"/>
    </w:pPr>
    <w:rPr>
      <w:sz w:val="21"/>
    </w:rPr>
  </w:style>
  <w:style w:type="character" w:styleId="Hyperlink">
    <w:name w:val="Hyperlink"/>
    <w:basedOn w:val="DefaultParagraphFont"/>
    <w:uiPriority w:val="99"/>
    <w:unhideWhenUsed/>
    <w:locked/>
    <w:rsid w:val="00B36837"/>
    <w:rPr>
      <w:color w:val="0000FF" w:themeColor="hyperlink"/>
      <w:u w:val="single"/>
    </w:rPr>
  </w:style>
  <w:style w:type="paragraph" w:styleId="CommentText">
    <w:name w:val="annotation text"/>
    <w:basedOn w:val="Normal"/>
    <w:link w:val="CommentTextChar"/>
    <w:uiPriority w:val="99"/>
    <w:unhideWhenUsed/>
    <w:locked/>
    <w:rsid w:val="00B36837"/>
    <w:rPr>
      <w:rFonts w:asciiTheme="minorHAnsi" w:eastAsiaTheme="minorEastAsia" w:hAnsiTheme="minorHAnsi" w:cstheme="minorBidi"/>
    </w:rPr>
  </w:style>
  <w:style w:type="character" w:customStyle="1" w:styleId="CommentTextChar">
    <w:name w:val="Comment Text Char"/>
    <w:basedOn w:val="DefaultParagraphFont"/>
    <w:link w:val="CommentText"/>
    <w:uiPriority w:val="99"/>
    <w:rsid w:val="00B36837"/>
    <w:rPr>
      <w:rFonts w:asciiTheme="minorHAnsi" w:eastAsiaTheme="minorEastAsia" w:hAnsiTheme="minorHAnsi" w:cstheme="minorBidi"/>
    </w:rPr>
  </w:style>
  <w:style w:type="paragraph" w:styleId="Header">
    <w:name w:val="header"/>
    <w:basedOn w:val="Normal"/>
    <w:link w:val="HeaderChar"/>
    <w:uiPriority w:val="99"/>
    <w:unhideWhenUsed/>
    <w:locked/>
    <w:rsid w:val="00B36837"/>
    <w:pPr>
      <w:tabs>
        <w:tab w:val="center" w:pos="4680"/>
        <w:tab w:val="right" w:pos="9360"/>
      </w:tabs>
    </w:pPr>
  </w:style>
  <w:style w:type="character" w:customStyle="1" w:styleId="HeaderChar">
    <w:name w:val="Header Char"/>
    <w:basedOn w:val="DefaultParagraphFont"/>
    <w:link w:val="Header"/>
    <w:uiPriority w:val="99"/>
    <w:rsid w:val="00B36837"/>
  </w:style>
  <w:style w:type="paragraph" w:customStyle="1" w:styleId="Acks">
    <w:name w:val="Acks"/>
    <w:basedOn w:val="Normal"/>
    <w:qFormat/>
    <w:rsid w:val="00F91EE8"/>
    <w:pPr>
      <w:spacing w:line="276" w:lineRule="auto"/>
    </w:pPr>
    <w:rPr>
      <w:rFonts w:ascii="Arial" w:hAnsi="Arial" w:cs="Arial"/>
      <w:sz w:val="16"/>
      <w:szCs w:val="18"/>
    </w:rPr>
  </w:style>
  <w:style w:type="paragraph" w:styleId="Revision">
    <w:name w:val="Revision"/>
    <w:hidden/>
    <w:uiPriority w:val="99"/>
    <w:semiHidden/>
    <w:rsid w:val="003F3806"/>
  </w:style>
  <w:style w:type="paragraph" w:styleId="ListParagraph">
    <w:name w:val="List Paragraph"/>
    <w:basedOn w:val="Normal"/>
    <w:uiPriority w:val="34"/>
    <w:qFormat/>
    <w:locked/>
    <w:rsid w:val="0082381A"/>
    <w:pPr>
      <w:spacing w:after="160" w:line="259" w:lineRule="auto"/>
      <w:ind w:left="720"/>
      <w:contextualSpacing/>
    </w:pPr>
    <w:rPr>
      <w:rFonts w:asciiTheme="minorHAnsi" w:eastAsiaTheme="minorHAnsi" w:hAnsiTheme="minorHAnsi" w:cstheme="minorBidi"/>
      <w:sz w:val="22"/>
      <w:szCs w:val="22"/>
    </w:rPr>
  </w:style>
  <w:style w:type="character" w:customStyle="1" w:styleId="apple-converted-space">
    <w:name w:val="apple-converted-space"/>
    <w:basedOn w:val="DefaultParagraphFont"/>
    <w:rsid w:val="0082381A"/>
  </w:style>
  <w:style w:type="paragraph" w:customStyle="1" w:styleId="bl1-bold">
    <w:name w:val="bl1-bold"/>
    <w:basedOn w:val="bl1"/>
    <w:qFormat/>
    <w:rsid w:val="006366A6"/>
    <w:pPr>
      <w:spacing w:before="120"/>
      <w:ind w:left="274" w:hanging="274"/>
    </w:pPr>
    <w:rPr>
      <w:b/>
    </w:rPr>
  </w:style>
  <w:style w:type="paragraph" w:customStyle="1" w:styleId="bl2-closed">
    <w:name w:val="bl2-closed"/>
    <w:basedOn w:val="bl2-open"/>
    <w:qFormat/>
    <w:rsid w:val="006D719D"/>
    <w:pPr>
      <w:numPr>
        <w:numId w:val="25"/>
      </w:numPr>
    </w:pPr>
  </w:style>
  <w:style w:type="paragraph" w:customStyle="1" w:styleId="da-spaceafter">
    <w:name w:val="da-space after"/>
    <w:basedOn w:val="da"/>
    <w:qFormat/>
    <w:rsid w:val="006D719D"/>
    <w:pPr>
      <w:spacing w:after="240"/>
    </w:pPr>
  </w:style>
  <w:style w:type="paragraph" w:styleId="Footer">
    <w:name w:val="footer"/>
    <w:basedOn w:val="Normal"/>
    <w:link w:val="FooterChar"/>
    <w:uiPriority w:val="99"/>
    <w:unhideWhenUsed/>
    <w:locked/>
    <w:rsid w:val="00ED6A69"/>
    <w:pPr>
      <w:tabs>
        <w:tab w:val="center" w:pos="4680"/>
        <w:tab w:val="right" w:pos="9360"/>
      </w:tabs>
    </w:pPr>
  </w:style>
  <w:style w:type="character" w:customStyle="1" w:styleId="FooterChar">
    <w:name w:val="Footer Char"/>
    <w:basedOn w:val="DefaultParagraphFont"/>
    <w:link w:val="Footer"/>
    <w:uiPriority w:val="99"/>
    <w:rsid w:val="00ED6A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751033">
      <w:bodyDiv w:val="1"/>
      <w:marLeft w:val="0"/>
      <w:marRight w:val="0"/>
      <w:marTop w:val="0"/>
      <w:marBottom w:val="0"/>
      <w:divBdr>
        <w:top w:val="none" w:sz="0" w:space="0" w:color="auto"/>
        <w:left w:val="none" w:sz="0" w:space="0" w:color="auto"/>
        <w:bottom w:val="none" w:sz="0" w:space="0" w:color="auto"/>
        <w:right w:val="none" w:sz="0" w:space="0" w:color="auto"/>
      </w:divBdr>
    </w:div>
    <w:div w:id="500702140">
      <w:bodyDiv w:val="1"/>
      <w:marLeft w:val="0"/>
      <w:marRight w:val="0"/>
      <w:marTop w:val="0"/>
      <w:marBottom w:val="0"/>
      <w:divBdr>
        <w:top w:val="none" w:sz="0" w:space="0" w:color="auto"/>
        <w:left w:val="none" w:sz="0" w:space="0" w:color="auto"/>
        <w:bottom w:val="none" w:sz="0" w:space="0" w:color="auto"/>
        <w:right w:val="none" w:sz="0" w:space="0" w:color="auto"/>
      </w:divBdr>
    </w:div>
    <w:div w:id="958606009">
      <w:bodyDiv w:val="1"/>
      <w:marLeft w:val="0"/>
      <w:marRight w:val="0"/>
      <w:marTop w:val="0"/>
      <w:marBottom w:val="0"/>
      <w:divBdr>
        <w:top w:val="none" w:sz="0" w:space="0" w:color="auto"/>
        <w:left w:val="none" w:sz="0" w:space="0" w:color="auto"/>
        <w:bottom w:val="none" w:sz="0" w:space="0" w:color="auto"/>
        <w:right w:val="none" w:sz="0" w:space="0" w:color="auto"/>
      </w:divBdr>
    </w:div>
    <w:div w:id="1111629870">
      <w:bodyDiv w:val="1"/>
      <w:marLeft w:val="0"/>
      <w:marRight w:val="0"/>
      <w:marTop w:val="0"/>
      <w:marBottom w:val="0"/>
      <w:divBdr>
        <w:top w:val="none" w:sz="0" w:space="0" w:color="auto"/>
        <w:left w:val="none" w:sz="0" w:space="0" w:color="auto"/>
        <w:bottom w:val="none" w:sz="0" w:space="0" w:color="auto"/>
        <w:right w:val="none" w:sz="0" w:space="0" w:color="auto"/>
      </w:divBdr>
    </w:div>
    <w:div w:id="1380662223">
      <w:bodyDiv w:val="1"/>
      <w:marLeft w:val="0"/>
      <w:marRight w:val="0"/>
      <w:marTop w:val="0"/>
      <w:marBottom w:val="0"/>
      <w:divBdr>
        <w:top w:val="none" w:sz="0" w:space="0" w:color="auto"/>
        <w:left w:val="none" w:sz="0" w:space="0" w:color="auto"/>
        <w:bottom w:val="none" w:sz="0" w:space="0" w:color="auto"/>
        <w:right w:val="none" w:sz="0" w:space="0" w:color="auto"/>
      </w:divBdr>
    </w:div>
    <w:div w:id="1467315705">
      <w:bodyDiv w:val="1"/>
      <w:marLeft w:val="0"/>
      <w:marRight w:val="0"/>
      <w:marTop w:val="0"/>
      <w:marBottom w:val="0"/>
      <w:divBdr>
        <w:top w:val="none" w:sz="0" w:space="0" w:color="auto"/>
        <w:left w:val="none" w:sz="0" w:space="0" w:color="auto"/>
        <w:bottom w:val="none" w:sz="0" w:space="0" w:color="auto"/>
        <w:right w:val="none" w:sz="0" w:space="0" w:color="auto"/>
      </w:divBdr>
    </w:div>
    <w:div w:id="1663585147">
      <w:bodyDiv w:val="1"/>
      <w:marLeft w:val="0"/>
      <w:marRight w:val="0"/>
      <w:marTop w:val="0"/>
      <w:marBottom w:val="0"/>
      <w:divBdr>
        <w:top w:val="none" w:sz="0" w:space="0" w:color="auto"/>
        <w:left w:val="none" w:sz="0" w:space="0" w:color="auto"/>
        <w:bottom w:val="none" w:sz="0" w:space="0" w:color="auto"/>
        <w:right w:val="none" w:sz="0" w:space="0" w:color="auto"/>
      </w:divBdr>
    </w:div>
    <w:div w:id="1682850961">
      <w:bodyDiv w:val="1"/>
      <w:marLeft w:val="0"/>
      <w:marRight w:val="0"/>
      <w:marTop w:val="0"/>
      <w:marBottom w:val="0"/>
      <w:divBdr>
        <w:top w:val="none" w:sz="0" w:space="0" w:color="auto"/>
        <w:left w:val="none" w:sz="0" w:space="0" w:color="auto"/>
        <w:bottom w:val="none" w:sz="0" w:space="0" w:color="auto"/>
        <w:right w:val="none" w:sz="0" w:space="0" w:color="auto"/>
      </w:divBdr>
    </w:div>
    <w:div w:id="1789081359">
      <w:bodyDiv w:val="1"/>
      <w:marLeft w:val="0"/>
      <w:marRight w:val="0"/>
      <w:marTop w:val="0"/>
      <w:marBottom w:val="0"/>
      <w:divBdr>
        <w:top w:val="none" w:sz="0" w:space="0" w:color="auto"/>
        <w:left w:val="none" w:sz="0" w:space="0" w:color="auto"/>
        <w:bottom w:val="none" w:sz="0" w:space="0" w:color="auto"/>
        <w:right w:val="none" w:sz="0" w:space="0" w:color="auto"/>
      </w:divBdr>
    </w:div>
    <w:div w:id="1802723049">
      <w:bodyDiv w:val="1"/>
      <w:marLeft w:val="0"/>
      <w:marRight w:val="0"/>
      <w:marTop w:val="0"/>
      <w:marBottom w:val="0"/>
      <w:divBdr>
        <w:top w:val="none" w:sz="0" w:space="0" w:color="auto"/>
        <w:left w:val="none" w:sz="0" w:space="0" w:color="auto"/>
        <w:bottom w:val="none" w:sz="0" w:space="0" w:color="auto"/>
        <w:right w:val="none" w:sz="0" w:space="0" w:color="auto"/>
      </w:divBdr>
    </w:div>
    <w:div w:id="1869560917">
      <w:bodyDiv w:val="1"/>
      <w:marLeft w:val="0"/>
      <w:marRight w:val="0"/>
      <w:marTop w:val="0"/>
      <w:marBottom w:val="0"/>
      <w:divBdr>
        <w:top w:val="none" w:sz="0" w:space="0" w:color="auto"/>
        <w:left w:val="none" w:sz="0" w:space="0" w:color="auto"/>
        <w:bottom w:val="none" w:sz="0" w:space="0" w:color="auto"/>
        <w:right w:val="none" w:sz="0" w:space="0" w:color="auto"/>
      </w:divBdr>
    </w:div>
    <w:div w:id="1926719652">
      <w:bodyDiv w:val="1"/>
      <w:marLeft w:val="0"/>
      <w:marRight w:val="0"/>
      <w:marTop w:val="0"/>
      <w:marBottom w:val="0"/>
      <w:divBdr>
        <w:top w:val="none" w:sz="0" w:space="0" w:color="auto"/>
        <w:left w:val="none" w:sz="0" w:space="0" w:color="auto"/>
        <w:bottom w:val="none" w:sz="0" w:space="0" w:color="auto"/>
        <w:right w:val="none" w:sz="0" w:space="0" w:color="auto"/>
      </w:divBdr>
    </w:div>
    <w:div w:id="20337960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C7A1E6-0001-4D18-A277-CE3CAD773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4</Pages>
  <Words>1447</Words>
  <Characters>6868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Jandt</dc:creator>
  <cp:keywords/>
  <dc:description/>
  <cp:lastModifiedBy>Brooke Saron</cp:lastModifiedBy>
  <cp:revision>29</cp:revision>
  <cp:lastPrinted>2016-03-30T15:52:00Z</cp:lastPrinted>
  <dcterms:created xsi:type="dcterms:W3CDTF">2016-03-24T13:26:00Z</dcterms:created>
  <dcterms:modified xsi:type="dcterms:W3CDTF">2016-03-30T17:00:00Z</dcterms:modified>
</cp:coreProperties>
</file>