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391" w:rsidRDefault="00162391" w:rsidP="00C5159E">
      <w:pPr>
        <w:pStyle w:val="A-BH1"/>
      </w:pPr>
      <w:r w:rsidRPr="00AB1543">
        <w:t>Correlation to Curriculum Framework Course VI: Life in Jesus Christ</w:t>
      </w:r>
    </w:p>
    <w:p w:rsidR="00162391" w:rsidRPr="00AB1543" w:rsidRDefault="00162391" w:rsidP="00162391">
      <w:pPr>
        <w:rPr>
          <w:rFonts w:ascii="Book Antiqua" w:eastAsia="Calibri" w:hAnsi="Book Antiqua"/>
          <w:szCs w:val="24"/>
        </w:rPr>
      </w:pPr>
    </w:p>
    <w:p w:rsidR="00162391" w:rsidRPr="00AB1543" w:rsidRDefault="00162391" w:rsidP="00162391">
      <w:pPr>
        <w:rPr>
          <w:rFonts w:ascii="Book Antiqua" w:eastAsia="Calibri" w:hAnsi="Book Antiqua"/>
          <w:szCs w:val="24"/>
        </w:rPr>
      </w:pPr>
    </w:p>
    <w:tbl>
      <w:tblPr>
        <w:tblStyle w:val="TableGrid1"/>
        <w:tblW w:w="0" w:type="auto"/>
        <w:tblCellMar>
          <w:top w:w="115" w:type="dxa"/>
          <w:left w:w="115" w:type="dxa"/>
          <w:bottom w:w="115" w:type="dxa"/>
          <w:right w:w="115" w:type="dxa"/>
        </w:tblCellMar>
        <w:tblLook w:val="04A0" w:firstRow="1" w:lastRow="0" w:firstColumn="1" w:lastColumn="0" w:noHBand="0" w:noVBand="1"/>
      </w:tblPr>
      <w:tblGrid>
        <w:gridCol w:w="5109"/>
        <w:gridCol w:w="4241"/>
      </w:tblGrid>
      <w:tr w:rsidR="00162391" w:rsidRPr="00AB1543" w:rsidTr="000757C9">
        <w:tc>
          <w:tcPr>
            <w:tcW w:w="5109" w:type="dxa"/>
          </w:tcPr>
          <w:p w:rsidR="00162391" w:rsidRPr="00C5159E" w:rsidRDefault="00162391" w:rsidP="00C5159E">
            <w:pPr>
              <w:pStyle w:val="A-Text"/>
              <w:jc w:val="center"/>
              <w:rPr>
                <w:b/>
              </w:rPr>
            </w:pPr>
            <w:r w:rsidRPr="00C5159E">
              <w:rPr>
                <w:b/>
              </w:rPr>
              <w:t>Curriculum Framework Outline</w:t>
            </w:r>
          </w:p>
        </w:tc>
        <w:tc>
          <w:tcPr>
            <w:tcW w:w="4241" w:type="dxa"/>
          </w:tcPr>
          <w:p w:rsidR="00162391" w:rsidRPr="00C5159E" w:rsidRDefault="00162391" w:rsidP="00C5159E">
            <w:pPr>
              <w:pStyle w:val="A-Text"/>
              <w:jc w:val="center"/>
              <w:rPr>
                <w:b/>
              </w:rPr>
            </w:pPr>
            <w:r w:rsidRPr="00C5159E">
              <w:rPr>
                <w:b/>
              </w:rPr>
              <w:t xml:space="preserve">Coverage in </w:t>
            </w:r>
            <w:r w:rsidRPr="00C5159E">
              <w:rPr>
                <w:b/>
                <w:i/>
              </w:rPr>
              <w:t>Christian Morality</w:t>
            </w:r>
            <w:r w:rsidRPr="00C5159E">
              <w:rPr>
                <w:b/>
              </w:rPr>
              <w:t xml:space="preserve"> Student Book</w:t>
            </w:r>
          </w:p>
        </w:tc>
      </w:tr>
      <w:tr w:rsidR="00162391" w:rsidRPr="00AB1543" w:rsidTr="000757C9">
        <w:trPr>
          <w:cantSplit/>
        </w:trPr>
        <w:tc>
          <w:tcPr>
            <w:tcW w:w="5109" w:type="dxa"/>
          </w:tcPr>
          <w:tbl>
            <w:tblPr>
              <w:tblW w:w="0" w:type="auto"/>
              <w:tblBorders>
                <w:top w:val="nil"/>
                <w:left w:val="nil"/>
                <w:bottom w:val="nil"/>
                <w:right w:val="nil"/>
              </w:tblBorders>
              <w:tblLook w:val="0000" w:firstRow="0" w:lastRow="0" w:firstColumn="0" w:lastColumn="0" w:noHBand="0" w:noVBand="0"/>
            </w:tblPr>
            <w:tblGrid>
              <w:gridCol w:w="4879"/>
            </w:tblGrid>
            <w:tr w:rsidR="00162391" w:rsidRPr="00AB1543" w:rsidTr="00F036A3">
              <w:trPr>
                <w:trHeight w:val="555"/>
              </w:trPr>
              <w:tc>
                <w:tcPr>
                  <w:tcW w:w="0" w:type="auto"/>
                </w:tcPr>
                <w:p w:rsidR="00162391" w:rsidRPr="00C5159E" w:rsidRDefault="00162391" w:rsidP="000757C9">
                  <w:pPr>
                    <w:pStyle w:val="A-Text"/>
                    <w:ind w:left="67"/>
                    <w:rPr>
                      <w:b/>
                    </w:rPr>
                  </w:pPr>
                  <w:r w:rsidRPr="00C5159E">
                    <w:rPr>
                      <w:b/>
                    </w:rPr>
                    <w:t xml:space="preserve">I. What Is Life in Christ? </w:t>
                  </w:r>
                </w:p>
                <w:p w:rsidR="00162391" w:rsidRPr="00AB1543" w:rsidRDefault="00162391" w:rsidP="000757C9">
                  <w:pPr>
                    <w:pStyle w:val="A-Text"/>
                    <w:ind w:left="67"/>
                  </w:pPr>
                  <w:r w:rsidRPr="00AB1543">
                    <w:t xml:space="preserve">A. God’s plan for us (CCC, nos. 302-314, 1692). </w:t>
                  </w:r>
                </w:p>
                <w:p w:rsidR="00162391" w:rsidRPr="00AB1543" w:rsidRDefault="00162391" w:rsidP="000757C9">
                  <w:pPr>
                    <w:pStyle w:val="A-Text"/>
                    <w:ind w:left="67"/>
                  </w:pPr>
                  <w:r w:rsidRPr="00AB1543">
                    <w:t xml:space="preserve">1. God creates us to share eternal love and happiness with him in Heaven. </w:t>
                  </w:r>
                </w:p>
                <w:p w:rsidR="00162391" w:rsidRPr="00AB1543" w:rsidRDefault="00162391" w:rsidP="000757C9">
                  <w:pPr>
                    <w:pStyle w:val="A-Text"/>
                    <w:ind w:left="67"/>
                  </w:pPr>
                  <w:r w:rsidRPr="00AB1543">
                    <w:t xml:space="preserve">a. Desire and longing for God (CCC, no. 27). </w:t>
                  </w:r>
                </w:p>
                <w:p w:rsidR="00162391" w:rsidRPr="00AB1543" w:rsidRDefault="00162391" w:rsidP="000757C9">
                  <w:pPr>
                    <w:pStyle w:val="A-Text"/>
                    <w:ind w:left="67"/>
                  </w:pPr>
                </w:p>
              </w:tc>
            </w:tr>
          </w:tbl>
          <w:p w:rsidR="00162391" w:rsidRPr="00AB1543" w:rsidRDefault="00162391" w:rsidP="000757C9">
            <w:pPr>
              <w:pStyle w:val="A-Text"/>
              <w:ind w:left="67"/>
              <w:rPr>
                <w:rFonts w:eastAsia="Calibri"/>
              </w:rPr>
            </w:pPr>
          </w:p>
        </w:tc>
        <w:tc>
          <w:tcPr>
            <w:tcW w:w="4241" w:type="dxa"/>
          </w:tcPr>
          <w:p w:rsidR="00162391" w:rsidRPr="00AF6625" w:rsidRDefault="00162391" w:rsidP="00C5159E">
            <w:pPr>
              <w:pStyle w:val="A-Text"/>
              <w:rPr>
                <w:b/>
              </w:rPr>
            </w:pPr>
            <w:r w:rsidRPr="00AF6625">
              <w:rPr>
                <w:b/>
              </w:rPr>
              <w:t>Section 1, Part 1</w:t>
            </w:r>
          </w:p>
          <w:p w:rsidR="00162391" w:rsidRPr="00AB1543" w:rsidRDefault="00162391" w:rsidP="00C5159E">
            <w:pPr>
              <w:pStyle w:val="A-Text"/>
            </w:pPr>
            <w:r w:rsidRPr="00AB1543">
              <w:t>pp. 10, 19, 20</w:t>
            </w:r>
          </w:p>
          <w:p w:rsidR="00162391" w:rsidRPr="00AF6625" w:rsidRDefault="00162391" w:rsidP="00C5159E">
            <w:pPr>
              <w:pStyle w:val="A-Text"/>
              <w:rPr>
                <w:b/>
              </w:rPr>
            </w:pPr>
            <w:r w:rsidRPr="00AF6625">
              <w:rPr>
                <w:b/>
              </w:rPr>
              <w:t>Section 1, Part 2</w:t>
            </w:r>
          </w:p>
          <w:p w:rsidR="00162391" w:rsidRPr="00AB1543" w:rsidRDefault="00162391" w:rsidP="00C5159E">
            <w:pPr>
              <w:pStyle w:val="A-Text"/>
            </w:pPr>
            <w:r w:rsidRPr="00AB1543">
              <w:t>p. 41</w:t>
            </w:r>
          </w:p>
          <w:p w:rsidR="00162391" w:rsidRPr="00AF6625" w:rsidRDefault="00162391" w:rsidP="00C5159E">
            <w:pPr>
              <w:pStyle w:val="A-Text"/>
              <w:rPr>
                <w:b/>
              </w:rPr>
            </w:pPr>
            <w:r w:rsidRPr="00AF6625">
              <w:rPr>
                <w:b/>
              </w:rPr>
              <w:t>Section 2, Part 2</w:t>
            </w:r>
          </w:p>
          <w:p w:rsidR="00162391" w:rsidRPr="00AB1543" w:rsidRDefault="00162391" w:rsidP="00C5159E">
            <w:pPr>
              <w:pStyle w:val="A-Text"/>
            </w:pPr>
            <w:r w:rsidRPr="00AB1543">
              <w:t>p. 100</w:t>
            </w:r>
          </w:p>
        </w:tc>
      </w:tr>
      <w:tr w:rsidR="00162391" w:rsidRPr="00AB1543" w:rsidTr="000757C9">
        <w:trPr>
          <w:cantSplit/>
        </w:trPr>
        <w:tc>
          <w:tcPr>
            <w:tcW w:w="5109" w:type="dxa"/>
          </w:tcPr>
          <w:tbl>
            <w:tblPr>
              <w:tblW w:w="0" w:type="auto"/>
              <w:tblBorders>
                <w:top w:val="nil"/>
                <w:left w:val="nil"/>
                <w:bottom w:val="nil"/>
                <w:right w:val="nil"/>
              </w:tblBorders>
              <w:tblLook w:val="0000" w:firstRow="0" w:lastRow="0" w:firstColumn="0" w:lastColumn="0" w:noHBand="0" w:noVBand="0"/>
            </w:tblPr>
            <w:tblGrid>
              <w:gridCol w:w="4719"/>
            </w:tblGrid>
            <w:tr w:rsidR="00162391" w:rsidRPr="00AB1543" w:rsidTr="00F036A3">
              <w:trPr>
                <w:trHeight w:val="211"/>
              </w:trPr>
              <w:tc>
                <w:tcPr>
                  <w:tcW w:w="0" w:type="auto"/>
                </w:tcPr>
                <w:p w:rsidR="00162391" w:rsidRPr="00AB1543" w:rsidRDefault="00162391" w:rsidP="000757C9">
                  <w:pPr>
                    <w:pStyle w:val="A-Text"/>
                    <w:ind w:left="67"/>
                    <w:rPr>
                      <w:color w:val="000000"/>
                    </w:rPr>
                  </w:pPr>
                  <w:r w:rsidRPr="00AB1543">
                    <w:rPr>
                      <w:color w:val="000000"/>
                    </w:rPr>
                    <w:t xml:space="preserve">b. Fall and promise of redemption (CCC, no. 410). </w:t>
                  </w:r>
                </w:p>
              </w:tc>
            </w:tr>
          </w:tbl>
          <w:p w:rsidR="00162391" w:rsidRPr="00AB1543" w:rsidRDefault="00162391" w:rsidP="000757C9">
            <w:pPr>
              <w:pStyle w:val="A-Text"/>
              <w:ind w:left="67"/>
              <w:rPr>
                <w:rFonts w:eastAsia="Calibri"/>
              </w:rPr>
            </w:pPr>
          </w:p>
        </w:tc>
        <w:tc>
          <w:tcPr>
            <w:tcW w:w="4241" w:type="dxa"/>
          </w:tcPr>
          <w:p w:rsidR="00162391" w:rsidRPr="00AF6625" w:rsidRDefault="00162391" w:rsidP="00C5159E">
            <w:pPr>
              <w:pStyle w:val="A-Text"/>
              <w:rPr>
                <w:b/>
              </w:rPr>
            </w:pPr>
            <w:bookmarkStart w:id="0" w:name="Editing"/>
            <w:bookmarkEnd w:id="0"/>
            <w:r w:rsidRPr="00AF6625">
              <w:rPr>
                <w:b/>
              </w:rPr>
              <w:t>Section 1, Part 1</w:t>
            </w:r>
          </w:p>
          <w:p w:rsidR="00162391" w:rsidRPr="00AB1543" w:rsidRDefault="00162391" w:rsidP="00C5159E">
            <w:pPr>
              <w:pStyle w:val="A-Text"/>
            </w:pPr>
            <w:r w:rsidRPr="00AB1543">
              <w:t>pp. 15-16, 18, 19</w:t>
            </w:r>
          </w:p>
        </w:tc>
      </w:tr>
      <w:tr w:rsidR="00162391" w:rsidRPr="00AB1543" w:rsidTr="000757C9">
        <w:trPr>
          <w:cantSplit/>
        </w:trPr>
        <w:tc>
          <w:tcPr>
            <w:tcW w:w="5109" w:type="dxa"/>
          </w:tcPr>
          <w:tbl>
            <w:tblPr>
              <w:tblW w:w="0" w:type="auto"/>
              <w:tblBorders>
                <w:top w:val="nil"/>
                <w:left w:val="nil"/>
                <w:bottom w:val="nil"/>
                <w:right w:val="nil"/>
              </w:tblBorders>
              <w:tblLook w:val="0000" w:firstRow="0" w:lastRow="0" w:firstColumn="0" w:lastColumn="0" w:noHBand="0" w:noVBand="0"/>
            </w:tblPr>
            <w:tblGrid>
              <w:gridCol w:w="4879"/>
            </w:tblGrid>
            <w:tr w:rsidR="00162391" w:rsidRPr="00AB1543" w:rsidTr="00F036A3">
              <w:trPr>
                <w:trHeight w:val="205"/>
              </w:trPr>
              <w:tc>
                <w:tcPr>
                  <w:tcW w:w="0" w:type="auto"/>
                </w:tcPr>
                <w:p w:rsidR="00162391" w:rsidRPr="00AB1543" w:rsidRDefault="00162391" w:rsidP="000757C9">
                  <w:pPr>
                    <w:pStyle w:val="A-Text"/>
                    <w:ind w:left="67"/>
                    <w:rPr>
                      <w:color w:val="000000"/>
                    </w:rPr>
                  </w:pPr>
                  <w:r w:rsidRPr="00AB1543">
                    <w:rPr>
                      <w:color w:val="000000"/>
                    </w:rPr>
                    <w:t xml:space="preserve">c. Jesus Christ fulfills this promise (CCC, nos. 456-460). </w:t>
                  </w:r>
                </w:p>
              </w:tc>
            </w:tr>
          </w:tbl>
          <w:p w:rsidR="00162391" w:rsidRPr="00AB1543" w:rsidRDefault="00162391" w:rsidP="000757C9">
            <w:pPr>
              <w:pStyle w:val="A-Text"/>
              <w:ind w:left="67"/>
              <w:rPr>
                <w:rFonts w:eastAsia="Calibri"/>
              </w:rPr>
            </w:pPr>
          </w:p>
        </w:tc>
        <w:tc>
          <w:tcPr>
            <w:tcW w:w="4241" w:type="dxa"/>
          </w:tcPr>
          <w:p w:rsidR="00162391" w:rsidRPr="00AF6625" w:rsidRDefault="00162391" w:rsidP="00C5159E">
            <w:pPr>
              <w:pStyle w:val="A-Text"/>
              <w:rPr>
                <w:b/>
              </w:rPr>
            </w:pPr>
            <w:r w:rsidRPr="00AF6625">
              <w:rPr>
                <w:b/>
              </w:rPr>
              <w:t>Section 1, Part 1</w:t>
            </w:r>
          </w:p>
          <w:p w:rsidR="00162391" w:rsidRPr="00AB1543" w:rsidRDefault="00162391" w:rsidP="00C5159E">
            <w:pPr>
              <w:pStyle w:val="A-Text"/>
            </w:pPr>
            <w:r w:rsidRPr="00AB1543">
              <w:t>pp. 9, 19</w:t>
            </w:r>
          </w:p>
        </w:tc>
      </w:tr>
      <w:tr w:rsidR="00162391" w:rsidRPr="00AB1543" w:rsidTr="000757C9">
        <w:trPr>
          <w:cantSplit/>
        </w:trPr>
        <w:tc>
          <w:tcPr>
            <w:tcW w:w="5109" w:type="dxa"/>
          </w:tcPr>
          <w:tbl>
            <w:tblPr>
              <w:tblW w:w="0" w:type="auto"/>
              <w:tblBorders>
                <w:top w:val="nil"/>
                <w:left w:val="nil"/>
                <w:bottom w:val="nil"/>
                <w:right w:val="nil"/>
              </w:tblBorders>
              <w:tblLook w:val="0000" w:firstRow="0" w:lastRow="0" w:firstColumn="0" w:lastColumn="0" w:noHBand="0" w:noVBand="0"/>
            </w:tblPr>
            <w:tblGrid>
              <w:gridCol w:w="4879"/>
            </w:tblGrid>
            <w:tr w:rsidR="00162391" w:rsidRPr="00AB1543" w:rsidTr="00F036A3">
              <w:trPr>
                <w:trHeight w:val="671"/>
              </w:trPr>
              <w:tc>
                <w:tcPr>
                  <w:tcW w:w="0" w:type="auto"/>
                </w:tcPr>
                <w:p w:rsidR="00162391" w:rsidRPr="00AB1543" w:rsidRDefault="00162391" w:rsidP="000757C9">
                  <w:pPr>
                    <w:pStyle w:val="A-Text"/>
                    <w:ind w:left="67"/>
                  </w:pPr>
                  <w:r w:rsidRPr="00AB1543">
                    <w:rPr>
                      <w:color w:val="000000"/>
                    </w:rPr>
                    <w:t xml:space="preserve">2. God created us in his image and likeness (CCC, nos. 1700-1706). </w:t>
                  </w:r>
                </w:p>
                <w:p w:rsidR="00162391" w:rsidRPr="00AB1543" w:rsidRDefault="00162391" w:rsidP="000757C9">
                  <w:pPr>
                    <w:pStyle w:val="A-Text"/>
                    <w:ind w:left="67"/>
                    <w:rPr>
                      <w:color w:val="000000"/>
                    </w:rPr>
                  </w:pPr>
                  <w:r w:rsidRPr="00AB1543">
                    <w:rPr>
                      <w:color w:val="000000"/>
                    </w:rPr>
                    <w:t xml:space="preserve">a. The dignity of the human person (CCC, no. 1700). </w:t>
                  </w:r>
                </w:p>
                <w:p w:rsidR="00162391" w:rsidRPr="00AB1543" w:rsidRDefault="00162391" w:rsidP="000757C9">
                  <w:pPr>
                    <w:pStyle w:val="A-Text"/>
                    <w:ind w:left="67"/>
                    <w:rPr>
                      <w:color w:val="000000"/>
                    </w:rPr>
                  </w:pPr>
                  <w:r w:rsidRPr="00AB1543">
                    <w:rPr>
                      <w:color w:val="000000"/>
                    </w:rPr>
                    <w:t xml:space="preserve">b. Endowed with reason, intellect, and free will (CCC, nos. 1703-1706). </w:t>
                  </w:r>
                </w:p>
              </w:tc>
            </w:tr>
          </w:tbl>
          <w:p w:rsidR="00162391" w:rsidRPr="00AB1543" w:rsidRDefault="00162391" w:rsidP="000757C9">
            <w:pPr>
              <w:pStyle w:val="A-Text"/>
              <w:ind w:left="67"/>
              <w:rPr>
                <w:rFonts w:eastAsia="Calibri"/>
              </w:rPr>
            </w:pPr>
          </w:p>
        </w:tc>
        <w:tc>
          <w:tcPr>
            <w:tcW w:w="4241" w:type="dxa"/>
          </w:tcPr>
          <w:p w:rsidR="00162391" w:rsidRPr="00AF6625" w:rsidRDefault="00162391" w:rsidP="00C5159E">
            <w:pPr>
              <w:pStyle w:val="A-Text"/>
              <w:rPr>
                <w:b/>
              </w:rPr>
            </w:pPr>
            <w:r w:rsidRPr="00AF6625">
              <w:rPr>
                <w:b/>
              </w:rPr>
              <w:t>Section 1, Part 1</w:t>
            </w:r>
          </w:p>
          <w:p w:rsidR="00162391" w:rsidRPr="00AB1543" w:rsidRDefault="00162391" w:rsidP="00C5159E">
            <w:pPr>
              <w:pStyle w:val="A-Text"/>
            </w:pPr>
            <w:r w:rsidRPr="00AB1543">
              <w:t>pp. 11, 13</w:t>
            </w:r>
          </w:p>
        </w:tc>
      </w:tr>
      <w:tr w:rsidR="00162391" w:rsidRPr="00AB1543" w:rsidTr="000757C9">
        <w:trPr>
          <w:cantSplit/>
        </w:trPr>
        <w:tc>
          <w:tcPr>
            <w:tcW w:w="5109" w:type="dxa"/>
          </w:tcPr>
          <w:tbl>
            <w:tblPr>
              <w:tblW w:w="0" w:type="auto"/>
              <w:tblBorders>
                <w:top w:val="nil"/>
                <w:left w:val="nil"/>
                <w:bottom w:val="nil"/>
                <w:right w:val="nil"/>
              </w:tblBorders>
              <w:tblLook w:val="0000" w:firstRow="0" w:lastRow="0" w:firstColumn="0" w:lastColumn="0" w:noHBand="0" w:noVBand="0"/>
            </w:tblPr>
            <w:tblGrid>
              <w:gridCol w:w="3619"/>
            </w:tblGrid>
            <w:tr w:rsidR="00162391" w:rsidRPr="00AB1543" w:rsidTr="00F036A3">
              <w:trPr>
                <w:trHeight w:val="204"/>
              </w:trPr>
              <w:tc>
                <w:tcPr>
                  <w:tcW w:w="0" w:type="auto"/>
                </w:tcPr>
                <w:p w:rsidR="00162391" w:rsidRPr="00AB1543" w:rsidRDefault="00162391" w:rsidP="000757C9">
                  <w:pPr>
                    <w:pStyle w:val="A-Text"/>
                    <w:ind w:left="67"/>
                  </w:pPr>
                  <w:r w:rsidRPr="00AB1543">
                    <w:rPr>
                      <w:color w:val="000000"/>
                    </w:rPr>
                    <w:t xml:space="preserve">B. Our response to God’s plan. </w:t>
                  </w:r>
                </w:p>
                <w:p w:rsidR="00162391" w:rsidRPr="00AB1543" w:rsidRDefault="00162391" w:rsidP="000757C9">
                  <w:pPr>
                    <w:pStyle w:val="A-Text"/>
                    <w:ind w:left="67"/>
                    <w:rPr>
                      <w:color w:val="000000"/>
                    </w:rPr>
                  </w:pPr>
                  <w:r w:rsidRPr="00AB1543">
                    <w:rPr>
                      <w:color w:val="000000"/>
                    </w:rPr>
                    <w:t>1. Response of love (CCC, no. 1828).</w:t>
                  </w:r>
                </w:p>
              </w:tc>
            </w:tr>
          </w:tbl>
          <w:p w:rsidR="00162391" w:rsidRPr="00AB1543" w:rsidRDefault="00162391" w:rsidP="000757C9">
            <w:pPr>
              <w:pStyle w:val="A-Text"/>
              <w:ind w:left="67"/>
              <w:rPr>
                <w:rFonts w:eastAsia="Calibri"/>
              </w:rPr>
            </w:pPr>
          </w:p>
        </w:tc>
        <w:tc>
          <w:tcPr>
            <w:tcW w:w="4241" w:type="dxa"/>
          </w:tcPr>
          <w:p w:rsidR="00162391" w:rsidRPr="00AF6625" w:rsidRDefault="00162391" w:rsidP="00C5159E">
            <w:pPr>
              <w:pStyle w:val="A-Text"/>
              <w:rPr>
                <w:b/>
              </w:rPr>
            </w:pPr>
            <w:r w:rsidRPr="00AF6625">
              <w:rPr>
                <w:b/>
              </w:rPr>
              <w:t>Section 1, Part 1</w:t>
            </w:r>
          </w:p>
          <w:p w:rsidR="00162391" w:rsidRPr="00AB1543" w:rsidRDefault="00162391" w:rsidP="00C5159E">
            <w:pPr>
              <w:pStyle w:val="A-Text"/>
            </w:pPr>
            <w:r w:rsidRPr="00AB1543">
              <w:t>p. 25</w:t>
            </w:r>
          </w:p>
        </w:tc>
      </w:tr>
      <w:tr w:rsidR="00162391" w:rsidRPr="00AB1543" w:rsidTr="000757C9">
        <w:trPr>
          <w:cantSplit/>
        </w:trPr>
        <w:tc>
          <w:tcPr>
            <w:tcW w:w="5109" w:type="dxa"/>
          </w:tcPr>
          <w:tbl>
            <w:tblPr>
              <w:tblW w:w="0" w:type="auto"/>
              <w:tblBorders>
                <w:top w:val="nil"/>
                <w:left w:val="nil"/>
                <w:bottom w:val="nil"/>
                <w:right w:val="nil"/>
              </w:tblBorders>
              <w:tblLook w:val="0000" w:firstRow="0" w:lastRow="0" w:firstColumn="0" w:lastColumn="0" w:noHBand="0" w:noVBand="0"/>
            </w:tblPr>
            <w:tblGrid>
              <w:gridCol w:w="3418"/>
            </w:tblGrid>
            <w:tr w:rsidR="00162391" w:rsidRPr="00AB1543" w:rsidTr="00F036A3">
              <w:trPr>
                <w:trHeight w:val="205"/>
              </w:trPr>
              <w:tc>
                <w:tcPr>
                  <w:tcW w:w="0" w:type="auto"/>
                </w:tcPr>
                <w:p w:rsidR="00162391" w:rsidRPr="00AB1543" w:rsidRDefault="00162391" w:rsidP="000757C9">
                  <w:pPr>
                    <w:pStyle w:val="A-Text"/>
                    <w:ind w:left="67"/>
                  </w:pPr>
                  <w:r w:rsidRPr="00AB1543">
                    <w:rPr>
                      <w:color w:val="000000"/>
                    </w:rPr>
                    <w:t xml:space="preserve">2. He calls us to beatitude or joy. </w:t>
                  </w:r>
                </w:p>
                <w:p w:rsidR="00162391" w:rsidRPr="00AB1543" w:rsidRDefault="00162391" w:rsidP="000757C9">
                  <w:pPr>
                    <w:pStyle w:val="A-Text"/>
                    <w:ind w:left="67"/>
                    <w:rPr>
                      <w:color w:val="000000"/>
                    </w:rPr>
                  </w:pPr>
                  <w:r w:rsidRPr="00AB1543">
                    <w:rPr>
                      <w:color w:val="000000"/>
                    </w:rPr>
                    <w:t xml:space="preserve">a. The Beatitudes (CCC, no. 1716). </w:t>
                  </w:r>
                </w:p>
                <w:p w:rsidR="00162391" w:rsidRPr="00AB1543" w:rsidRDefault="00162391" w:rsidP="000757C9">
                  <w:pPr>
                    <w:pStyle w:val="A-Text"/>
                    <w:ind w:left="67"/>
                    <w:rPr>
                      <w:color w:val="000000"/>
                    </w:rPr>
                  </w:pPr>
                </w:p>
              </w:tc>
            </w:tr>
          </w:tbl>
          <w:p w:rsidR="00162391" w:rsidRPr="00AB1543" w:rsidRDefault="00162391" w:rsidP="000757C9">
            <w:pPr>
              <w:pStyle w:val="A-Text"/>
              <w:ind w:left="67"/>
              <w:rPr>
                <w:rFonts w:eastAsia="Calibri"/>
              </w:rPr>
            </w:pPr>
          </w:p>
        </w:tc>
        <w:tc>
          <w:tcPr>
            <w:tcW w:w="4241" w:type="dxa"/>
          </w:tcPr>
          <w:p w:rsidR="00162391" w:rsidRPr="00AF6625" w:rsidRDefault="00162391" w:rsidP="00C5159E">
            <w:pPr>
              <w:pStyle w:val="A-Text"/>
              <w:rPr>
                <w:b/>
              </w:rPr>
            </w:pPr>
            <w:r w:rsidRPr="00AF6625">
              <w:rPr>
                <w:b/>
              </w:rPr>
              <w:t>Section 1, Part 1</w:t>
            </w:r>
          </w:p>
          <w:p w:rsidR="00162391" w:rsidRPr="00AB1543" w:rsidRDefault="00162391" w:rsidP="00C5159E">
            <w:pPr>
              <w:pStyle w:val="A-Text"/>
            </w:pPr>
            <w:r w:rsidRPr="00AB1543">
              <w:t>p. 19</w:t>
            </w:r>
          </w:p>
          <w:p w:rsidR="00162391" w:rsidRPr="00AF6625" w:rsidRDefault="00162391" w:rsidP="00C5159E">
            <w:pPr>
              <w:pStyle w:val="A-Text"/>
              <w:rPr>
                <w:b/>
              </w:rPr>
            </w:pPr>
            <w:r w:rsidRPr="00AF6625">
              <w:rPr>
                <w:b/>
              </w:rPr>
              <w:t>Section 1, Part 2</w:t>
            </w:r>
          </w:p>
          <w:p w:rsidR="00162391" w:rsidRPr="00AB1543" w:rsidRDefault="00162391" w:rsidP="00C5159E">
            <w:pPr>
              <w:pStyle w:val="A-Text"/>
            </w:pPr>
            <w:r w:rsidRPr="00AB1543">
              <w:t>p. 41</w:t>
            </w:r>
          </w:p>
        </w:tc>
      </w:tr>
      <w:tr w:rsidR="00162391" w:rsidRPr="00AB1543" w:rsidTr="000757C9">
        <w:trPr>
          <w:cantSplit/>
        </w:trPr>
        <w:tc>
          <w:tcPr>
            <w:tcW w:w="5109" w:type="dxa"/>
          </w:tcPr>
          <w:tbl>
            <w:tblPr>
              <w:tblW w:w="0" w:type="auto"/>
              <w:tblBorders>
                <w:top w:val="nil"/>
                <w:left w:val="nil"/>
                <w:bottom w:val="nil"/>
                <w:right w:val="nil"/>
              </w:tblBorders>
              <w:tblLook w:val="0000" w:firstRow="0" w:lastRow="0" w:firstColumn="0" w:lastColumn="0" w:noHBand="0" w:noVBand="0"/>
            </w:tblPr>
            <w:tblGrid>
              <w:gridCol w:w="4853"/>
            </w:tblGrid>
            <w:tr w:rsidR="00162391" w:rsidRPr="00AB1543" w:rsidTr="00F036A3">
              <w:trPr>
                <w:trHeight w:val="320"/>
              </w:trPr>
              <w:tc>
                <w:tcPr>
                  <w:tcW w:w="0" w:type="auto"/>
                </w:tcPr>
                <w:p w:rsidR="00162391" w:rsidRPr="00AB1543" w:rsidRDefault="00162391" w:rsidP="000757C9">
                  <w:pPr>
                    <w:pStyle w:val="A-Text"/>
                    <w:ind w:left="67"/>
                  </w:pPr>
                  <w:r w:rsidRPr="00AB1543">
                    <w:rPr>
                      <w:color w:val="000000"/>
                    </w:rPr>
                    <w:t xml:space="preserve">b. Effects of the Beatitudes (CCC, nos. 1718-1724). </w:t>
                  </w:r>
                </w:p>
                <w:p w:rsidR="00162391" w:rsidRPr="00AB1543" w:rsidRDefault="00162391" w:rsidP="000757C9">
                  <w:pPr>
                    <w:pStyle w:val="A-Text"/>
                    <w:ind w:left="67"/>
                    <w:rPr>
                      <w:color w:val="000000"/>
                    </w:rPr>
                  </w:pPr>
                  <w:r w:rsidRPr="00AB1543">
                    <w:rPr>
                      <w:color w:val="000000"/>
                    </w:rPr>
                    <w:t xml:space="preserve">c. God’s gift of joy (CCC, no. 1720). </w:t>
                  </w:r>
                </w:p>
              </w:tc>
            </w:tr>
          </w:tbl>
          <w:p w:rsidR="00162391" w:rsidRPr="00AB1543" w:rsidRDefault="00162391" w:rsidP="000757C9">
            <w:pPr>
              <w:pStyle w:val="A-Text"/>
              <w:ind w:left="67"/>
              <w:rPr>
                <w:rFonts w:eastAsia="Calibri"/>
              </w:rPr>
            </w:pPr>
          </w:p>
        </w:tc>
        <w:tc>
          <w:tcPr>
            <w:tcW w:w="4241" w:type="dxa"/>
          </w:tcPr>
          <w:p w:rsidR="00162391" w:rsidRPr="00AF6625" w:rsidRDefault="00162391" w:rsidP="00C5159E">
            <w:pPr>
              <w:pStyle w:val="A-Text"/>
              <w:rPr>
                <w:b/>
              </w:rPr>
            </w:pPr>
            <w:r w:rsidRPr="00AF6625">
              <w:rPr>
                <w:b/>
              </w:rPr>
              <w:t>Section 1, Part 1</w:t>
            </w:r>
          </w:p>
          <w:p w:rsidR="00162391" w:rsidRPr="00AB1543" w:rsidRDefault="00162391" w:rsidP="00C5159E">
            <w:pPr>
              <w:pStyle w:val="A-Text"/>
            </w:pPr>
            <w:r w:rsidRPr="00AB1543">
              <w:t>p. 19-21</w:t>
            </w:r>
          </w:p>
        </w:tc>
      </w:tr>
      <w:tr w:rsidR="00162391" w:rsidRPr="00AB1543" w:rsidTr="000757C9">
        <w:trPr>
          <w:cantSplit/>
        </w:trPr>
        <w:tc>
          <w:tcPr>
            <w:tcW w:w="5109" w:type="dxa"/>
          </w:tcPr>
          <w:tbl>
            <w:tblPr>
              <w:tblW w:w="0" w:type="auto"/>
              <w:tblBorders>
                <w:top w:val="nil"/>
                <w:left w:val="nil"/>
                <w:bottom w:val="nil"/>
                <w:right w:val="nil"/>
              </w:tblBorders>
              <w:tblLook w:val="0000" w:firstRow="0" w:lastRow="0" w:firstColumn="0" w:lastColumn="0" w:noHBand="0" w:noVBand="0"/>
            </w:tblPr>
            <w:tblGrid>
              <w:gridCol w:w="4441"/>
            </w:tblGrid>
            <w:tr w:rsidR="00162391" w:rsidRPr="00AB1543" w:rsidTr="00F036A3">
              <w:trPr>
                <w:trHeight w:val="327"/>
              </w:trPr>
              <w:tc>
                <w:tcPr>
                  <w:tcW w:w="0" w:type="auto"/>
                </w:tcPr>
                <w:p w:rsidR="00162391" w:rsidRPr="00AB1543" w:rsidRDefault="00162391" w:rsidP="000757C9">
                  <w:pPr>
                    <w:pStyle w:val="A-Text"/>
                    <w:ind w:left="67"/>
                  </w:pPr>
                  <w:r w:rsidRPr="00AB1543">
                    <w:rPr>
                      <w:color w:val="000000"/>
                    </w:rPr>
                    <w:t xml:space="preserve">3. What it means to be a follower of Christ. </w:t>
                  </w:r>
                </w:p>
                <w:p w:rsidR="00162391" w:rsidRPr="00AB1543" w:rsidRDefault="00162391" w:rsidP="000757C9">
                  <w:pPr>
                    <w:pStyle w:val="A-Text"/>
                    <w:ind w:left="67"/>
                    <w:rPr>
                      <w:color w:val="000000"/>
                    </w:rPr>
                  </w:pPr>
                  <w:r w:rsidRPr="00AB1543">
                    <w:rPr>
                      <w:color w:val="000000"/>
                    </w:rPr>
                    <w:t>a. Baptism and divine filiation (CCC, no. 1279).</w:t>
                  </w:r>
                </w:p>
              </w:tc>
            </w:tr>
          </w:tbl>
          <w:p w:rsidR="00162391" w:rsidRPr="00AB1543" w:rsidRDefault="00162391" w:rsidP="000757C9">
            <w:pPr>
              <w:pStyle w:val="A-Text"/>
              <w:ind w:left="67"/>
              <w:rPr>
                <w:rFonts w:eastAsia="Calibri"/>
              </w:rPr>
            </w:pPr>
          </w:p>
        </w:tc>
        <w:tc>
          <w:tcPr>
            <w:tcW w:w="4241" w:type="dxa"/>
          </w:tcPr>
          <w:p w:rsidR="00162391" w:rsidRPr="00AF6625" w:rsidRDefault="00162391" w:rsidP="00C5159E">
            <w:pPr>
              <w:pStyle w:val="A-Text"/>
              <w:rPr>
                <w:b/>
              </w:rPr>
            </w:pPr>
            <w:r w:rsidRPr="00AF6625">
              <w:rPr>
                <w:b/>
              </w:rPr>
              <w:t>Section 1, Part 1</w:t>
            </w:r>
          </w:p>
          <w:p w:rsidR="00162391" w:rsidRPr="00AB1543" w:rsidRDefault="00162391" w:rsidP="00C5159E">
            <w:pPr>
              <w:pStyle w:val="A-Text"/>
            </w:pPr>
            <w:r w:rsidRPr="00AB1543">
              <w:t>pp. 19, 21, 22</w:t>
            </w:r>
          </w:p>
        </w:tc>
      </w:tr>
      <w:tr w:rsidR="00162391" w:rsidRPr="00AB1543" w:rsidTr="000757C9">
        <w:trPr>
          <w:cantSplit/>
        </w:trPr>
        <w:tc>
          <w:tcPr>
            <w:tcW w:w="5109" w:type="dxa"/>
          </w:tcPr>
          <w:tbl>
            <w:tblPr>
              <w:tblW w:w="0" w:type="auto"/>
              <w:tblBorders>
                <w:top w:val="nil"/>
                <w:left w:val="nil"/>
                <w:bottom w:val="nil"/>
                <w:right w:val="nil"/>
              </w:tblBorders>
              <w:tblLook w:val="0000" w:firstRow="0" w:lastRow="0" w:firstColumn="0" w:lastColumn="0" w:noHBand="0" w:noVBand="0"/>
            </w:tblPr>
            <w:tblGrid>
              <w:gridCol w:w="3752"/>
            </w:tblGrid>
            <w:tr w:rsidR="00162391" w:rsidRPr="00AB1543" w:rsidTr="00F036A3">
              <w:trPr>
                <w:trHeight w:val="90"/>
              </w:trPr>
              <w:tc>
                <w:tcPr>
                  <w:tcW w:w="0" w:type="auto"/>
                </w:tcPr>
                <w:p w:rsidR="00162391" w:rsidRPr="00AB1543" w:rsidRDefault="00162391" w:rsidP="000757C9">
                  <w:pPr>
                    <w:pStyle w:val="A-Text"/>
                    <w:ind w:left="67"/>
                    <w:rPr>
                      <w:color w:val="000000"/>
                    </w:rPr>
                  </w:pPr>
                  <w:r w:rsidRPr="00AB1543">
                    <w:rPr>
                      <w:color w:val="000000"/>
                    </w:rPr>
                    <w:t xml:space="preserve"> b. Focused on Christ (CCC, no. 1698).</w:t>
                  </w:r>
                </w:p>
              </w:tc>
            </w:tr>
          </w:tbl>
          <w:p w:rsidR="00162391" w:rsidRPr="00AB1543" w:rsidRDefault="00162391" w:rsidP="000757C9">
            <w:pPr>
              <w:pStyle w:val="A-Text"/>
              <w:ind w:left="67"/>
              <w:rPr>
                <w:rFonts w:eastAsia="Calibri"/>
              </w:rPr>
            </w:pPr>
          </w:p>
        </w:tc>
        <w:tc>
          <w:tcPr>
            <w:tcW w:w="4241" w:type="dxa"/>
          </w:tcPr>
          <w:p w:rsidR="00162391" w:rsidRPr="00AF6625" w:rsidRDefault="00162391" w:rsidP="00C5159E">
            <w:pPr>
              <w:pStyle w:val="A-Text"/>
              <w:rPr>
                <w:b/>
              </w:rPr>
            </w:pPr>
            <w:r w:rsidRPr="00AF6625">
              <w:rPr>
                <w:b/>
              </w:rPr>
              <w:t>Section 1, Part 1</w:t>
            </w:r>
          </w:p>
          <w:p w:rsidR="00162391" w:rsidRPr="00AB1543" w:rsidRDefault="00162391" w:rsidP="00C5159E">
            <w:pPr>
              <w:pStyle w:val="A-Text"/>
            </w:pPr>
            <w:r w:rsidRPr="00AB1543">
              <w:t>p. 19</w:t>
            </w:r>
            <w:bookmarkStart w:id="1" w:name="_GoBack"/>
            <w:bookmarkEnd w:id="1"/>
          </w:p>
        </w:tc>
      </w:tr>
      <w:tr w:rsidR="00162391" w:rsidRPr="00AB1543" w:rsidTr="000757C9">
        <w:trPr>
          <w:cantSplit/>
        </w:trPr>
        <w:tc>
          <w:tcPr>
            <w:tcW w:w="5109" w:type="dxa"/>
          </w:tcPr>
          <w:tbl>
            <w:tblPr>
              <w:tblW w:w="0" w:type="auto"/>
              <w:tblBorders>
                <w:top w:val="nil"/>
                <w:left w:val="nil"/>
                <w:bottom w:val="nil"/>
                <w:right w:val="nil"/>
              </w:tblBorders>
              <w:tblLook w:val="0000" w:firstRow="0" w:lastRow="0" w:firstColumn="0" w:lastColumn="0" w:noHBand="0" w:noVBand="0"/>
            </w:tblPr>
            <w:tblGrid>
              <w:gridCol w:w="4552"/>
            </w:tblGrid>
            <w:tr w:rsidR="00162391" w:rsidRPr="00AB1543" w:rsidTr="00F036A3">
              <w:trPr>
                <w:trHeight w:val="211"/>
              </w:trPr>
              <w:tc>
                <w:tcPr>
                  <w:tcW w:w="0" w:type="auto"/>
                </w:tcPr>
                <w:p w:rsidR="00162391" w:rsidRPr="00AB1543" w:rsidRDefault="00162391" w:rsidP="000757C9">
                  <w:pPr>
                    <w:pStyle w:val="A-Text"/>
                    <w:ind w:left="67"/>
                  </w:pPr>
                  <w:r w:rsidRPr="00AB1543">
                    <w:rPr>
                      <w:color w:val="000000"/>
                    </w:rPr>
                    <w:lastRenderedPageBreak/>
                    <w:t xml:space="preserve"> c. Moral life and happiness (CCC, nos. 1988ff.). </w:t>
                  </w:r>
                </w:p>
                <w:p w:rsidR="00162391" w:rsidRPr="00AB1543" w:rsidRDefault="00162391" w:rsidP="000757C9">
                  <w:pPr>
                    <w:pStyle w:val="A-Text"/>
                    <w:ind w:left="67"/>
                    <w:rPr>
                      <w:color w:val="000000"/>
                    </w:rPr>
                  </w:pPr>
                </w:p>
              </w:tc>
            </w:tr>
          </w:tbl>
          <w:p w:rsidR="00162391" w:rsidRPr="00AB1543" w:rsidRDefault="00162391" w:rsidP="000757C9">
            <w:pPr>
              <w:pStyle w:val="A-Text"/>
              <w:ind w:left="67"/>
              <w:rPr>
                <w:rFonts w:eastAsia="Calibri"/>
              </w:rPr>
            </w:pPr>
          </w:p>
        </w:tc>
        <w:tc>
          <w:tcPr>
            <w:tcW w:w="4241" w:type="dxa"/>
          </w:tcPr>
          <w:p w:rsidR="00162391" w:rsidRPr="00AF6625" w:rsidRDefault="00162391" w:rsidP="00C5159E">
            <w:pPr>
              <w:pStyle w:val="A-Text"/>
              <w:rPr>
                <w:b/>
              </w:rPr>
            </w:pPr>
            <w:r w:rsidRPr="00AF6625">
              <w:rPr>
                <w:b/>
              </w:rPr>
              <w:t>Section 1, Part 1</w:t>
            </w:r>
          </w:p>
          <w:p w:rsidR="00162391" w:rsidRPr="00AB1543" w:rsidRDefault="00162391" w:rsidP="00C5159E">
            <w:pPr>
              <w:pStyle w:val="A-Text"/>
            </w:pPr>
            <w:r w:rsidRPr="00AB1543">
              <w:t>p. 21</w:t>
            </w:r>
          </w:p>
        </w:tc>
      </w:tr>
      <w:tr w:rsidR="00162391" w:rsidRPr="00AB1543" w:rsidTr="000757C9">
        <w:trPr>
          <w:cantSplit/>
        </w:trPr>
        <w:tc>
          <w:tcPr>
            <w:tcW w:w="5109" w:type="dxa"/>
          </w:tcPr>
          <w:tbl>
            <w:tblPr>
              <w:tblW w:w="0" w:type="auto"/>
              <w:tblBorders>
                <w:top w:val="nil"/>
                <w:left w:val="nil"/>
                <w:bottom w:val="nil"/>
                <w:right w:val="nil"/>
              </w:tblBorders>
              <w:tblLook w:val="0000" w:firstRow="0" w:lastRow="0" w:firstColumn="0" w:lastColumn="0" w:noHBand="0" w:noVBand="0"/>
            </w:tblPr>
            <w:tblGrid>
              <w:gridCol w:w="4879"/>
            </w:tblGrid>
            <w:tr w:rsidR="00162391" w:rsidRPr="00AB1543" w:rsidTr="00F036A3">
              <w:trPr>
                <w:trHeight w:val="326"/>
              </w:trPr>
              <w:tc>
                <w:tcPr>
                  <w:tcW w:w="0" w:type="auto"/>
                </w:tcPr>
                <w:p w:rsidR="00162391" w:rsidRPr="00C5159E" w:rsidRDefault="00162391" w:rsidP="000757C9">
                  <w:pPr>
                    <w:pStyle w:val="A-Text"/>
                    <w:ind w:left="67"/>
                    <w:rPr>
                      <w:b/>
                    </w:rPr>
                  </w:pPr>
                  <w:r w:rsidRPr="00C5159E">
                    <w:rPr>
                      <w:b/>
                      <w:bCs/>
                    </w:rPr>
                    <w:t xml:space="preserve">II. </w:t>
                  </w:r>
                  <w:r w:rsidRPr="00C5159E">
                    <w:rPr>
                      <w:b/>
                    </w:rPr>
                    <w:t xml:space="preserve">God Has Taught Us How to Live a New Life in Christ </w:t>
                  </w:r>
                </w:p>
                <w:p w:rsidR="00162391" w:rsidRPr="00AB1543" w:rsidRDefault="00162391" w:rsidP="000757C9">
                  <w:pPr>
                    <w:pStyle w:val="A-Text"/>
                    <w:ind w:left="67"/>
                  </w:pPr>
                  <w:r w:rsidRPr="00AB1543">
                    <w:t>A. God rules the universe with wisdom and directs its divine fulfillment (CCC, no. 1719).</w:t>
                  </w:r>
                </w:p>
              </w:tc>
            </w:tr>
          </w:tbl>
          <w:p w:rsidR="00162391" w:rsidRPr="00AB1543" w:rsidRDefault="00162391" w:rsidP="000757C9">
            <w:pPr>
              <w:pStyle w:val="A-Text"/>
              <w:ind w:left="67"/>
              <w:rPr>
                <w:rFonts w:eastAsia="Calibri"/>
              </w:rPr>
            </w:pPr>
          </w:p>
        </w:tc>
        <w:tc>
          <w:tcPr>
            <w:tcW w:w="4241" w:type="dxa"/>
          </w:tcPr>
          <w:p w:rsidR="00162391" w:rsidRPr="00AF6625" w:rsidRDefault="00162391" w:rsidP="00C5159E">
            <w:pPr>
              <w:pStyle w:val="A-Text"/>
              <w:rPr>
                <w:b/>
              </w:rPr>
            </w:pPr>
            <w:r w:rsidRPr="00AF6625">
              <w:rPr>
                <w:b/>
              </w:rPr>
              <w:t>Section 1, Part 2</w:t>
            </w:r>
          </w:p>
          <w:p w:rsidR="00162391" w:rsidRPr="00AB1543" w:rsidRDefault="00162391" w:rsidP="00C5159E">
            <w:pPr>
              <w:pStyle w:val="A-Text"/>
            </w:pPr>
            <w:r w:rsidRPr="00AB1543">
              <w:t>p. 28</w:t>
            </w:r>
          </w:p>
        </w:tc>
      </w:tr>
      <w:tr w:rsidR="00162391" w:rsidRPr="00AB1543" w:rsidTr="000757C9">
        <w:trPr>
          <w:cantSplit/>
        </w:trPr>
        <w:tc>
          <w:tcPr>
            <w:tcW w:w="5109" w:type="dxa"/>
          </w:tcPr>
          <w:tbl>
            <w:tblPr>
              <w:tblW w:w="0" w:type="auto"/>
              <w:tblBorders>
                <w:top w:val="nil"/>
                <w:left w:val="nil"/>
                <w:bottom w:val="nil"/>
                <w:right w:val="nil"/>
              </w:tblBorders>
              <w:tblLook w:val="0000" w:firstRow="0" w:lastRow="0" w:firstColumn="0" w:lastColumn="0" w:noHBand="0" w:noVBand="0"/>
            </w:tblPr>
            <w:tblGrid>
              <w:gridCol w:w="3674"/>
            </w:tblGrid>
            <w:tr w:rsidR="00162391" w:rsidRPr="00AB1543" w:rsidTr="00F036A3">
              <w:trPr>
                <w:trHeight w:val="90"/>
              </w:trPr>
              <w:tc>
                <w:tcPr>
                  <w:tcW w:w="0" w:type="auto"/>
                </w:tcPr>
                <w:p w:rsidR="00162391" w:rsidRPr="00AB1543" w:rsidRDefault="00162391" w:rsidP="000757C9">
                  <w:pPr>
                    <w:pStyle w:val="A-Text"/>
                    <w:ind w:left="67"/>
                  </w:pPr>
                  <w:r w:rsidRPr="00AB1543">
                    <w:t xml:space="preserve">1. Eternal law (CCC, nos. 1950-1951). </w:t>
                  </w:r>
                </w:p>
                <w:p w:rsidR="00162391" w:rsidRPr="00AB1543" w:rsidRDefault="00162391" w:rsidP="000757C9">
                  <w:pPr>
                    <w:pStyle w:val="A-Text"/>
                    <w:ind w:left="67"/>
                  </w:pPr>
                </w:p>
              </w:tc>
            </w:tr>
          </w:tbl>
          <w:p w:rsidR="00162391" w:rsidRPr="00AB1543" w:rsidRDefault="00162391" w:rsidP="000757C9">
            <w:pPr>
              <w:pStyle w:val="A-Text"/>
              <w:ind w:left="67"/>
              <w:rPr>
                <w:rFonts w:eastAsia="Calibri"/>
              </w:rPr>
            </w:pPr>
          </w:p>
        </w:tc>
        <w:tc>
          <w:tcPr>
            <w:tcW w:w="4241" w:type="dxa"/>
          </w:tcPr>
          <w:p w:rsidR="00162391" w:rsidRPr="00AF6625" w:rsidRDefault="00162391" w:rsidP="00C5159E">
            <w:pPr>
              <w:pStyle w:val="A-Text"/>
              <w:rPr>
                <w:b/>
              </w:rPr>
            </w:pPr>
            <w:r w:rsidRPr="00AF6625">
              <w:rPr>
                <w:b/>
              </w:rPr>
              <w:t>Section 1, Part 2</w:t>
            </w:r>
          </w:p>
          <w:p w:rsidR="00162391" w:rsidRPr="00AB1543" w:rsidRDefault="00162391" w:rsidP="00C5159E">
            <w:pPr>
              <w:pStyle w:val="A-Text"/>
            </w:pPr>
            <w:r w:rsidRPr="00AB1543">
              <w:t>p. 30</w:t>
            </w:r>
          </w:p>
        </w:tc>
      </w:tr>
      <w:tr w:rsidR="000757C9" w:rsidRPr="00AB1543" w:rsidTr="000757C9">
        <w:trPr>
          <w:cantSplit/>
        </w:trPr>
        <w:tc>
          <w:tcPr>
            <w:tcW w:w="5109" w:type="dxa"/>
          </w:tcPr>
          <w:tbl>
            <w:tblPr>
              <w:tblpPr w:leftFromText="180" w:rightFromText="180" w:vertAnchor="text" w:horzAnchor="margin" w:tblpY="-207"/>
              <w:tblOverlap w:val="never"/>
              <w:tblW w:w="3865" w:type="dxa"/>
              <w:tblBorders>
                <w:top w:val="nil"/>
                <w:left w:val="nil"/>
                <w:bottom w:val="nil"/>
                <w:right w:val="nil"/>
              </w:tblBorders>
              <w:tblLook w:val="0000" w:firstRow="0" w:lastRow="0" w:firstColumn="0" w:lastColumn="0" w:noHBand="0" w:noVBand="0"/>
            </w:tblPr>
            <w:tblGrid>
              <w:gridCol w:w="3865"/>
            </w:tblGrid>
            <w:tr w:rsidR="000757C9" w:rsidRPr="00AB1543" w:rsidTr="000757C9">
              <w:trPr>
                <w:trHeight w:val="170"/>
              </w:trPr>
              <w:tc>
                <w:tcPr>
                  <w:tcW w:w="0" w:type="auto"/>
                </w:tcPr>
                <w:p w:rsidR="000757C9" w:rsidRPr="00AB1543" w:rsidRDefault="000757C9" w:rsidP="000757C9">
                  <w:pPr>
                    <w:pStyle w:val="A-Text"/>
                    <w:ind w:left="67"/>
                  </w:pPr>
                  <w:r w:rsidRPr="00AB1543">
                    <w:t xml:space="preserve">2. Divine Providence (CCC, no. 1975). </w:t>
                  </w:r>
                </w:p>
              </w:tc>
            </w:tr>
          </w:tbl>
          <w:p w:rsidR="000757C9" w:rsidRPr="00AB1543" w:rsidRDefault="000757C9" w:rsidP="000757C9">
            <w:pPr>
              <w:pStyle w:val="A-Text"/>
              <w:ind w:left="67"/>
            </w:pPr>
          </w:p>
        </w:tc>
        <w:tc>
          <w:tcPr>
            <w:tcW w:w="4241" w:type="dxa"/>
          </w:tcPr>
          <w:p w:rsidR="000757C9" w:rsidRPr="00AF6625" w:rsidRDefault="000757C9" w:rsidP="00C5159E">
            <w:pPr>
              <w:pStyle w:val="A-Text"/>
              <w:rPr>
                <w:b/>
              </w:rPr>
            </w:pPr>
            <w:r w:rsidRPr="00AF6625">
              <w:rPr>
                <w:b/>
              </w:rPr>
              <w:t>Section 1, Part 2</w:t>
            </w:r>
          </w:p>
          <w:p w:rsidR="000757C9" w:rsidRPr="00AF6625" w:rsidRDefault="000757C9" w:rsidP="00C5159E">
            <w:pPr>
              <w:pStyle w:val="A-Text"/>
              <w:rPr>
                <w:b/>
              </w:rPr>
            </w:pPr>
            <w:r w:rsidRPr="00AB1543">
              <w:t>p. 30, 40</w:t>
            </w:r>
          </w:p>
        </w:tc>
      </w:tr>
      <w:tr w:rsidR="000757C9" w:rsidRPr="00AB1543" w:rsidTr="000757C9">
        <w:trPr>
          <w:cantSplit/>
        </w:trPr>
        <w:tc>
          <w:tcPr>
            <w:tcW w:w="5109" w:type="dxa"/>
          </w:tcPr>
          <w:tbl>
            <w:tblPr>
              <w:tblW w:w="0" w:type="auto"/>
              <w:tblBorders>
                <w:top w:val="nil"/>
                <w:left w:val="nil"/>
                <w:bottom w:val="nil"/>
                <w:right w:val="nil"/>
              </w:tblBorders>
              <w:tblLook w:val="0000" w:firstRow="0" w:lastRow="0" w:firstColumn="0" w:lastColumn="0" w:noHBand="0" w:noVBand="0"/>
            </w:tblPr>
            <w:tblGrid>
              <w:gridCol w:w="4879"/>
            </w:tblGrid>
            <w:tr w:rsidR="000757C9" w:rsidRPr="00AB1543" w:rsidTr="00F036A3">
              <w:trPr>
                <w:trHeight w:val="326"/>
              </w:trPr>
              <w:tc>
                <w:tcPr>
                  <w:tcW w:w="0" w:type="auto"/>
                </w:tcPr>
                <w:p w:rsidR="000757C9" w:rsidRPr="00AB1543" w:rsidRDefault="000757C9" w:rsidP="000757C9">
                  <w:pPr>
                    <w:pStyle w:val="A-Text"/>
                    <w:ind w:left="67"/>
                  </w:pPr>
                  <w:r w:rsidRPr="00AB1543">
                    <w:t xml:space="preserve">3. Natural moral law. </w:t>
                  </w:r>
                </w:p>
                <w:p w:rsidR="000757C9" w:rsidRPr="00AB1543" w:rsidRDefault="000757C9" w:rsidP="000757C9">
                  <w:pPr>
                    <w:pStyle w:val="A-Text"/>
                    <w:ind w:left="67"/>
                  </w:pPr>
                  <w:r w:rsidRPr="00AB1543">
                    <w:t xml:space="preserve">a. Reason participating in eternal law (CCC, nos. 1954-1955). </w:t>
                  </w:r>
                </w:p>
              </w:tc>
            </w:tr>
          </w:tbl>
          <w:p w:rsidR="000757C9" w:rsidRPr="00AB1543" w:rsidRDefault="000757C9" w:rsidP="000757C9">
            <w:pPr>
              <w:pStyle w:val="A-Text"/>
              <w:ind w:left="67"/>
              <w:rPr>
                <w:rFonts w:eastAsia="Calibri"/>
              </w:rPr>
            </w:pPr>
          </w:p>
        </w:tc>
        <w:tc>
          <w:tcPr>
            <w:tcW w:w="4241" w:type="dxa"/>
          </w:tcPr>
          <w:p w:rsidR="000757C9" w:rsidRPr="00F036A3" w:rsidRDefault="000757C9" w:rsidP="00C5159E">
            <w:pPr>
              <w:pStyle w:val="A-Text"/>
              <w:rPr>
                <w:b/>
              </w:rPr>
            </w:pPr>
            <w:r w:rsidRPr="00F036A3">
              <w:rPr>
                <w:b/>
              </w:rPr>
              <w:t>Section 1, Part 2</w:t>
            </w:r>
          </w:p>
          <w:p w:rsidR="000757C9" w:rsidRPr="00AB1543" w:rsidRDefault="000757C9" w:rsidP="00C5159E">
            <w:pPr>
              <w:pStyle w:val="A-Text"/>
            </w:pPr>
            <w:r w:rsidRPr="00AB1543">
              <w:t>pp. 32, 33</w:t>
            </w:r>
          </w:p>
        </w:tc>
      </w:tr>
      <w:tr w:rsidR="000757C9" w:rsidRPr="00AB1543" w:rsidTr="000757C9">
        <w:trPr>
          <w:cantSplit/>
        </w:trPr>
        <w:tc>
          <w:tcPr>
            <w:tcW w:w="5109" w:type="dxa"/>
          </w:tcPr>
          <w:tbl>
            <w:tblPr>
              <w:tblW w:w="0" w:type="auto"/>
              <w:tblBorders>
                <w:top w:val="nil"/>
                <w:left w:val="nil"/>
                <w:bottom w:val="nil"/>
                <w:right w:val="nil"/>
              </w:tblBorders>
              <w:tblLook w:val="0000" w:firstRow="0" w:lastRow="0" w:firstColumn="0" w:lastColumn="0" w:noHBand="0" w:noVBand="0"/>
            </w:tblPr>
            <w:tblGrid>
              <w:gridCol w:w="4879"/>
            </w:tblGrid>
            <w:tr w:rsidR="000757C9" w:rsidRPr="00AB1543" w:rsidTr="00F036A3">
              <w:trPr>
                <w:trHeight w:val="436"/>
              </w:trPr>
              <w:tc>
                <w:tcPr>
                  <w:tcW w:w="0" w:type="auto"/>
                </w:tcPr>
                <w:p w:rsidR="000757C9" w:rsidRPr="00AB1543" w:rsidRDefault="000757C9" w:rsidP="000757C9">
                  <w:pPr>
                    <w:pStyle w:val="A-Text"/>
                    <w:ind w:left="67"/>
                  </w:pPr>
                  <w:r w:rsidRPr="00AB1543">
                    <w:t xml:space="preserve">b. Basis for human rights and duties (CCC, no. 1956). </w:t>
                  </w:r>
                </w:p>
                <w:p w:rsidR="000757C9" w:rsidRPr="00AB1543" w:rsidRDefault="000757C9" w:rsidP="000757C9">
                  <w:pPr>
                    <w:pStyle w:val="A-Text"/>
                    <w:ind w:left="67"/>
                  </w:pPr>
                  <w:r w:rsidRPr="00AB1543">
                    <w:t xml:space="preserve">c. Found in all cultures, basis for moral rules and civil law (CCC, nos. 1958-1960). </w:t>
                  </w:r>
                </w:p>
              </w:tc>
            </w:tr>
          </w:tbl>
          <w:p w:rsidR="000757C9" w:rsidRPr="00AB1543" w:rsidRDefault="000757C9" w:rsidP="000757C9">
            <w:pPr>
              <w:pStyle w:val="A-Text"/>
              <w:ind w:left="67"/>
              <w:rPr>
                <w:rFonts w:eastAsia="Calibri"/>
              </w:rPr>
            </w:pPr>
          </w:p>
        </w:tc>
        <w:tc>
          <w:tcPr>
            <w:tcW w:w="4241" w:type="dxa"/>
          </w:tcPr>
          <w:p w:rsidR="000757C9" w:rsidRPr="00F036A3" w:rsidRDefault="000757C9" w:rsidP="00C5159E">
            <w:pPr>
              <w:pStyle w:val="A-Text"/>
              <w:rPr>
                <w:b/>
              </w:rPr>
            </w:pPr>
            <w:r w:rsidRPr="00F036A3">
              <w:rPr>
                <w:b/>
              </w:rPr>
              <w:t>Section 1, Part 2</w:t>
            </w:r>
          </w:p>
          <w:p w:rsidR="000757C9" w:rsidRPr="00AB1543" w:rsidRDefault="000757C9" w:rsidP="00C5159E">
            <w:pPr>
              <w:pStyle w:val="A-Text"/>
            </w:pPr>
            <w:r w:rsidRPr="00AB1543">
              <w:t>pp. 32-33, 35</w:t>
            </w:r>
          </w:p>
        </w:tc>
      </w:tr>
      <w:tr w:rsidR="000757C9" w:rsidRPr="00AB1543" w:rsidTr="000757C9">
        <w:trPr>
          <w:cantSplit/>
        </w:trPr>
        <w:tc>
          <w:tcPr>
            <w:tcW w:w="5109" w:type="dxa"/>
          </w:tcPr>
          <w:tbl>
            <w:tblPr>
              <w:tblW w:w="0" w:type="auto"/>
              <w:tblBorders>
                <w:top w:val="nil"/>
                <w:left w:val="nil"/>
                <w:bottom w:val="nil"/>
                <w:right w:val="nil"/>
              </w:tblBorders>
              <w:tblLook w:val="0000" w:firstRow="0" w:lastRow="0" w:firstColumn="0" w:lastColumn="0" w:noHBand="0" w:noVBand="0"/>
            </w:tblPr>
            <w:tblGrid>
              <w:gridCol w:w="4879"/>
            </w:tblGrid>
            <w:tr w:rsidR="000757C9" w:rsidRPr="00AB1543" w:rsidTr="00F036A3">
              <w:trPr>
                <w:trHeight w:val="563"/>
              </w:trPr>
              <w:tc>
                <w:tcPr>
                  <w:tcW w:w="0" w:type="auto"/>
                </w:tcPr>
                <w:p w:rsidR="000757C9" w:rsidRPr="00AB1543" w:rsidRDefault="000757C9" w:rsidP="000757C9">
                  <w:pPr>
                    <w:pStyle w:val="A-Text"/>
                    <w:ind w:left="67"/>
                  </w:pPr>
                  <w:r w:rsidRPr="00AB1543">
                    <w:t xml:space="preserve">B. Revelation. </w:t>
                  </w:r>
                </w:p>
                <w:p w:rsidR="000757C9" w:rsidRPr="00AB1543" w:rsidRDefault="000757C9" w:rsidP="000757C9">
                  <w:pPr>
                    <w:pStyle w:val="A-Text"/>
                    <w:ind w:left="67"/>
                  </w:pPr>
                  <w:r w:rsidRPr="00AB1543">
                    <w:t xml:space="preserve">1. Teachings revealed by God under the Old Covenant. </w:t>
                  </w:r>
                </w:p>
                <w:p w:rsidR="000757C9" w:rsidRPr="00AB1543" w:rsidRDefault="000757C9" w:rsidP="000757C9">
                  <w:pPr>
                    <w:pStyle w:val="A-Text"/>
                    <w:ind w:left="67"/>
                  </w:pPr>
                  <w:r w:rsidRPr="00AB1543">
                    <w:t xml:space="preserve">Context of the Ten Commandments (CCC, nos. 2052-2074). </w:t>
                  </w:r>
                </w:p>
              </w:tc>
            </w:tr>
          </w:tbl>
          <w:p w:rsidR="000757C9" w:rsidRPr="00AB1543" w:rsidRDefault="000757C9" w:rsidP="000757C9">
            <w:pPr>
              <w:pStyle w:val="A-Text"/>
              <w:ind w:left="67"/>
              <w:rPr>
                <w:rFonts w:eastAsia="Calibri"/>
              </w:rPr>
            </w:pPr>
          </w:p>
        </w:tc>
        <w:tc>
          <w:tcPr>
            <w:tcW w:w="4241" w:type="dxa"/>
          </w:tcPr>
          <w:p w:rsidR="000757C9" w:rsidRPr="00F036A3" w:rsidRDefault="000757C9" w:rsidP="00C5159E">
            <w:pPr>
              <w:pStyle w:val="A-Text"/>
              <w:rPr>
                <w:b/>
              </w:rPr>
            </w:pPr>
            <w:r w:rsidRPr="00F036A3">
              <w:rPr>
                <w:b/>
              </w:rPr>
              <w:t>Section 1, Part 2</w:t>
            </w:r>
          </w:p>
          <w:p w:rsidR="000757C9" w:rsidRPr="00AB1543" w:rsidRDefault="000757C9" w:rsidP="00C5159E">
            <w:pPr>
              <w:pStyle w:val="A-Text"/>
            </w:pPr>
            <w:r w:rsidRPr="00AB1543">
              <w:t>pp. 37, 38, 39, 40</w:t>
            </w:r>
          </w:p>
        </w:tc>
      </w:tr>
      <w:tr w:rsidR="000757C9" w:rsidRPr="00AB1543" w:rsidTr="000757C9">
        <w:trPr>
          <w:cantSplit/>
        </w:trPr>
        <w:tc>
          <w:tcPr>
            <w:tcW w:w="5109" w:type="dxa"/>
          </w:tcPr>
          <w:tbl>
            <w:tblPr>
              <w:tblW w:w="0" w:type="auto"/>
              <w:tblBorders>
                <w:top w:val="nil"/>
                <w:left w:val="nil"/>
                <w:bottom w:val="nil"/>
                <w:right w:val="nil"/>
              </w:tblBorders>
              <w:tblLook w:val="0000" w:firstRow="0" w:lastRow="0" w:firstColumn="0" w:lastColumn="0" w:noHBand="0" w:noVBand="0"/>
            </w:tblPr>
            <w:tblGrid>
              <w:gridCol w:w="4063"/>
            </w:tblGrid>
            <w:tr w:rsidR="000757C9" w:rsidRPr="00AB1543" w:rsidTr="00F036A3">
              <w:trPr>
                <w:trHeight w:val="204"/>
              </w:trPr>
              <w:tc>
                <w:tcPr>
                  <w:tcW w:w="0" w:type="auto"/>
                </w:tcPr>
                <w:p w:rsidR="000757C9" w:rsidRPr="00AB1543" w:rsidRDefault="000757C9" w:rsidP="000757C9">
                  <w:pPr>
                    <w:pStyle w:val="A-Text"/>
                    <w:ind w:left="67"/>
                  </w:pPr>
                  <w:r w:rsidRPr="00AB1543">
                    <w:t xml:space="preserve">Principle of interpretation (CCC, no. 2083). </w:t>
                  </w:r>
                </w:p>
                <w:p w:rsidR="000757C9" w:rsidRPr="00AB1543" w:rsidRDefault="000757C9" w:rsidP="000757C9">
                  <w:pPr>
                    <w:pStyle w:val="A-Text"/>
                    <w:ind w:left="67"/>
                  </w:pPr>
                </w:p>
              </w:tc>
            </w:tr>
          </w:tbl>
          <w:p w:rsidR="000757C9" w:rsidRPr="00AB1543" w:rsidRDefault="000757C9" w:rsidP="000757C9">
            <w:pPr>
              <w:pStyle w:val="A-Text"/>
              <w:ind w:left="67"/>
              <w:rPr>
                <w:rFonts w:eastAsia="Calibri" w:cs="Calibri"/>
              </w:rPr>
            </w:pPr>
          </w:p>
        </w:tc>
        <w:tc>
          <w:tcPr>
            <w:tcW w:w="4241" w:type="dxa"/>
          </w:tcPr>
          <w:p w:rsidR="000757C9" w:rsidRPr="00F036A3" w:rsidRDefault="000757C9" w:rsidP="00C5159E">
            <w:pPr>
              <w:pStyle w:val="A-Text"/>
              <w:rPr>
                <w:b/>
              </w:rPr>
            </w:pPr>
            <w:r w:rsidRPr="00F036A3">
              <w:rPr>
                <w:b/>
              </w:rPr>
              <w:t>Section 1, Part 2</w:t>
            </w:r>
          </w:p>
          <w:p w:rsidR="000757C9" w:rsidRPr="00AB1543" w:rsidRDefault="000757C9" w:rsidP="00C5159E">
            <w:pPr>
              <w:pStyle w:val="A-Text"/>
            </w:pPr>
            <w:r w:rsidRPr="00AB1543">
              <w:t>43-44</w:t>
            </w:r>
          </w:p>
        </w:tc>
      </w:tr>
      <w:tr w:rsidR="000757C9" w:rsidRPr="00AB1543" w:rsidTr="000757C9">
        <w:trPr>
          <w:cantSplit/>
        </w:trPr>
        <w:tc>
          <w:tcPr>
            <w:tcW w:w="5109" w:type="dxa"/>
          </w:tcPr>
          <w:tbl>
            <w:tblPr>
              <w:tblW w:w="0" w:type="auto"/>
              <w:tblBorders>
                <w:top w:val="nil"/>
                <w:left w:val="nil"/>
                <w:bottom w:val="nil"/>
                <w:right w:val="nil"/>
              </w:tblBorders>
              <w:tblLook w:val="0000" w:firstRow="0" w:lastRow="0" w:firstColumn="0" w:lastColumn="0" w:noHBand="0" w:noVBand="0"/>
            </w:tblPr>
            <w:tblGrid>
              <w:gridCol w:w="4879"/>
            </w:tblGrid>
            <w:tr w:rsidR="000757C9" w:rsidRPr="00AB1543" w:rsidTr="00F036A3">
              <w:trPr>
                <w:trHeight w:val="90"/>
              </w:trPr>
              <w:tc>
                <w:tcPr>
                  <w:tcW w:w="0" w:type="auto"/>
                </w:tcPr>
                <w:p w:rsidR="000757C9" w:rsidRPr="00AB1543" w:rsidRDefault="000757C9" w:rsidP="000757C9">
                  <w:pPr>
                    <w:pStyle w:val="A-Text"/>
                    <w:ind w:left="67"/>
                  </w:pPr>
                  <w:r w:rsidRPr="00AB1543">
                    <w:t xml:space="preserve">a. Ten Commandments. </w:t>
                  </w:r>
                </w:p>
                <w:p w:rsidR="000757C9" w:rsidRPr="00AB1543" w:rsidRDefault="000757C9" w:rsidP="000757C9">
                  <w:pPr>
                    <w:pStyle w:val="A-Text"/>
                    <w:ind w:left="67"/>
                  </w:pPr>
                  <w:r w:rsidRPr="00AB1543">
                    <w:t xml:space="preserve">1) First Commandment: I am the Lord, your God; you shall not have strange gods before me. </w:t>
                  </w:r>
                </w:p>
                <w:p w:rsidR="000757C9" w:rsidRPr="00AB1543" w:rsidRDefault="000757C9" w:rsidP="000757C9">
                  <w:pPr>
                    <w:pStyle w:val="A-Text"/>
                    <w:ind w:left="67"/>
                  </w:pPr>
                  <w:r w:rsidRPr="00AB1543">
                    <w:t xml:space="preserve">a) Theological virtues: faith, hope, and charity (CCC, nos. 2087-2094). </w:t>
                  </w:r>
                </w:p>
              </w:tc>
            </w:tr>
          </w:tbl>
          <w:p w:rsidR="000757C9" w:rsidRPr="00AB1543" w:rsidRDefault="000757C9" w:rsidP="000757C9">
            <w:pPr>
              <w:pStyle w:val="A-Text"/>
              <w:ind w:left="67"/>
              <w:rPr>
                <w:rFonts w:eastAsia="Calibri" w:cs="Calibri"/>
              </w:rPr>
            </w:pPr>
          </w:p>
        </w:tc>
        <w:tc>
          <w:tcPr>
            <w:tcW w:w="4241" w:type="dxa"/>
          </w:tcPr>
          <w:p w:rsidR="000757C9" w:rsidRPr="00F036A3" w:rsidRDefault="000757C9" w:rsidP="00C5159E">
            <w:pPr>
              <w:pStyle w:val="A-Text"/>
              <w:rPr>
                <w:b/>
              </w:rPr>
            </w:pPr>
            <w:r w:rsidRPr="00F036A3">
              <w:rPr>
                <w:b/>
              </w:rPr>
              <w:t>Section 2, Part 1</w:t>
            </w:r>
          </w:p>
          <w:p w:rsidR="000757C9" w:rsidRPr="00AB1543" w:rsidRDefault="000757C9" w:rsidP="00C5159E">
            <w:pPr>
              <w:pStyle w:val="A-Text"/>
            </w:pPr>
            <w:r w:rsidRPr="00AB1543">
              <w:t>pp. 76</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b) Sins to avoid: superstition, idolatry, divination and magic, irreligion, atheism, agnosticism (CCC, nos. 2110-2132). </w:t>
            </w:r>
          </w:p>
          <w:p w:rsidR="000757C9" w:rsidRPr="00AB1543" w:rsidRDefault="000757C9" w:rsidP="000757C9">
            <w:pPr>
              <w:pStyle w:val="A-Text"/>
              <w:ind w:left="157"/>
              <w:rPr>
                <w:rFonts w:eastAsia="Calibri"/>
              </w:rPr>
            </w:pPr>
          </w:p>
        </w:tc>
        <w:tc>
          <w:tcPr>
            <w:tcW w:w="4241" w:type="dxa"/>
          </w:tcPr>
          <w:p w:rsidR="000757C9" w:rsidRPr="00F036A3" w:rsidRDefault="000757C9" w:rsidP="00C5159E">
            <w:pPr>
              <w:pStyle w:val="A-Text"/>
              <w:rPr>
                <w:b/>
              </w:rPr>
            </w:pPr>
            <w:r w:rsidRPr="00F036A3">
              <w:rPr>
                <w:b/>
              </w:rPr>
              <w:t>Section 1, Part 3</w:t>
            </w:r>
          </w:p>
          <w:p w:rsidR="000757C9" w:rsidRPr="00AB1543" w:rsidRDefault="000757C9" w:rsidP="00C5159E">
            <w:pPr>
              <w:pStyle w:val="A-Text"/>
            </w:pPr>
            <w:r w:rsidRPr="00AB1543">
              <w:t>pp. 67-68</w:t>
            </w:r>
          </w:p>
          <w:p w:rsidR="000757C9" w:rsidRPr="00F036A3" w:rsidRDefault="000757C9" w:rsidP="00C5159E">
            <w:pPr>
              <w:pStyle w:val="A-Text"/>
              <w:rPr>
                <w:b/>
              </w:rPr>
            </w:pPr>
            <w:r w:rsidRPr="00F036A3">
              <w:rPr>
                <w:b/>
              </w:rPr>
              <w:t>Section 2, Part 1</w:t>
            </w:r>
          </w:p>
          <w:p w:rsidR="000757C9" w:rsidRPr="00AB1543" w:rsidRDefault="000757C9" w:rsidP="00C5159E">
            <w:pPr>
              <w:pStyle w:val="A-Text"/>
            </w:pPr>
            <w:r w:rsidRPr="00AB1543">
              <w:t>pp. 77-79, 82-89</w:t>
            </w:r>
          </w:p>
        </w:tc>
      </w:tr>
      <w:tr w:rsidR="000757C9" w:rsidRPr="00AB1543" w:rsidTr="000757C9">
        <w:trPr>
          <w:cantSplit/>
        </w:trPr>
        <w:tc>
          <w:tcPr>
            <w:tcW w:w="5109" w:type="dxa"/>
          </w:tcPr>
          <w:p w:rsidR="000757C9" w:rsidRPr="00AB1543" w:rsidRDefault="000757C9" w:rsidP="000757C9">
            <w:pPr>
              <w:pStyle w:val="A-Text"/>
              <w:ind w:left="157"/>
            </w:pPr>
            <w:r w:rsidRPr="00AB1543">
              <w:lastRenderedPageBreak/>
              <w:t xml:space="preserve">2) Second Commandment: You shall not take the name of the Lord, your God, in vain. </w:t>
            </w:r>
          </w:p>
          <w:p w:rsidR="000757C9" w:rsidRPr="00AB1543" w:rsidRDefault="000757C9" w:rsidP="000757C9">
            <w:pPr>
              <w:pStyle w:val="A-Text"/>
              <w:ind w:left="157"/>
              <w:rPr>
                <w:rFonts w:eastAsia="Calibri" w:cs="Calibri"/>
              </w:rPr>
            </w:pPr>
            <w:r w:rsidRPr="00AB1543">
              <w:t xml:space="preserve">a) Reverent speech about God (CCC, nos. 2142-2145). </w:t>
            </w:r>
          </w:p>
        </w:tc>
        <w:tc>
          <w:tcPr>
            <w:tcW w:w="4241" w:type="dxa"/>
          </w:tcPr>
          <w:p w:rsidR="000757C9" w:rsidRPr="00F036A3" w:rsidRDefault="000757C9" w:rsidP="00C5159E">
            <w:pPr>
              <w:pStyle w:val="A-Text"/>
              <w:rPr>
                <w:b/>
              </w:rPr>
            </w:pPr>
            <w:r w:rsidRPr="00F036A3">
              <w:rPr>
                <w:b/>
              </w:rPr>
              <w:t>Section 2, Part 2</w:t>
            </w:r>
          </w:p>
          <w:p w:rsidR="000757C9" w:rsidRPr="00AB1543" w:rsidRDefault="000757C9" w:rsidP="00C5159E">
            <w:pPr>
              <w:pStyle w:val="A-Text"/>
            </w:pPr>
            <w:r w:rsidRPr="00AB1543">
              <w:t>pp. 90, 91-93</w:t>
            </w:r>
          </w:p>
        </w:tc>
      </w:tr>
      <w:tr w:rsidR="000757C9" w:rsidRPr="00AB1543" w:rsidTr="000757C9">
        <w:trPr>
          <w:cantSplit/>
        </w:trPr>
        <w:tc>
          <w:tcPr>
            <w:tcW w:w="5109" w:type="dxa"/>
          </w:tcPr>
          <w:p w:rsidR="000757C9" w:rsidRPr="00AB1543" w:rsidRDefault="000757C9" w:rsidP="000757C9">
            <w:pPr>
              <w:pStyle w:val="A-Text"/>
              <w:ind w:left="157"/>
              <w:rPr>
                <w:rFonts w:eastAsia="Calibri" w:cs="Calibri"/>
              </w:rPr>
            </w:pPr>
            <w:r w:rsidRPr="00AB1543">
              <w:t xml:space="preserve">b) Sins to avoid: blasphemy or other abuse of God’s name, perjury, misusing God’s name in oaths or false oaths (CCC, nos. 2146-2155). </w:t>
            </w:r>
          </w:p>
        </w:tc>
        <w:tc>
          <w:tcPr>
            <w:tcW w:w="4241" w:type="dxa"/>
          </w:tcPr>
          <w:p w:rsidR="000757C9" w:rsidRPr="00F036A3" w:rsidRDefault="000757C9" w:rsidP="00C5159E">
            <w:pPr>
              <w:pStyle w:val="A-Text"/>
              <w:rPr>
                <w:b/>
              </w:rPr>
            </w:pPr>
            <w:r w:rsidRPr="00F036A3">
              <w:rPr>
                <w:b/>
              </w:rPr>
              <w:t>Section 2, Part 2</w:t>
            </w:r>
          </w:p>
          <w:p w:rsidR="000757C9" w:rsidRPr="00AB1543" w:rsidRDefault="000757C9" w:rsidP="00C5159E">
            <w:pPr>
              <w:pStyle w:val="A-Text"/>
            </w:pPr>
            <w:r w:rsidRPr="00AB1543">
              <w:t>pp. 97, 99-100</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3) Third Commandment: Remember to keep holy the Lord’s Day. </w:t>
            </w:r>
          </w:p>
          <w:p w:rsidR="000757C9" w:rsidRPr="00AB1543" w:rsidRDefault="000757C9" w:rsidP="000757C9">
            <w:pPr>
              <w:pStyle w:val="A-Text"/>
              <w:ind w:left="157"/>
              <w:rPr>
                <w:rFonts w:eastAsia="Calibri" w:cs="Calibri"/>
              </w:rPr>
            </w:pPr>
            <w:r w:rsidRPr="00AB1543">
              <w:t xml:space="preserve">a) Meaning of Lord’s Day (CCC, nos. 2168-2176). </w:t>
            </w:r>
          </w:p>
        </w:tc>
        <w:tc>
          <w:tcPr>
            <w:tcW w:w="4241" w:type="dxa"/>
          </w:tcPr>
          <w:p w:rsidR="000757C9" w:rsidRPr="00F036A3" w:rsidRDefault="000757C9" w:rsidP="00C5159E">
            <w:pPr>
              <w:pStyle w:val="A-Text"/>
              <w:rPr>
                <w:b/>
              </w:rPr>
            </w:pPr>
            <w:r w:rsidRPr="00F036A3">
              <w:rPr>
                <w:b/>
              </w:rPr>
              <w:t>Section 2, Part 3</w:t>
            </w:r>
          </w:p>
          <w:p w:rsidR="000757C9" w:rsidRPr="00AB1543" w:rsidRDefault="000757C9" w:rsidP="00C5159E">
            <w:pPr>
              <w:pStyle w:val="A-Text"/>
            </w:pPr>
            <w:r w:rsidRPr="00AB1543">
              <w:t>pp. 107, 108-109</w:t>
            </w:r>
          </w:p>
        </w:tc>
      </w:tr>
      <w:tr w:rsidR="000757C9" w:rsidRPr="00AB1543" w:rsidTr="000757C9">
        <w:trPr>
          <w:cantSplit/>
        </w:trPr>
        <w:tc>
          <w:tcPr>
            <w:tcW w:w="5109" w:type="dxa"/>
          </w:tcPr>
          <w:p w:rsidR="000757C9" w:rsidRPr="00AB1543" w:rsidRDefault="000757C9" w:rsidP="000757C9">
            <w:pPr>
              <w:pStyle w:val="A-Text"/>
              <w:ind w:left="157"/>
              <w:rPr>
                <w:rFonts w:eastAsia="Calibri" w:cs="Calibri"/>
              </w:rPr>
            </w:pPr>
            <w:r w:rsidRPr="00AB1543">
              <w:t xml:space="preserve">b) Serious obligation to attend Mass (CCC, nos. 2180-2185). </w:t>
            </w:r>
          </w:p>
        </w:tc>
        <w:tc>
          <w:tcPr>
            <w:tcW w:w="4241" w:type="dxa"/>
          </w:tcPr>
          <w:p w:rsidR="000757C9" w:rsidRPr="00F036A3" w:rsidRDefault="000757C9" w:rsidP="00C5159E">
            <w:pPr>
              <w:pStyle w:val="A-Text"/>
              <w:rPr>
                <w:b/>
              </w:rPr>
            </w:pPr>
            <w:r w:rsidRPr="00F036A3">
              <w:rPr>
                <w:b/>
              </w:rPr>
              <w:t>Section 2, Part 3</w:t>
            </w:r>
          </w:p>
          <w:p w:rsidR="000757C9" w:rsidRPr="00AB1543" w:rsidRDefault="000757C9" w:rsidP="00C5159E">
            <w:pPr>
              <w:pStyle w:val="A-Text"/>
            </w:pPr>
            <w:r w:rsidRPr="00AB1543">
              <w:t>p. 106</w:t>
            </w:r>
          </w:p>
        </w:tc>
      </w:tr>
      <w:tr w:rsidR="000757C9" w:rsidRPr="00AB1543" w:rsidTr="000757C9">
        <w:trPr>
          <w:cantSplit/>
        </w:trPr>
        <w:tc>
          <w:tcPr>
            <w:tcW w:w="5109" w:type="dxa"/>
          </w:tcPr>
          <w:p w:rsidR="000757C9" w:rsidRPr="00AB1543" w:rsidRDefault="000757C9" w:rsidP="000757C9">
            <w:pPr>
              <w:pStyle w:val="A-Text"/>
              <w:ind w:left="157"/>
              <w:rPr>
                <w:rFonts w:eastAsia="Calibri" w:cs="Calibri"/>
              </w:rPr>
            </w:pPr>
            <w:r w:rsidRPr="00AB1543">
              <w:t xml:space="preserve">c) Day of grace—rest from work (CCC, nos. 2184-2188). </w:t>
            </w:r>
          </w:p>
        </w:tc>
        <w:tc>
          <w:tcPr>
            <w:tcW w:w="4241" w:type="dxa"/>
          </w:tcPr>
          <w:p w:rsidR="000757C9" w:rsidRPr="00F036A3" w:rsidRDefault="000757C9" w:rsidP="00C5159E">
            <w:pPr>
              <w:pStyle w:val="A-Text"/>
              <w:rPr>
                <w:b/>
              </w:rPr>
            </w:pPr>
            <w:r w:rsidRPr="00F036A3">
              <w:rPr>
                <w:b/>
              </w:rPr>
              <w:t>Section 2, Part 3</w:t>
            </w:r>
          </w:p>
          <w:p w:rsidR="000757C9" w:rsidRPr="00AB1543" w:rsidRDefault="000757C9" w:rsidP="00C5159E">
            <w:pPr>
              <w:pStyle w:val="A-Text"/>
            </w:pPr>
            <w:r w:rsidRPr="00AB1543">
              <w:t>pp. 106-107</w:t>
            </w:r>
          </w:p>
        </w:tc>
      </w:tr>
      <w:tr w:rsidR="000757C9" w:rsidRPr="00AB1543" w:rsidTr="000757C9">
        <w:trPr>
          <w:cantSplit/>
        </w:trPr>
        <w:tc>
          <w:tcPr>
            <w:tcW w:w="5109" w:type="dxa"/>
          </w:tcPr>
          <w:p w:rsidR="000757C9" w:rsidRPr="00AB1543" w:rsidRDefault="000757C9" w:rsidP="000757C9">
            <w:pPr>
              <w:pStyle w:val="A-Text"/>
              <w:ind w:left="157"/>
              <w:rPr>
                <w:rFonts w:eastAsia="Calibri"/>
              </w:rPr>
            </w:pPr>
            <w:r w:rsidRPr="00AB1543">
              <w:t xml:space="preserve">d) Sins against Third Commandment: missing Mass on Sundays and holy days (CCC, nos. 2180-2182), failing to pray (CCC, nos. 2744-2745), failing to keep holy the Lord’s Day (CCC, nos. 2184-2188). </w:t>
            </w:r>
          </w:p>
        </w:tc>
        <w:tc>
          <w:tcPr>
            <w:tcW w:w="4241" w:type="dxa"/>
          </w:tcPr>
          <w:p w:rsidR="000757C9" w:rsidRPr="00F036A3" w:rsidRDefault="000757C9" w:rsidP="00C5159E">
            <w:pPr>
              <w:pStyle w:val="A-Text"/>
              <w:rPr>
                <w:b/>
              </w:rPr>
            </w:pPr>
            <w:r w:rsidRPr="00F036A3">
              <w:rPr>
                <w:b/>
              </w:rPr>
              <w:t>Section 2, Part 3</w:t>
            </w:r>
          </w:p>
          <w:p w:rsidR="000757C9" w:rsidRPr="00AB1543" w:rsidRDefault="000757C9" w:rsidP="00C5159E">
            <w:pPr>
              <w:pStyle w:val="A-Text"/>
            </w:pPr>
            <w:r w:rsidRPr="00AB1543">
              <w:t>p. 107</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4) Fourth Commandment: Honor your father and your mother. </w:t>
            </w:r>
          </w:p>
          <w:p w:rsidR="000757C9" w:rsidRPr="00AB1543" w:rsidRDefault="000757C9" w:rsidP="000757C9">
            <w:pPr>
              <w:pStyle w:val="A-Text"/>
              <w:ind w:left="157"/>
            </w:pPr>
            <w:r w:rsidRPr="00AB1543">
              <w:t xml:space="preserve">a) Obedience in the family. </w:t>
            </w:r>
          </w:p>
          <w:p w:rsidR="000757C9" w:rsidRPr="00AB1543" w:rsidRDefault="000757C9" w:rsidP="000757C9">
            <w:pPr>
              <w:pStyle w:val="A-Text"/>
              <w:ind w:left="157"/>
              <w:rPr>
                <w:rFonts w:eastAsia="Calibri"/>
              </w:rPr>
            </w:pPr>
            <w:r w:rsidRPr="00AB1543">
              <w:t xml:space="preserve">(1) Context of Christian family (CCC, nos. 2201-2206). </w:t>
            </w:r>
          </w:p>
        </w:tc>
        <w:tc>
          <w:tcPr>
            <w:tcW w:w="4241" w:type="dxa"/>
          </w:tcPr>
          <w:p w:rsidR="000757C9" w:rsidRPr="00F036A3" w:rsidRDefault="000757C9" w:rsidP="00C5159E">
            <w:pPr>
              <w:pStyle w:val="A-Text"/>
              <w:rPr>
                <w:b/>
              </w:rPr>
            </w:pPr>
            <w:r w:rsidRPr="00F036A3">
              <w:rPr>
                <w:b/>
              </w:rPr>
              <w:t>Section 3, Part 1</w:t>
            </w:r>
          </w:p>
          <w:p w:rsidR="000757C9" w:rsidRPr="00AB1543" w:rsidRDefault="000757C9" w:rsidP="00C5159E">
            <w:pPr>
              <w:pStyle w:val="A-Text"/>
            </w:pPr>
            <w:r w:rsidRPr="00AB1543">
              <w:t>pp. 121-122, 124-125</w:t>
            </w:r>
          </w:p>
        </w:tc>
      </w:tr>
      <w:tr w:rsidR="000757C9" w:rsidRPr="00AB1543" w:rsidTr="000757C9">
        <w:trPr>
          <w:cantSplit/>
        </w:trPr>
        <w:tc>
          <w:tcPr>
            <w:tcW w:w="5109" w:type="dxa"/>
          </w:tcPr>
          <w:p w:rsidR="000757C9" w:rsidRPr="00AB1543" w:rsidRDefault="000757C9" w:rsidP="000757C9">
            <w:pPr>
              <w:pStyle w:val="A-Text"/>
              <w:ind w:left="157"/>
              <w:rPr>
                <w:rFonts w:eastAsia="Calibri"/>
              </w:rPr>
            </w:pPr>
            <w:r w:rsidRPr="00AB1543">
              <w:t xml:space="preserve">(2) Duties of family members (CCC, nos. 2214-2231). </w:t>
            </w:r>
          </w:p>
        </w:tc>
        <w:tc>
          <w:tcPr>
            <w:tcW w:w="4241" w:type="dxa"/>
          </w:tcPr>
          <w:p w:rsidR="000757C9" w:rsidRPr="00F036A3" w:rsidRDefault="000757C9" w:rsidP="00C5159E">
            <w:pPr>
              <w:pStyle w:val="A-Text"/>
              <w:rPr>
                <w:b/>
              </w:rPr>
            </w:pPr>
            <w:r w:rsidRPr="00F036A3">
              <w:rPr>
                <w:b/>
              </w:rPr>
              <w:t>Section 3, Part 1</w:t>
            </w:r>
          </w:p>
          <w:p w:rsidR="000757C9" w:rsidRPr="00AB1543" w:rsidRDefault="000757C9" w:rsidP="00C5159E">
            <w:pPr>
              <w:pStyle w:val="A-Text"/>
            </w:pPr>
            <w:r w:rsidRPr="00AB1543">
              <w:t>pp. 122-126</w:t>
            </w:r>
          </w:p>
        </w:tc>
      </w:tr>
      <w:tr w:rsidR="000757C9" w:rsidRPr="00AB1543" w:rsidTr="000757C9">
        <w:trPr>
          <w:cantSplit/>
        </w:trPr>
        <w:tc>
          <w:tcPr>
            <w:tcW w:w="5109" w:type="dxa"/>
          </w:tcPr>
          <w:p w:rsidR="000757C9" w:rsidRPr="00AB1543" w:rsidRDefault="000757C9" w:rsidP="000757C9">
            <w:pPr>
              <w:pStyle w:val="A-Text"/>
              <w:ind w:left="157"/>
              <w:rPr>
                <w:rFonts w:eastAsia="Calibri"/>
              </w:rPr>
            </w:pPr>
            <w:r w:rsidRPr="00AB1543">
              <w:t xml:space="preserve">b) Duties of civil authority and duties of citizens (CCC, nos. 2234-2243). </w:t>
            </w:r>
          </w:p>
        </w:tc>
        <w:tc>
          <w:tcPr>
            <w:tcW w:w="4241" w:type="dxa"/>
          </w:tcPr>
          <w:p w:rsidR="000757C9" w:rsidRPr="00F036A3" w:rsidRDefault="000757C9" w:rsidP="00C5159E">
            <w:pPr>
              <w:pStyle w:val="A-Text"/>
              <w:rPr>
                <w:b/>
              </w:rPr>
            </w:pPr>
            <w:r w:rsidRPr="00F036A3">
              <w:rPr>
                <w:b/>
              </w:rPr>
              <w:t>Section 3, Part 1</w:t>
            </w:r>
          </w:p>
          <w:p w:rsidR="000757C9" w:rsidRPr="00AB1543" w:rsidRDefault="000757C9" w:rsidP="00C5159E">
            <w:pPr>
              <w:pStyle w:val="A-Text"/>
            </w:pPr>
            <w:r w:rsidRPr="00AB1543">
              <w:t>pp. 127-128, 130, 131-135</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5) Fifth Commandment: You shall not kill. </w:t>
            </w:r>
          </w:p>
          <w:p w:rsidR="000757C9" w:rsidRPr="00AB1543" w:rsidRDefault="000757C9" w:rsidP="000757C9">
            <w:pPr>
              <w:pStyle w:val="A-Text"/>
              <w:ind w:left="157"/>
              <w:rPr>
                <w:rFonts w:eastAsia="Calibri" w:cs="Calibri"/>
              </w:rPr>
            </w:pPr>
            <w:r w:rsidRPr="00AB1543">
              <w:t xml:space="preserve">a) Respect human life in all its stages and situations (CCC, nos. 2258-2262). </w:t>
            </w:r>
          </w:p>
        </w:tc>
        <w:tc>
          <w:tcPr>
            <w:tcW w:w="4241" w:type="dxa"/>
          </w:tcPr>
          <w:p w:rsidR="000757C9" w:rsidRPr="00F036A3" w:rsidRDefault="000757C9" w:rsidP="00C5159E">
            <w:pPr>
              <w:pStyle w:val="A-Text"/>
              <w:rPr>
                <w:b/>
              </w:rPr>
            </w:pPr>
            <w:r w:rsidRPr="00F036A3">
              <w:rPr>
                <w:b/>
              </w:rPr>
              <w:t>Section 4, Part 1</w:t>
            </w:r>
          </w:p>
          <w:p w:rsidR="000757C9" w:rsidRPr="00AB1543" w:rsidRDefault="000757C9" w:rsidP="00C5159E">
            <w:pPr>
              <w:pStyle w:val="A-Text"/>
            </w:pPr>
            <w:r w:rsidRPr="00AB1543">
              <w:t>pp. 182-185, 186, 187, 191</w:t>
            </w:r>
          </w:p>
        </w:tc>
      </w:tr>
      <w:tr w:rsidR="000757C9" w:rsidRPr="00AB1543" w:rsidTr="000757C9">
        <w:trPr>
          <w:cantSplit/>
        </w:trPr>
        <w:tc>
          <w:tcPr>
            <w:tcW w:w="5109" w:type="dxa"/>
          </w:tcPr>
          <w:p w:rsidR="000757C9" w:rsidRPr="00AB1543" w:rsidRDefault="000757C9" w:rsidP="000757C9">
            <w:pPr>
              <w:pStyle w:val="A-Text"/>
              <w:ind w:left="157"/>
              <w:rPr>
                <w:rFonts w:eastAsia="Calibri"/>
              </w:rPr>
            </w:pPr>
            <w:r w:rsidRPr="00AB1543">
              <w:t xml:space="preserve">b) Legitimate self-defense and the death penalty (CCC, nos. 2263-2267). </w:t>
            </w:r>
          </w:p>
        </w:tc>
        <w:tc>
          <w:tcPr>
            <w:tcW w:w="4241" w:type="dxa"/>
          </w:tcPr>
          <w:p w:rsidR="000757C9" w:rsidRPr="00F036A3" w:rsidRDefault="000757C9" w:rsidP="00C5159E">
            <w:pPr>
              <w:pStyle w:val="A-Text"/>
              <w:rPr>
                <w:b/>
              </w:rPr>
            </w:pPr>
            <w:r w:rsidRPr="00F036A3">
              <w:rPr>
                <w:b/>
              </w:rPr>
              <w:t>Section 4, Part 1</w:t>
            </w:r>
          </w:p>
          <w:p w:rsidR="000757C9" w:rsidRPr="00AB1543" w:rsidRDefault="000757C9" w:rsidP="00C5159E">
            <w:pPr>
              <w:pStyle w:val="A-Text"/>
            </w:pPr>
            <w:r w:rsidRPr="00AB1543">
              <w:t>pp. 195, 196</w:t>
            </w:r>
          </w:p>
        </w:tc>
      </w:tr>
      <w:tr w:rsidR="000757C9" w:rsidRPr="00AB1543" w:rsidTr="000757C9">
        <w:trPr>
          <w:cantSplit/>
        </w:trPr>
        <w:tc>
          <w:tcPr>
            <w:tcW w:w="5109" w:type="dxa"/>
          </w:tcPr>
          <w:p w:rsidR="000757C9" w:rsidRPr="00AB1543" w:rsidRDefault="000757C9" w:rsidP="000757C9">
            <w:pPr>
              <w:pStyle w:val="A-Text"/>
              <w:ind w:left="157"/>
            </w:pPr>
            <w:r w:rsidRPr="00AB1543">
              <w:lastRenderedPageBreak/>
              <w:t xml:space="preserve">c) Principles regarding health, science, bodily integrity (CCC, nos. 2292-2301). </w:t>
            </w:r>
          </w:p>
          <w:p w:rsidR="000757C9" w:rsidRPr="00AB1543" w:rsidRDefault="000757C9" w:rsidP="000757C9">
            <w:pPr>
              <w:pStyle w:val="A-Text"/>
              <w:ind w:left="157"/>
              <w:rPr>
                <w:rFonts w:eastAsia="Calibri"/>
              </w:rPr>
            </w:pPr>
          </w:p>
        </w:tc>
        <w:tc>
          <w:tcPr>
            <w:tcW w:w="4241" w:type="dxa"/>
          </w:tcPr>
          <w:p w:rsidR="000757C9" w:rsidRPr="00F036A3" w:rsidRDefault="000757C9" w:rsidP="00C5159E">
            <w:pPr>
              <w:pStyle w:val="A-Text"/>
              <w:rPr>
                <w:b/>
              </w:rPr>
            </w:pPr>
            <w:r w:rsidRPr="00F036A3">
              <w:rPr>
                <w:b/>
              </w:rPr>
              <w:t>Section 3, Part 3</w:t>
            </w:r>
          </w:p>
          <w:p w:rsidR="000757C9" w:rsidRPr="00AB1543" w:rsidRDefault="000757C9" w:rsidP="00C5159E">
            <w:pPr>
              <w:pStyle w:val="A-Text"/>
            </w:pPr>
            <w:r w:rsidRPr="00AB1543">
              <w:t>pp. 164-165</w:t>
            </w:r>
          </w:p>
          <w:p w:rsidR="000757C9" w:rsidRPr="00F036A3" w:rsidRDefault="000757C9" w:rsidP="00C5159E">
            <w:pPr>
              <w:pStyle w:val="A-Text"/>
              <w:rPr>
                <w:b/>
              </w:rPr>
            </w:pPr>
            <w:r w:rsidRPr="00F036A3">
              <w:rPr>
                <w:b/>
              </w:rPr>
              <w:t>Section 4, Part 1</w:t>
            </w:r>
          </w:p>
          <w:p w:rsidR="000757C9" w:rsidRPr="00AB1543" w:rsidRDefault="000757C9" w:rsidP="00C5159E">
            <w:pPr>
              <w:pStyle w:val="A-Text"/>
            </w:pPr>
            <w:r w:rsidRPr="00AB1543">
              <w:t>pp. 182, 185, 186, 191, 192, 193, 199-201</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d) Sins against the Fifth Commandment: murder; suicide; abortion; euthanasia; embryonic stem cell research; abuse of alcohol, drugs, food, or tobacco; abuse of the body (CCC, nos. 364, 2268-2283, 2290-2291). </w:t>
            </w:r>
          </w:p>
          <w:p w:rsidR="000757C9" w:rsidRPr="00AB1543" w:rsidRDefault="000757C9" w:rsidP="000757C9">
            <w:pPr>
              <w:pStyle w:val="A-Text"/>
              <w:ind w:left="157"/>
            </w:pPr>
            <w:r w:rsidRPr="00AB1543">
              <w:t xml:space="preserve">e) Scandal (CCC 2326) </w:t>
            </w:r>
          </w:p>
          <w:p w:rsidR="000757C9" w:rsidRPr="00AB1543" w:rsidRDefault="000757C9" w:rsidP="000757C9">
            <w:pPr>
              <w:pStyle w:val="A-Text"/>
              <w:ind w:left="157"/>
              <w:rPr>
                <w:rFonts w:eastAsia="Calibri"/>
              </w:rPr>
            </w:pPr>
            <w:r w:rsidRPr="00AB1543">
              <w:t xml:space="preserve">f) War (CCC 2327 – 2329) </w:t>
            </w:r>
          </w:p>
        </w:tc>
        <w:tc>
          <w:tcPr>
            <w:tcW w:w="4241" w:type="dxa"/>
          </w:tcPr>
          <w:p w:rsidR="000757C9" w:rsidRPr="00F036A3" w:rsidRDefault="000757C9" w:rsidP="00C5159E">
            <w:pPr>
              <w:pStyle w:val="A-Text"/>
              <w:rPr>
                <w:b/>
              </w:rPr>
            </w:pPr>
            <w:r w:rsidRPr="00F036A3">
              <w:rPr>
                <w:b/>
              </w:rPr>
              <w:t>Section 4, Part 1</w:t>
            </w:r>
          </w:p>
          <w:p w:rsidR="000757C9" w:rsidRPr="00AB1543" w:rsidRDefault="000757C9" w:rsidP="00C5159E">
            <w:pPr>
              <w:pStyle w:val="A-Text"/>
            </w:pPr>
            <w:r w:rsidRPr="00AB1543">
              <w:t>pp. 182, 186, 187-192, 193-194, 196-198, 199</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6) Sixth Commandment: You shall not commit adultery. </w:t>
            </w:r>
          </w:p>
          <w:p w:rsidR="000757C9" w:rsidRPr="00AB1543" w:rsidRDefault="000757C9" w:rsidP="000757C9">
            <w:pPr>
              <w:pStyle w:val="A-Text"/>
              <w:ind w:left="157"/>
              <w:rPr>
                <w:rFonts w:eastAsia="Calibri"/>
              </w:rPr>
            </w:pPr>
            <w:r w:rsidRPr="00AB1543">
              <w:t xml:space="preserve">a) Vocation to chastity (CCC, nos. 2337-2350). </w:t>
            </w:r>
          </w:p>
        </w:tc>
        <w:tc>
          <w:tcPr>
            <w:tcW w:w="4241" w:type="dxa"/>
          </w:tcPr>
          <w:p w:rsidR="000757C9" w:rsidRPr="00F036A3" w:rsidRDefault="000757C9" w:rsidP="00C5159E">
            <w:pPr>
              <w:pStyle w:val="A-Text"/>
              <w:rPr>
                <w:b/>
              </w:rPr>
            </w:pPr>
            <w:r w:rsidRPr="00F036A3">
              <w:rPr>
                <w:b/>
              </w:rPr>
              <w:t>Section 4, Part 2</w:t>
            </w:r>
          </w:p>
          <w:p w:rsidR="000757C9" w:rsidRPr="00AB1543" w:rsidRDefault="000757C9" w:rsidP="00C5159E">
            <w:pPr>
              <w:pStyle w:val="A-Text"/>
            </w:pPr>
            <w:r w:rsidRPr="00AB1543">
              <w:t>pp. 209-212</w:t>
            </w:r>
          </w:p>
        </w:tc>
      </w:tr>
      <w:tr w:rsidR="000757C9" w:rsidRPr="00AB1543" w:rsidTr="000757C9">
        <w:trPr>
          <w:cantSplit/>
        </w:trPr>
        <w:tc>
          <w:tcPr>
            <w:tcW w:w="5109" w:type="dxa"/>
          </w:tcPr>
          <w:p w:rsidR="000757C9" w:rsidRPr="00AB1543" w:rsidRDefault="000757C9" w:rsidP="000757C9">
            <w:pPr>
              <w:pStyle w:val="A-Text"/>
              <w:ind w:left="157"/>
              <w:rPr>
                <w:rFonts w:eastAsia="Calibri"/>
              </w:rPr>
            </w:pPr>
            <w:r w:rsidRPr="00AB1543">
              <w:t xml:space="preserve">b) Offenses against chastity (CCC, nos. 2351-2359). </w:t>
            </w:r>
          </w:p>
        </w:tc>
        <w:tc>
          <w:tcPr>
            <w:tcW w:w="4241" w:type="dxa"/>
          </w:tcPr>
          <w:p w:rsidR="000757C9" w:rsidRPr="00F036A3" w:rsidRDefault="000757C9" w:rsidP="00C5159E">
            <w:pPr>
              <w:pStyle w:val="A-Text"/>
              <w:rPr>
                <w:b/>
              </w:rPr>
            </w:pPr>
            <w:r w:rsidRPr="00F036A3">
              <w:rPr>
                <w:b/>
              </w:rPr>
              <w:t>Section 4, Part 2</w:t>
            </w:r>
          </w:p>
          <w:p w:rsidR="000757C9" w:rsidRPr="00AB1543" w:rsidRDefault="000757C9" w:rsidP="00C5159E">
            <w:pPr>
              <w:pStyle w:val="A-Text"/>
            </w:pPr>
            <w:r w:rsidRPr="00AB1543">
              <w:t>pp. 213-217</w:t>
            </w:r>
          </w:p>
        </w:tc>
      </w:tr>
      <w:tr w:rsidR="000757C9" w:rsidRPr="00AB1543" w:rsidTr="000757C9">
        <w:trPr>
          <w:cantSplit/>
        </w:trPr>
        <w:tc>
          <w:tcPr>
            <w:tcW w:w="5109" w:type="dxa"/>
          </w:tcPr>
          <w:p w:rsidR="000757C9" w:rsidRPr="00AB1543" w:rsidRDefault="000757C9" w:rsidP="000757C9">
            <w:pPr>
              <w:pStyle w:val="A-Text"/>
              <w:ind w:left="157"/>
              <w:rPr>
                <w:rFonts w:eastAsia="Calibri" w:cs="Calibri"/>
              </w:rPr>
            </w:pPr>
            <w:r w:rsidRPr="00AB1543">
              <w:t xml:space="preserve">c) Christian vision of marriage—theology of the body (CCC, nos. 2360-2379). </w:t>
            </w:r>
          </w:p>
        </w:tc>
        <w:tc>
          <w:tcPr>
            <w:tcW w:w="4241" w:type="dxa"/>
          </w:tcPr>
          <w:p w:rsidR="000757C9" w:rsidRPr="00F036A3" w:rsidRDefault="000757C9" w:rsidP="00C5159E">
            <w:pPr>
              <w:pStyle w:val="A-Text"/>
              <w:rPr>
                <w:b/>
              </w:rPr>
            </w:pPr>
            <w:r w:rsidRPr="00F036A3">
              <w:rPr>
                <w:b/>
              </w:rPr>
              <w:t>Section 4, Part 2</w:t>
            </w:r>
          </w:p>
          <w:p w:rsidR="000757C9" w:rsidRPr="00AB1543" w:rsidRDefault="000757C9" w:rsidP="00C5159E">
            <w:pPr>
              <w:pStyle w:val="A-Text"/>
            </w:pPr>
            <w:r w:rsidRPr="00AB1543">
              <w:t>pp. 217-222</w:t>
            </w:r>
          </w:p>
        </w:tc>
      </w:tr>
      <w:tr w:rsidR="000757C9" w:rsidRPr="00AB1543" w:rsidTr="000757C9">
        <w:trPr>
          <w:cantSplit/>
        </w:trPr>
        <w:tc>
          <w:tcPr>
            <w:tcW w:w="5109" w:type="dxa"/>
          </w:tcPr>
          <w:p w:rsidR="000757C9" w:rsidRPr="00AB1543" w:rsidRDefault="000757C9" w:rsidP="000757C9">
            <w:pPr>
              <w:pStyle w:val="A-Text"/>
              <w:ind w:left="157"/>
              <w:rPr>
                <w:rFonts w:eastAsia="Calibri"/>
              </w:rPr>
            </w:pPr>
            <w:r w:rsidRPr="00AB1543">
              <w:t xml:space="preserve">d) Offenses against the dignity of marriage (CCC, nos. 2380-2391). </w:t>
            </w:r>
          </w:p>
        </w:tc>
        <w:tc>
          <w:tcPr>
            <w:tcW w:w="4241" w:type="dxa"/>
          </w:tcPr>
          <w:p w:rsidR="000757C9" w:rsidRPr="00F036A3" w:rsidRDefault="000757C9" w:rsidP="00C5159E">
            <w:pPr>
              <w:pStyle w:val="A-Text"/>
              <w:rPr>
                <w:b/>
              </w:rPr>
            </w:pPr>
            <w:r w:rsidRPr="00F036A3">
              <w:rPr>
                <w:b/>
              </w:rPr>
              <w:t>Section 4, Part 2</w:t>
            </w:r>
          </w:p>
          <w:p w:rsidR="000757C9" w:rsidRPr="00AB1543" w:rsidRDefault="000757C9" w:rsidP="00C5159E">
            <w:pPr>
              <w:pStyle w:val="A-Text"/>
            </w:pPr>
            <w:r w:rsidRPr="00AB1543">
              <w:t>pp. 220, 222-226</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e) Natural family planning. </w:t>
            </w:r>
          </w:p>
          <w:p w:rsidR="000757C9" w:rsidRPr="00AB1543" w:rsidRDefault="000757C9" w:rsidP="000757C9">
            <w:pPr>
              <w:pStyle w:val="A-Text"/>
              <w:ind w:left="157"/>
              <w:rPr>
                <w:rFonts w:eastAsia="Calibri"/>
              </w:rPr>
            </w:pPr>
          </w:p>
        </w:tc>
        <w:tc>
          <w:tcPr>
            <w:tcW w:w="4241" w:type="dxa"/>
          </w:tcPr>
          <w:p w:rsidR="000757C9" w:rsidRPr="00F036A3" w:rsidRDefault="000757C9" w:rsidP="00C5159E">
            <w:pPr>
              <w:pStyle w:val="A-Text"/>
              <w:rPr>
                <w:b/>
              </w:rPr>
            </w:pPr>
            <w:r w:rsidRPr="00F036A3">
              <w:rPr>
                <w:b/>
              </w:rPr>
              <w:t>Section 4, Part 2</w:t>
            </w:r>
          </w:p>
          <w:p w:rsidR="000757C9" w:rsidRPr="00AB1543" w:rsidRDefault="000757C9" w:rsidP="00C5159E">
            <w:pPr>
              <w:pStyle w:val="A-Text"/>
            </w:pPr>
            <w:r w:rsidRPr="00AB1543">
              <w:t>p. 221</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7) Seventh Commandment: You shall not steal. </w:t>
            </w:r>
          </w:p>
          <w:p w:rsidR="000757C9" w:rsidRPr="00AB1543" w:rsidRDefault="000757C9" w:rsidP="000757C9">
            <w:pPr>
              <w:pStyle w:val="A-Text"/>
              <w:ind w:left="157"/>
              <w:rPr>
                <w:rFonts w:eastAsia="Calibri" w:cs="Calibri"/>
              </w:rPr>
            </w:pPr>
            <w:proofErr w:type="gramStart"/>
            <w:r w:rsidRPr="00AB1543">
              <w:t>a</w:t>
            </w:r>
            <w:proofErr w:type="gramEnd"/>
            <w:r w:rsidRPr="00AB1543">
              <w:t xml:space="preserve">) Right to private property and just treatment (CCC, nos. 2401-2407). </w:t>
            </w:r>
          </w:p>
        </w:tc>
        <w:tc>
          <w:tcPr>
            <w:tcW w:w="4241" w:type="dxa"/>
          </w:tcPr>
          <w:p w:rsidR="000757C9" w:rsidRPr="00F036A3" w:rsidRDefault="000757C9" w:rsidP="00C5159E">
            <w:pPr>
              <w:pStyle w:val="A-Text"/>
              <w:rPr>
                <w:b/>
              </w:rPr>
            </w:pPr>
            <w:r w:rsidRPr="00F036A3">
              <w:rPr>
                <w:b/>
              </w:rPr>
              <w:t>Section 3, Part 3</w:t>
            </w:r>
          </w:p>
          <w:p w:rsidR="000757C9" w:rsidRPr="00AB1543" w:rsidRDefault="000757C9" w:rsidP="00C5159E">
            <w:pPr>
              <w:pStyle w:val="A-Text"/>
            </w:pPr>
            <w:r w:rsidRPr="00AB1543">
              <w:t>pp. 155, 157-158, 161-162</w:t>
            </w:r>
          </w:p>
        </w:tc>
      </w:tr>
      <w:tr w:rsidR="000757C9" w:rsidRPr="00AB1543" w:rsidTr="000757C9">
        <w:trPr>
          <w:cantSplit/>
        </w:trPr>
        <w:tc>
          <w:tcPr>
            <w:tcW w:w="5109" w:type="dxa"/>
          </w:tcPr>
          <w:p w:rsidR="000757C9" w:rsidRPr="00AB1543" w:rsidRDefault="000757C9" w:rsidP="000757C9">
            <w:pPr>
              <w:pStyle w:val="A-Text"/>
              <w:ind w:left="157"/>
              <w:rPr>
                <w:rFonts w:eastAsia="Calibri" w:cs="Calibri"/>
              </w:rPr>
            </w:pPr>
            <w:r w:rsidRPr="00AB1543">
              <w:t xml:space="preserve">b) Sins to avoid: theft, keeping something loaned or lost, the destruction of the property of others, business fraud, paying unjust wages, breaking contracts (CCC, nos. 2408-2418). </w:t>
            </w:r>
          </w:p>
        </w:tc>
        <w:tc>
          <w:tcPr>
            <w:tcW w:w="4241" w:type="dxa"/>
          </w:tcPr>
          <w:p w:rsidR="000757C9" w:rsidRPr="00F036A3" w:rsidRDefault="000757C9" w:rsidP="00C5159E">
            <w:pPr>
              <w:pStyle w:val="A-Text"/>
              <w:rPr>
                <w:b/>
              </w:rPr>
            </w:pPr>
            <w:r w:rsidRPr="00F036A3">
              <w:rPr>
                <w:b/>
              </w:rPr>
              <w:t>Section 3, Part 3</w:t>
            </w:r>
          </w:p>
          <w:p w:rsidR="000757C9" w:rsidRPr="00AB1543" w:rsidRDefault="000757C9" w:rsidP="00C5159E">
            <w:pPr>
              <w:pStyle w:val="A-Text"/>
            </w:pPr>
            <w:r w:rsidRPr="00AB1543">
              <w:t>pp. 157, 161</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c) Overview of the social doctrine of the Church (CCC, nos. 2419-2449). </w:t>
            </w:r>
          </w:p>
          <w:p w:rsidR="000757C9" w:rsidRPr="00AB1543" w:rsidRDefault="000757C9" w:rsidP="000757C9">
            <w:pPr>
              <w:pStyle w:val="A-Text"/>
              <w:ind w:left="157"/>
            </w:pPr>
            <w:r w:rsidRPr="00AB1543">
              <w:t xml:space="preserve">d) Economic activity and social justice (CCC, nos. 2426-2436). </w:t>
            </w:r>
          </w:p>
          <w:p w:rsidR="000757C9" w:rsidRPr="00AB1543" w:rsidRDefault="000757C9" w:rsidP="000757C9">
            <w:pPr>
              <w:pStyle w:val="A-Text"/>
              <w:ind w:left="157"/>
              <w:rPr>
                <w:rFonts w:eastAsia="Calibri"/>
              </w:rPr>
            </w:pPr>
            <w:r w:rsidRPr="00AB1543">
              <w:t xml:space="preserve">e) Justice and solidarity among nations (CCC, nos. 2437-2442). </w:t>
            </w:r>
          </w:p>
        </w:tc>
        <w:tc>
          <w:tcPr>
            <w:tcW w:w="4241" w:type="dxa"/>
          </w:tcPr>
          <w:p w:rsidR="000757C9" w:rsidRPr="00F036A3" w:rsidRDefault="000757C9" w:rsidP="00C5159E">
            <w:pPr>
              <w:pStyle w:val="A-Text"/>
              <w:rPr>
                <w:b/>
              </w:rPr>
            </w:pPr>
            <w:r w:rsidRPr="00F036A3">
              <w:rPr>
                <w:b/>
              </w:rPr>
              <w:t>Section 3, Part 3</w:t>
            </w:r>
          </w:p>
          <w:p w:rsidR="000757C9" w:rsidRPr="00AB1543" w:rsidRDefault="000757C9" w:rsidP="00C5159E">
            <w:pPr>
              <w:pStyle w:val="A-Text"/>
            </w:pPr>
            <w:r w:rsidRPr="00AB1543">
              <w:t>pp. 162-166, 167, 168, 170-172</w:t>
            </w:r>
          </w:p>
        </w:tc>
      </w:tr>
      <w:tr w:rsidR="000757C9" w:rsidRPr="00AB1543" w:rsidTr="000757C9">
        <w:trPr>
          <w:cantSplit/>
        </w:trPr>
        <w:tc>
          <w:tcPr>
            <w:tcW w:w="5109" w:type="dxa"/>
          </w:tcPr>
          <w:p w:rsidR="000757C9" w:rsidRPr="00AB1543" w:rsidRDefault="000757C9" w:rsidP="000757C9">
            <w:pPr>
              <w:pStyle w:val="A-Text"/>
              <w:ind w:left="157"/>
            </w:pPr>
            <w:r w:rsidRPr="00AB1543">
              <w:lastRenderedPageBreak/>
              <w:t xml:space="preserve">8) Eighth Commandment: You shall not bear false witness against another. </w:t>
            </w:r>
          </w:p>
          <w:p w:rsidR="000757C9" w:rsidRPr="00AB1543" w:rsidRDefault="000757C9" w:rsidP="000757C9">
            <w:pPr>
              <w:pStyle w:val="A-Text"/>
              <w:ind w:left="157"/>
              <w:rPr>
                <w:rFonts w:eastAsia="Calibri"/>
              </w:rPr>
            </w:pPr>
            <w:r w:rsidRPr="00AB1543">
              <w:t xml:space="preserve">a) Living and witnessing truth (CCC, nos. 2468-2474). </w:t>
            </w:r>
          </w:p>
        </w:tc>
        <w:tc>
          <w:tcPr>
            <w:tcW w:w="4241" w:type="dxa"/>
          </w:tcPr>
          <w:p w:rsidR="000757C9" w:rsidRPr="00F036A3" w:rsidRDefault="000757C9" w:rsidP="00C5159E">
            <w:pPr>
              <w:pStyle w:val="A-Text"/>
              <w:rPr>
                <w:b/>
              </w:rPr>
            </w:pPr>
            <w:r w:rsidRPr="00F036A3">
              <w:rPr>
                <w:b/>
              </w:rPr>
              <w:t>Section 3, Part 2</w:t>
            </w:r>
          </w:p>
          <w:p w:rsidR="000757C9" w:rsidRPr="00AB1543" w:rsidRDefault="000757C9" w:rsidP="00C5159E">
            <w:pPr>
              <w:pStyle w:val="A-Text"/>
            </w:pPr>
            <w:r w:rsidRPr="00AB1543">
              <w:t>pp. 138, 139, 141</w:t>
            </w:r>
          </w:p>
        </w:tc>
      </w:tr>
      <w:tr w:rsidR="000757C9" w:rsidRPr="00AB1543" w:rsidTr="000757C9">
        <w:trPr>
          <w:cantSplit/>
        </w:trPr>
        <w:tc>
          <w:tcPr>
            <w:tcW w:w="5109" w:type="dxa"/>
          </w:tcPr>
          <w:p w:rsidR="000757C9" w:rsidRPr="00AB1543" w:rsidRDefault="000757C9" w:rsidP="000757C9">
            <w:pPr>
              <w:pStyle w:val="A-Text"/>
              <w:ind w:left="157"/>
              <w:rPr>
                <w:rFonts w:eastAsia="Calibri"/>
              </w:rPr>
            </w:pPr>
            <w:r w:rsidRPr="00AB1543">
              <w:t xml:space="preserve">b) Sins to avoid: lying, perjury, rash judgment, detraction, calumny, boasting, making fun of others (CCC, nos. 2475-2487). </w:t>
            </w:r>
          </w:p>
        </w:tc>
        <w:tc>
          <w:tcPr>
            <w:tcW w:w="4241" w:type="dxa"/>
          </w:tcPr>
          <w:p w:rsidR="000757C9" w:rsidRPr="00F036A3" w:rsidRDefault="000757C9" w:rsidP="00C5159E">
            <w:pPr>
              <w:pStyle w:val="A-Text"/>
              <w:rPr>
                <w:b/>
              </w:rPr>
            </w:pPr>
            <w:r w:rsidRPr="00F036A3">
              <w:rPr>
                <w:b/>
              </w:rPr>
              <w:t>Section 3, Part 2</w:t>
            </w:r>
          </w:p>
          <w:p w:rsidR="000757C9" w:rsidRPr="00AB1543" w:rsidRDefault="000757C9" w:rsidP="00C5159E">
            <w:pPr>
              <w:pStyle w:val="A-Text"/>
            </w:pPr>
            <w:r w:rsidRPr="00AB1543">
              <w:t>pp. 147-149, 150-151</w:t>
            </w:r>
          </w:p>
        </w:tc>
      </w:tr>
      <w:tr w:rsidR="000757C9" w:rsidRPr="00AB1543" w:rsidTr="000757C9">
        <w:trPr>
          <w:cantSplit/>
        </w:trPr>
        <w:tc>
          <w:tcPr>
            <w:tcW w:w="5109" w:type="dxa"/>
          </w:tcPr>
          <w:p w:rsidR="000757C9" w:rsidRPr="00AB1543" w:rsidRDefault="000757C9" w:rsidP="000757C9">
            <w:pPr>
              <w:pStyle w:val="A-Text"/>
              <w:ind w:left="157"/>
              <w:rPr>
                <w:rFonts w:eastAsia="Calibri" w:cs="Calibri"/>
              </w:rPr>
            </w:pPr>
            <w:r w:rsidRPr="00AB1543">
              <w:t xml:space="preserve">c) Keeping secrets and confidences (CCC, no. 2489). </w:t>
            </w:r>
          </w:p>
        </w:tc>
        <w:tc>
          <w:tcPr>
            <w:tcW w:w="4241" w:type="dxa"/>
          </w:tcPr>
          <w:p w:rsidR="000757C9" w:rsidRPr="00F036A3" w:rsidRDefault="000757C9" w:rsidP="00C5159E">
            <w:pPr>
              <w:pStyle w:val="A-Text"/>
              <w:rPr>
                <w:b/>
              </w:rPr>
            </w:pPr>
            <w:r w:rsidRPr="00F036A3">
              <w:rPr>
                <w:b/>
              </w:rPr>
              <w:t>Section 3, Part 2</w:t>
            </w:r>
          </w:p>
          <w:p w:rsidR="000757C9" w:rsidRPr="00AB1543" w:rsidRDefault="000757C9" w:rsidP="00C5159E">
            <w:pPr>
              <w:pStyle w:val="A-Text"/>
            </w:pPr>
            <w:r w:rsidRPr="00AB1543">
              <w:t>p. 148</w:t>
            </w:r>
          </w:p>
        </w:tc>
      </w:tr>
      <w:tr w:rsidR="000757C9" w:rsidRPr="00AB1543" w:rsidTr="000757C9">
        <w:trPr>
          <w:cantSplit/>
        </w:trPr>
        <w:tc>
          <w:tcPr>
            <w:tcW w:w="5109" w:type="dxa"/>
          </w:tcPr>
          <w:p w:rsidR="000757C9" w:rsidRPr="00AB1543" w:rsidRDefault="000757C9" w:rsidP="000757C9">
            <w:pPr>
              <w:pStyle w:val="A-Text"/>
              <w:ind w:left="157"/>
              <w:rPr>
                <w:rFonts w:eastAsia="Calibri"/>
              </w:rPr>
            </w:pPr>
            <w:r w:rsidRPr="00AB1543">
              <w:t xml:space="preserve">d) The responsibilities of the media and art (CCC, nos. 2493-2503). </w:t>
            </w:r>
          </w:p>
        </w:tc>
        <w:tc>
          <w:tcPr>
            <w:tcW w:w="4241" w:type="dxa"/>
          </w:tcPr>
          <w:p w:rsidR="000757C9" w:rsidRPr="00F036A3" w:rsidRDefault="000757C9" w:rsidP="00C5159E">
            <w:pPr>
              <w:pStyle w:val="A-Text"/>
              <w:rPr>
                <w:b/>
              </w:rPr>
            </w:pPr>
            <w:r w:rsidRPr="00F036A3">
              <w:rPr>
                <w:b/>
              </w:rPr>
              <w:t>Section 3, Part 2</w:t>
            </w:r>
          </w:p>
          <w:p w:rsidR="000757C9" w:rsidRPr="00AB1543" w:rsidRDefault="000757C9" w:rsidP="00C5159E">
            <w:pPr>
              <w:pStyle w:val="A-Text"/>
            </w:pPr>
            <w:r w:rsidRPr="00AB1543">
              <w:t>pp. 152-154</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9) Ninth Commandment: You shall not covet your neighbor’s wife. </w:t>
            </w:r>
          </w:p>
          <w:p w:rsidR="000757C9" w:rsidRPr="00AB1543" w:rsidRDefault="000757C9" w:rsidP="000757C9">
            <w:pPr>
              <w:pStyle w:val="A-Text"/>
              <w:ind w:left="157"/>
              <w:rPr>
                <w:rFonts w:eastAsia="Calibri" w:cs="Calibri"/>
              </w:rPr>
            </w:pPr>
            <w:r w:rsidRPr="00AB1543">
              <w:t xml:space="preserve">a) Respect the sanctity of marriage vows (CCC, nos. 2364-2365). </w:t>
            </w:r>
          </w:p>
        </w:tc>
        <w:tc>
          <w:tcPr>
            <w:tcW w:w="4241" w:type="dxa"/>
          </w:tcPr>
          <w:p w:rsidR="000757C9" w:rsidRPr="00F036A3" w:rsidRDefault="000757C9" w:rsidP="00C5159E">
            <w:pPr>
              <w:pStyle w:val="A-Text"/>
              <w:rPr>
                <w:b/>
              </w:rPr>
            </w:pPr>
            <w:r w:rsidRPr="00F036A3">
              <w:rPr>
                <w:b/>
              </w:rPr>
              <w:t>Section 4, Part 2</w:t>
            </w:r>
          </w:p>
          <w:p w:rsidR="000757C9" w:rsidRPr="00AB1543" w:rsidRDefault="000757C9" w:rsidP="00C5159E">
            <w:pPr>
              <w:pStyle w:val="A-Text"/>
            </w:pPr>
            <w:r w:rsidRPr="00AB1543">
              <w:t>pp. 217, 219-220</w:t>
            </w:r>
          </w:p>
        </w:tc>
      </w:tr>
      <w:tr w:rsidR="000757C9" w:rsidRPr="00AB1543" w:rsidTr="000757C9">
        <w:trPr>
          <w:cantSplit/>
        </w:trPr>
        <w:tc>
          <w:tcPr>
            <w:tcW w:w="5109" w:type="dxa"/>
          </w:tcPr>
          <w:p w:rsidR="000757C9" w:rsidRPr="00AB1543" w:rsidRDefault="000757C9" w:rsidP="000757C9">
            <w:pPr>
              <w:pStyle w:val="A-Text"/>
              <w:ind w:left="157"/>
              <w:rPr>
                <w:rFonts w:eastAsia="Calibri"/>
              </w:rPr>
            </w:pPr>
            <w:r w:rsidRPr="00AB1543">
              <w:t xml:space="preserve">b) Practice modesty and purity of heart in thought, words, actions, and appearance (CCC, nos. 2517-2527). </w:t>
            </w:r>
          </w:p>
        </w:tc>
        <w:tc>
          <w:tcPr>
            <w:tcW w:w="4241" w:type="dxa"/>
          </w:tcPr>
          <w:p w:rsidR="000757C9" w:rsidRPr="00F036A3" w:rsidRDefault="000757C9" w:rsidP="00C5159E">
            <w:pPr>
              <w:pStyle w:val="A-Text"/>
              <w:rPr>
                <w:b/>
              </w:rPr>
            </w:pPr>
            <w:r w:rsidRPr="00F036A3">
              <w:rPr>
                <w:b/>
              </w:rPr>
              <w:t>Section 4, Part 2</w:t>
            </w:r>
          </w:p>
          <w:p w:rsidR="000757C9" w:rsidRPr="00AB1543" w:rsidRDefault="000757C9" w:rsidP="00C5159E">
            <w:pPr>
              <w:pStyle w:val="A-Text"/>
            </w:pPr>
            <w:r w:rsidRPr="00AB1543">
              <w:t>pp. 211-212</w:t>
            </w:r>
          </w:p>
        </w:tc>
      </w:tr>
      <w:tr w:rsidR="000757C9" w:rsidRPr="00AB1543" w:rsidTr="000757C9">
        <w:trPr>
          <w:cantSplit/>
        </w:trPr>
        <w:tc>
          <w:tcPr>
            <w:tcW w:w="5109" w:type="dxa"/>
          </w:tcPr>
          <w:p w:rsidR="000757C9" w:rsidRPr="00AB1543" w:rsidRDefault="000757C9" w:rsidP="000757C9">
            <w:pPr>
              <w:pStyle w:val="A-Text"/>
              <w:ind w:left="157"/>
              <w:rPr>
                <w:rFonts w:eastAsia="Calibri" w:cs="Calibri"/>
              </w:rPr>
            </w:pPr>
            <w:r w:rsidRPr="00AB1543">
              <w:t xml:space="preserve">c) Sins to avoid: lust and pornography (CCC, nos. 2351, 2354). </w:t>
            </w:r>
          </w:p>
        </w:tc>
        <w:tc>
          <w:tcPr>
            <w:tcW w:w="4241" w:type="dxa"/>
          </w:tcPr>
          <w:p w:rsidR="000757C9" w:rsidRPr="00F036A3" w:rsidRDefault="000757C9" w:rsidP="00C5159E">
            <w:pPr>
              <w:pStyle w:val="A-Text"/>
              <w:rPr>
                <w:b/>
              </w:rPr>
            </w:pPr>
            <w:r w:rsidRPr="00F036A3">
              <w:rPr>
                <w:b/>
              </w:rPr>
              <w:t>Section 4, Part 2</w:t>
            </w:r>
          </w:p>
          <w:p w:rsidR="000757C9" w:rsidRPr="00AB1543" w:rsidRDefault="000757C9" w:rsidP="00C5159E">
            <w:pPr>
              <w:pStyle w:val="A-Text"/>
            </w:pPr>
            <w:r w:rsidRPr="00AB1543">
              <w:t>pp. 210, 211, 213, 215</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10) Tenth Commandment: You shall not covet your neighbor’s goods. </w:t>
            </w:r>
          </w:p>
          <w:p w:rsidR="000757C9" w:rsidRPr="00AB1543" w:rsidRDefault="000757C9" w:rsidP="000757C9">
            <w:pPr>
              <w:pStyle w:val="A-Text"/>
              <w:ind w:left="157"/>
              <w:rPr>
                <w:rFonts w:eastAsia="Calibri"/>
              </w:rPr>
            </w:pPr>
            <w:r w:rsidRPr="00AB1543">
              <w:rPr>
                <w:bCs/>
              </w:rPr>
              <w:t xml:space="preserve">a) </w:t>
            </w:r>
            <w:r w:rsidRPr="00AB1543">
              <w:t xml:space="preserve">Practice simplicity of life and trust in God (CCC, nos. 2541-2548). </w:t>
            </w:r>
          </w:p>
        </w:tc>
        <w:tc>
          <w:tcPr>
            <w:tcW w:w="4241" w:type="dxa"/>
          </w:tcPr>
          <w:p w:rsidR="000757C9" w:rsidRPr="00F036A3" w:rsidRDefault="000757C9" w:rsidP="00C5159E">
            <w:pPr>
              <w:pStyle w:val="A-Text"/>
              <w:rPr>
                <w:b/>
              </w:rPr>
            </w:pPr>
            <w:r w:rsidRPr="00F036A3">
              <w:rPr>
                <w:b/>
              </w:rPr>
              <w:t>Section 3, Part 3</w:t>
            </w:r>
          </w:p>
          <w:p w:rsidR="000757C9" w:rsidRPr="00AB1543" w:rsidRDefault="000757C9" w:rsidP="00C5159E">
            <w:pPr>
              <w:pStyle w:val="A-Text"/>
            </w:pPr>
            <w:r w:rsidRPr="00AB1543">
              <w:t>pp. 155, 176, 178</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b) Sins to avoid: envy and greed </w:t>
            </w:r>
          </w:p>
          <w:p w:rsidR="000757C9" w:rsidRPr="00AB1543" w:rsidRDefault="000757C9" w:rsidP="000757C9">
            <w:pPr>
              <w:pStyle w:val="A-Text"/>
              <w:ind w:left="157"/>
              <w:rPr>
                <w:rFonts w:eastAsia="Calibri"/>
              </w:rPr>
            </w:pPr>
          </w:p>
        </w:tc>
        <w:tc>
          <w:tcPr>
            <w:tcW w:w="4241" w:type="dxa"/>
          </w:tcPr>
          <w:p w:rsidR="000757C9" w:rsidRPr="00F036A3" w:rsidRDefault="000757C9" w:rsidP="00C5159E">
            <w:pPr>
              <w:pStyle w:val="A-Text"/>
              <w:rPr>
                <w:b/>
              </w:rPr>
            </w:pPr>
            <w:r w:rsidRPr="00F036A3">
              <w:rPr>
                <w:b/>
              </w:rPr>
              <w:t>Section 3, Part 3</w:t>
            </w:r>
          </w:p>
          <w:p w:rsidR="000757C9" w:rsidRPr="00AB1543" w:rsidRDefault="000757C9" w:rsidP="00C5159E">
            <w:pPr>
              <w:pStyle w:val="A-Text"/>
            </w:pPr>
            <w:r w:rsidRPr="00AB1543">
              <w:t>pp. 155, 172-174</w:t>
            </w:r>
          </w:p>
        </w:tc>
      </w:tr>
      <w:tr w:rsidR="000757C9" w:rsidRPr="00AB1543" w:rsidTr="000757C9">
        <w:trPr>
          <w:cantSplit/>
        </w:trPr>
        <w:tc>
          <w:tcPr>
            <w:tcW w:w="5109" w:type="dxa"/>
          </w:tcPr>
          <w:p w:rsidR="000757C9" w:rsidRPr="00AB1543" w:rsidRDefault="000757C9" w:rsidP="000757C9">
            <w:pPr>
              <w:pStyle w:val="A-Text"/>
              <w:ind w:left="157"/>
            </w:pPr>
          </w:p>
          <w:p w:rsidR="000757C9" w:rsidRPr="00AB1543" w:rsidRDefault="000757C9" w:rsidP="000757C9">
            <w:pPr>
              <w:pStyle w:val="A-Text"/>
              <w:ind w:left="157"/>
            </w:pPr>
            <w:r w:rsidRPr="00AB1543">
              <w:t xml:space="preserve">2. Teaching revealed by God in the New Covenant. </w:t>
            </w:r>
          </w:p>
          <w:p w:rsidR="000757C9" w:rsidRPr="00AB1543" w:rsidRDefault="000757C9" w:rsidP="000757C9">
            <w:pPr>
              <w:pStyle w:val="A-Text"/>
              <w:ind w:left="157"/>
            </w:pPr>
            <w:r w:rsidRPr="00AB1543">
              <w:t xml:space="preserve">a. Two Great Commandments of Jesus (CCC, no. 2083). </w:t>
            </w:r>
          </w:p>
          <w:p w:rsidR="000757C9" w:rsidRPr="00AB1543" w:rsidRDefault="000757C9" w:rsidP="000757C9">
            <w:pPr>
              <w:pStyle w:val="A-Text"/>
              <w:ind w:left="157"/>
            </w:pPr>
            <w:r w:rsidRPr="00AB1543">
              <w:t xml:space="preserve">1) First Great Commandment relates to the first three Commandments of the Decalogue. </w:t>
            </w:r>
          </w:p>
          <w:p w:rsidR="000757C9" w:rsidRPr="00AB1543" w:rsidRDefault="000757C9" w:rsidP="000757C9">
            <w:pPr>
              <w:pStyle w:val="A-Text"/>
              <w:ind w:left="157"/>
              <w:rPr>
                <w:rFonts w:eastAsia="Calibri"/>
              </w:rPr>
            </w:pPr>
            <w:r w:rsidRPr="00AB1543">
              <w:t xml:space="preserve">2) Second Great Commandment relates to the rest of the Decalogue. </w:t>
            </w:r>
          </w:p>
        </w:tc>
        <w:tc>
          <w:tcPr>
            <w:tcW w:w="4241" w:type="dxa"/>
          </w:tcPr>
          <w:p w:rsidR="000757C9" w:rsidRPr="00F036A3" w:rsidRDefault="000757C9" w:rsidP="00C5159E">
            <w:pPr>
              <w:pStyle w:val="A-Text"/>
              <w:rPr>
                <w:b/>
              </w:rPr>
            </w:pPr>
            <w:r w:rsidRPr="00F036A3">
              <w:rPr>
                <w:b/>
              </w:rPr>
              <w:t>Section 1, Part 2</w:t>
            </w:r>
          </w:p>
          <w:p w:rsidR="000757C9" w:rsidRPr="00AB1543" w:rsidRDefault="000757C9" w:rsidP="00C5159E">
            <w:pPr>
              <w:pStyle w:val="A-Text"/>
            </w:pPr>
            <w:r w:rsidRPr="00AB1543">
              <w:t>pp. 43-44</w:t>
            </w:r>
          </w:p>
        </w:tc>
      </w:tr>
      <w:tr w:rsidR="000757C9" w:rsidRPr="00AB1543" w:rsidTr="000757C9">
        <w:trPr>
          <w:cantSplit/>
        </w:trPr>
        <w:tc>
          <w:tcPr>
            <w:tcW w:w="5109" w:type="dxa"/>
          </w:tcPr>
          <w:p w:rsidR="000757C9" w:rsidRPr="00AB1543" w:rsidRDefault="000757C9" w:rsidP="000757C9">
            <w:pPr>
              <w:pStyle w:val="A-Text"/>
              <w:ind w:left="157"/>
              <w:rPr>
                <w:rFonts w:eastAsia="Calibri" w:cs="Calibri"/>
              </w:rPr>
            </w:pPr>
            <w:r w:rsidRPr="00AB1543">
              <w:lastRenderedPageBreak/>
              <w:t xml:space="preserve">b. The grace of the Holy Spirit (CCC, nos. 1966, 2003). </w:t>
            </w:r>
          </w:p>
        </w:tc>
        <w:tc>
          <w:tcPr>
            <w:tcW w:w="4241" w:type="dxa"/>
          </w:tcPr>
          <w:p w:rsidR="000757C9" w:rsidRPr="00F036A3" w:rsidRDefault="000757C9" w:rsidP="00C5159E">
            <w:pPr>
              <w:pStyle w:val="A-Text"/>
              <w:rPr>
                <w:b/>
              </w:rPr>
            </w:pPr>
            <w:r w:rsidRPr="00F036A3">
              <w:rPr>
                <w:b/>
              </w:rPr>
              <w:t>Section 1, Part 2</w:t>
            </w:r>
          </w:p>
          <w:p w:rsidR="000757C9" w:rsidRPr="00AB1543" w:rsidRDefault="000757C9" w:rsidP="00C5159E">
            <w:pPr>
              <w:pStyle w:val="A-Text"/>
            </w:pPr>
            <w:r w:rsidRPr="00AB1543">
              <w:t>pp. 44-45</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c. The Sermon on the Mount (CCC, nos. 1966-1970). </w:t>
            </w:r>
          </w:p>
          <w:p w:rsidR="000757C9" w:rsidRPr="00AB1543" w:rsidRDefault="000757C9" w:rsidP="000757C9">
            <w:pPr>
              <w:pStyle w:val="A-Text"/>
              <w:ind w:left="157"/>
            </w:pPr>
            <w:r w:rsidRPr="00AB1543">
              <w:t xml:space="preserve">1) Beatitudes: Christ’s answer to the question about happiness (CCC, nos. 1716-1723). </w:t>
            </w:r>
          </w:p>
          <w:p w:rsidR="000757C9" w:rsidRPr="00AB1543" w:rsidRDefault="000757C9" w:rsidP="000757C9">
            <w:pPr>
              <w:pStyle w:val="A-Text"/>
              <w:ind w:left="157"/>
            </w:pPr>
            <w:r w:rsidRPr="00AB1543">
              <w:t xml:space="preserve">a) Blessed are the poor in spirit. </w:t>
            </w:r>
          </w:p>
          <w:p w:rsidR="000757C9" w:rsidRPr="00AB1543" w:rsidRDefault="000757C9" w:rsidP="000757C9">
            <w:pPr>
              <w:pStyle w:val="A-Text"/>
              <w:ind w:left="157"/>
            </w:pPr>
            <w:r w:rsidRPr="00AB1543">
              <w:t xml:space="preserve">b) Blessed are they who mourn. </w:t>
            </w:r>
          </w:p>
          <w:p w:rsidR="000757C9" w:rsidRPr="00AB1543" w:rsidRDefault="000757C9" w:rsidP="000757C9">
            <w:pPr>
              <w:pStyle w:val="A-Text"/>
              <w:ind w:left="157"/>
            </w:pPr>
            <w:r w:rsidRPr="00AB1543">
              <w:t xml:space="preserve">c) Blessed are the meek. </w:t>
            </w:r>
          </w:p>
          <w:p w:rsidR="000757C9" w:rsidRPr="00AB1543" w:rsidRDefault="000757C9" w:rsidP="000757C9">
            <w:pPr>
              <w:pStyle w:val="A-Text"/>
              <w:ind w:left="157"/>
            </w:pPr>
            <w:r w:rsidRPr="00AB1543">
              <w:t xml:space="preserve">d) Blessed are the merciful. </w:t>
            </w:r>
          </w:p>
          <w:p w:rsidR="000757C9" w:rsidRPr="00AB1543" w:rsidRDefault="000757C9" w:rsidP="000757C9">
            <w:pPr>
              <w:pStyle w:val="A-Text"/>
              <w:ind w:left="157"/>
            </w:pPr>
            <w:r w:rsidRPr="00AB1543">
              <w:t xml:space="preserve">e) Blessed are those who hunger and thirst for righteousness. </w:t>
            </w:r>
          </w:p>
          <w:p w:rsidR="000757C9" w:rsidRPr="00AB1543" w:rsidRDefault="000757C9" w:rsidP="000757C9">
            <w:pPr>
              <w:pStyle w:val="A-Text"/>
              <w:ind w:left="157"/>
            </w:pPr>
            <w:r w:rsidRPr="00AB1543">
              <w:t xml:space="preserve">f) Blessed are the pure in heart. </w:t>
            </w:r>
          </w:p>
          <w:p w:rsidR="000757C9" w:rsidRPr="00AB1543" w:rsidRDefault="000757C9" w:rsidP="000757C9">
            <w:pPr>
              <w:pStyle w:val="A-Text"/>
              <w:ind w:left="157"/>
            </w:pPr>
            <w:r w:rsidRPr="00AB1543">
              <w:t xml:space="preserve">g) Blessed are the peacemakers (CCC, nos. 2302-2317). </w:t>
            </w:r>
          </w:p>
          <w:p w:rsidR="000757C9" w:rsidRPr="00AB1543" w:rsidRDefault="000757C9" w:rsidP="000757C9">
            <w:pPr>
              <w:pStyle w:val="A-Text"/>
              <w:ind w:left="157"/>
              <w:rPr>
                <w:rFonts w:eastAsia="Calibri" w:cs="Calibri"/>
              </w:rPr>
            </w:pPr>
            <w:r w:rsidRPr="00AB1543">
              <w:t xml:space="preserve">h) Blessed are those who are persecuted for righteousness’ sake. </w:t>
            </w:r>
          </w:p>
        </w:tc>
        <w:tc>
          <w:tcPr>
            <w:tcW w:w="4241" w:type="dxa"/>
          </w:tcPr>
          <w:p w:rsidR="000757C9" w:rsidRPr="00F036A3" w:rsidRDefault="000757C9" w:rsidP="00C5159E">
            <w:pPr>
              <w:pStyle w:val="A-Text"/>
              <w:rPr>
                <w:b/>
              </w:rPr>
            </w:pPr>
            <w:r w:rsidRPr="00F036A3">
              <w:rPr>
                <w:b/>
              </w:rPr>
              <w:t>Section 1, Part 1</w:t>
            </w:r>
          </w:p>
          <w:p w:rsidR="000757C9" w:rsidRPr="00AB1543" w:rsidRDefault="000757C9" w:rsidP="00C5159E">
            <w:pPr>
              <w:pStyle w:val="A-Text"/>
            </w:pPr>
            <w:r w:rsidRPr="00AB1543">
              <w:t>pp. 19, 20</w:t>
            </w:r>
          </w:p>
          <w:p w:rsidR="000757C9" w:rsidRPr="00F036A3" w:rsidRDefault="000757C9" w:rsidP="00C5159E">
            <w:pPr>
              <w:pStyle w:val="A-Text"/>
              <w:rPr>
                <w:b/>
              </w:rPr>
            </w:pPr>
            <w:r w:rsidRPr="00F036A3">
              <w:rPr>
                <w:b/>
              </w:rPr>
              <w:t>Section 1, Part 2</w:t>
            </w:r>
          </w:p>
          <w:p w:rsidR="000757C9" w:rsidRPr="00AB1543" w:rsidRDefault="000757C9" w:rsidP="00C5159E">
            <w:pPr>
              <w:pStyle w:val="A-Text"/>
            </w:pPr>
            <w:r w:rsidRPr="00AB1543">
              <w:t>pp. 41</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2) Other teaching. </w:t>
            </w:r>
          </w:p>
          <w:p w:rsidR="000757C9" w:rsidRPr="00AB1543" w:rsidRDefault="000757C9" w:rsidP="000757C9">
            <w:pPr>
              <w:pStyle w:val="A-Text"/>
              <w:ind w:left="157"/>
              <w:rPr>
                <w:rFonts w:eastAsia="Calibri" w:cs="Calibri"/>
              </w:rPr>
            </w:pPr>
            <w:r w:rsidRPr="00AB1543">
              <w:t xml:space="preserve">a) Love your enemies (CCC, no. 2844). </w:t>
            </w:r>
          </w:p>
        </w:tc>
        <w:tc>
          <w:tcPr>
            <w:tcW w:w="4241" w:type="dxa"/>
          </w:tcPr>
          <w:p w:rsidR="000757C9" w:rsidRPr="00F036A3" w:rsidRDefault="000757C9" w:rsidP="00C5159E">
            <w:pPr>
              <w:pStyle w:val="A-Text"/>
              <w:rPr>
                <w:b/>
              </w:rPr>
            </w:pPr>
            <w:r w:rsidRPr="00F036A3">
              <w:rPr>
                <w:b/>
              </w:rPr>
              <w:t>Section 1, Part 2</w:t>
            </w:r>
          </w:p>
          <w:p w:rsidR="000757C9" w:rsidRPr="00AB1543" w:rsidRDefault="000757C9" w:rsidP="00C5159E">
            <w:pPr>
              <w:pStyle w:val="A-Text"/>
            </w:pPr>
            <w:r w:rsidRPr="00AB1543">
              <w:t>pp. 41-42</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b) Absolute trust in God (CCC, nos. 2828, 2861). </w:t>
            </w:r>
          </w:p>
          <w:p w:rsidR="000757C9" w:rsidRPr="00AB1543" w:rsidRDefault="000757C9" w:rsidP="000757C9">
            <w:pPr>
              <w:pStyle w:val="A-Text"/>
              <w:ind w:left="157"/>
              <w:rPr>
                <w:rFonts w:eastAsia="Calibri" w:cs="Calibri"/>
              </w:rPr>
            </w:pPr>
          </w:p>
        </w:tc>
        <w:tc>
          <w:tcPr>
            <w:tcW w:w="4241" w:type="dxa"/>
          </w:tcPr>
          <w:p w:rsidR="000757C9" w:rsidRPr="00F036A3" w:rsidRDefault="000757C9" w:rsidP="00C5159E">
            <w:pPr>
              <w:pStyle w:val="A-Text"/>
              <w:rPr>
                <w:b/>
              </w:rPr>
            </w:pPr>
            <w:r w:rsidRPr="00F036A3">
              <w:rPr>
                <w:b/>
              </w:rPr>
              <w:t>Section 1, Part 2</w:t>
            </w:r>
          </w:p>
          <w:p w:rsidR="000757C9" w:rsidRPr="00AB1543" w:rsidRDefault="000757C9" w:rsidP="00C5159E">
            <w:pPr>
              <w:pStyle w:val="A-Text"/>
            </w:pPr>
            <w:r w:rsidRPr="00AB1543">
              <w:t>p. 41</w:t>
            </w:r>
          </w:p>
        </w:tc>
      </w:tr>
      <w:tr w:rsidR="000757C9" w:rsidRPr="00AB1543" w:rsidTr="000757C9">
        <w:trPr>
          <w:cantSplit/>
        </w:trPr>
        <w:tc>
          <w:tcPr>
            <w:tcW w:w="5109" w:type="dxa"/>
          </w:tcPr>
          <w:p w:rsidR="000757C9" w:rsidRPr="00AB1543" w:rsidRDefault="000757C9" w:rsidP="000757C9">
            <w:pPr>
              <w:pStyle w:val="A-Text"/>
              <w:ind w:left="157"/>
              <w:rPr>
                <w:rFonts w:eastAsia="Calibri" w:cs="Calibri"/>
              </w:rPr>
            </w:pPr>
            <w:r w:rsidRPr="00AB1543">
              <w:t xml:space="preserve">c) Non-violence (defense of innocent) (CCC, nos. 2306, 2263-2265). </w:t>
            </w:r>
          </w:p>
        </w:tc>
        <w:tc>
          <w:tcPr>
            <w:tcW w:w="4241" w:type="dxa"/>
          </w:tcPr>
          <w:p w:rsidR="000757C9" w:rsidRPr="00F036A3" w:rsidRDefault="000757C9" w:rsidP="00C5159E">
            <w:pPr>
              <w:pStyle w:val="A-Text"/>
              <w:rPr>
                <w:b/>
              </w:rPr>
            </w:pPr>
            <w:r w:rsidRPr="00F036A3">
              <w:rPr>
                <w:b/>
              </w:rPr>
              <w:t>Section 1, Part 2</w:t>
            </w:r>
          </w:p>
          <w:p w:rsidR="000757C9" w:rsidRPr="00AB1543" w:rsidRDefault="000757C9" w:rsidP="00C5159E">
            <w:pPr>
              <w:pStyle w:val="A-Text"/>
            </w:pPr>
            <w:r w:rsidRPr="00AB1543">
              <w:t>pp. 41-42</w:t>
            </w:r>
          </w:p>
        </w:tc>
      </w:tr>
      <w:tr w:rsidR="000757C9" w:rsidRPr="00AB1543" w:rsidTr="000757C9">
        <w:trPr>
          <w:cantSplit/>
        </w:trPr>
        <w:tc>
          <w:tcPr>
            <w:tcW w:w="5109" w:type="dxa"/>
          </w:tcPr>
          <w:p w:rsidR="000757C9" w:rsidRPr="00AB1543" w:rsidRDefault="000757C9" w:rsidP="000757C9">
            <w:pPr>
              <w:pStyle w:val="A-Text"/>
              <w:ind w:left="157"/>
              <w:rPr>
                <w:rFonts w:eastAsia="Calibri" w:cs="Calibri"/>
              </w:rPr>
            </w:pPr>
            <w:r w:rsidRPr="00AB1543">
              <w:t xml:space="preserve">d) Charity to others in judgment and action (CCC, nos. 1823-1827, 2478). </w:t>
            </w:r>
          </w:p>
        </w:tc>
        <w:tc>
          <w:tcPr>
            <w:tcW w:w="4241" w:type="dxa"/>
          </w:tcPr>
          <w:p w:rsidR="000757C9" w:rsidRPr="00F036A3" w:rsidRDefault="000757C9" w:rsidP="00C5159E">
            <w:pPr>
              <w:pStyle w:val="A-Text"/>
              <w:rPr>
                <w:b/>
              </w:rPr>
            </w:pPr>
            <w:r w:rsidRPr="00F036A3">
              <w:rPr>
                <w:b/>
              </w:rPr>
              <w:t>Section 1, Part 2</w:t>
            </w:r>
          </w:p>
          <w:p w:rsidR="000757C9" w:rsidRPr="00AB1543" w:rsidRDefault="000757C9" w:rsidP="00C5159E">
            <w:pPr>
              <w:pStyle w:val="A-Text"/>
            </w:pPr>
            <w:r w:rsidRPr="00AB1543">
              <w:t>pp. 41-42</w:t>
            </w:r>
          </w:p>
        </w:tc>
      </w:tr>
      <w:tr w:rsidR="000757C9" w:rsidRPr="00AB1543" w:rsidTr="000757C9">
        <w:trPr>
          <w:cantSplit/>
        </w:trPr>
        <w:tc>
          <w:tcPr>
            <w:tcW w:w="5109" w:type="dxa"/>
          </w:tcPr>
          <w:tbl>
            <w:tblPr>
              <w:tblW w:w="0" w:type="auto"/>
              <w:tblBorders>
                <w:top w:val="nil"/>
                <w:left w:val="nil"/>
                <w:bottom w:val="nil"/>
                <w:right w:val="nil"/>
              </w:tblBorders>
              <w:tblLook w:val="0000" w:firstRow="0" w:lastRow="0" w:firstColumn="0" w:lastColumn="0" w:noHBand="0" w:noVBand="0"/>
            </w:tblPr>
            <w:tblGrid>
              <w:gridCol w:w="4120"/>
            </w:tblGrid>
            <w:tr w:rsidR="000757C9" w:rsidRPr="00AB1543" w:rsidTr="00F036A3">
              <w:trPr>
                <w:trHeight w:val="204"/>
              </w:trPr>
              <w:tc>
                <w:tcPr>
                  <w:tcW w:w="0" w:type="auto"/>
                </w:tcPr>
                <w:p w:rsidR="000757C9" w:rsidRPr="00AB1543" w:rsidRDefault="000757C9" w:rsidP="000757C9">
                  <w:pPr>
                    <w:pStyle w:val="A-Text"/>
                    <w:ind w:left="157"/>
                  </w:pPr>
                  <w:r w:rsidRPr="00AB1543">
                    <w:t xml:space="preserve">e) Avoidance of hypocrisy (CCC, no. 579). </w:t>
                  </w:r>
                </w:p>
                <w:p w:rsidR="000757C9" w:rsidRPr="00AB1543" w:rsidRDefault="000757C9" w:rsidP="000757C9">
                  <w:pPr>
                    <w:pStyle w:val="A-Text"/>
                    <w:ind w:left="157"/>
                  </w:pPr>
                </w:p>
              </w:tc>
            </w:tr>
          </w:tbl>
          <w:p w:rsidR="000757C9" w:rsidRPr="00AB1543" w:rsidRDefault="000757C9" w:rsidP="000757C9">
            <w:pPr>
              <w:pStyle w:val="A-Text"/>
              <w:ind w:left="157"/>
              <w:rPr>
                <w:rFonts w:eastAsia="Calibri"/>
              </w:rPr>
            </w:pPr>
          </w:p>
        </w:tc>
        <w:tc>
          <w:tcPr>
            <w:tcW w:w="4241" w:type="dxa"/>
          </w:tcPr>
          <w:p w:rsidR="000757C9" w:rsidRPr="00F036A3" w:rsidRDefault="000757C9" w:rsidP="00C5159E">
            <w:pPr>
              <w:pStyle w:val="A-Text"/>
              <w:rPr>
                <w:b/>
              </w:rPr>
            </w:pPr>
            <w:r w:rsidRPr="00F036A3">
              <w:rPr>
                <w:b/>
              </w:rPr>
              <w:t>Section 1, Part 2</w:t>
            </w:r>
          </w:p>
          <w:p w:rsidR="000757C9" w:rsidRPr="00AB1543" w:rsidRDefault="000757C9" w:rsidP="00C5159E">
            <w:pPr>
              <w:pStyle w:val="A-Text"/>
            </w:pPr>
            <w:r w:rsidRPr="00AB1543">
              <w:t>p. 41</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C. The Church: her teaching authority and responsibility. </w:t>
            </w:r>
          </w:p>
          <w:p w:rsidR="000757C9" w:rsidRPr="00AB1543" w:rsidRDefault="000757C9" w:rsidP="000757C9">
            <w:pPr>
              <w:pStyle w:val="A-Text"/>
              <w:ind w:left="157"/>
              <w:rPr>
                <w:rFonts w:eastAsia="Calibri" w:cs="Calibri"/>
              </w:rPr>
            </w:pPr>
            <w:r w:rsidRPr="00AB1543">
              <w:t xml:space="preserve">1. The Magisterium (CCC, nos. 2030-2040, 888-892). </w:t>
            </w:r>
          </w:p>
        </w:tc>
        <w:tc>
          <w:tcPr>
            <w:tcW w:w="4241" w:type="dxa"/>
          </w:tcPr>
          <w:p w:rsidR="000757C9" w:rsidRPr="00F036A3" w:rsidRDefault="000757C9" w:rsidP="00C5159E">
            <w:pPr>
              <w:pStyle w:val="A-Text"/>
              <w:rPr>
                <w:b/>
              </w:rPr>
            </w:pPr>
            <w:r w:rsidRPr="00F036A3">
              <w:rPr>
                <w:b/>
              </w:rPr>
              <w:t>Section 1, Part 2</w:t>
            </w:r>
          </w:p>
          <w:p w:rsidR="000757C9" w:rsidRPr="00AB1543" w:rsidRDefault="000757C9" w:rsidP="00C5159E">
            <w:pPr>
              <w:pStyle w:val="A-Text"/>
            </w:pPr>
            <w:r w:rsidRPr="00AB1543">
              <w:t>pp. 48-49</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3. The Church as teacher of moral principles (CCC, nos. 2032-2035). </w:t>
            </w:r>
          </w:p>
          <w:p w:rsidR="000757C9" w:rsidRPr="00AB1543" w:rsidRDefault="000757C9" w:rsidP="000757C9">
            <w:pPr>
              <w:pStyle w:val="A-Text"/>
              <w:ind w:left="157"/>
              <w:rPr>
                <w:rFonts w:eastAsia="Calibri"/>
              </w:rPr>
            </w:pPr>
          </w:p>
        </w:tc>
        <w:tc>
          <w:tcPr>
            <w:tcW w:w="4241" w:type="dxa"/>
          </w:tcPr>
          <w:p w:rsidR="000757C9" w:rsidRPr="00F036A3" w:rsidRDefault="000757C9" w:rsidP="00C5159E">
            <w:pPr>
              <w:pStyle w:val="A-Text"/>
              <w:rPr>
                <w:b/>
              </w:rPr>
            </w:pPr>
            <w:r w:rsidRPr="00F036A3">
              <w:rPr>
                <w:b/>
              </w:rPr>
              <w:t>Section 1, Part 2</w:t>
            </w:r>
          </w:p>
          <w:p w:rsidR="000757C9" w:rsidRPr="00AB1543" w:rsidRDefault="000757C9" w:rsidP="00C5159E">
            <w:pPr>
              <w:pStyle w:val="A-Text"/>
            </w:pPr>
            <w:r w:rsidRPr="00AB1543">
              <w:t>p. 39</w:t>
            </w:r>
          </w:p>
          <w:p w:rsidR="000757C9" w:rsidRPr="00F036A3" w:rsidRDefault="000757C9" w:rsidP="00C5159E">
            <w:pPr>
              <w:pStyle w:val="A-Text"/>
              <w:rPr>
                <w:b/>
              </w:rPr>
            </w:pPr>
            <w:r w:rsidRPr="00F036A3">
              <w:rPr>
                <w:b/>
              </w:rPr>
              <w:t>Section 5, Part 1</w:t>
            </w:r>
          </w:p>
          <w:p w:rsidR="000757C9" w:rsidRPr="00AB1543" w:rsidRDefault="000757C9" w:rsidP="00C5159E">
            <w:pPr>
              <w:pStyle w:val="A-Text"/>
            </w:pPr>
            <w:r w:rsidRPr="00AB1543">
              <w:t>pp. 228, 229-230</w:t>
            </w:r>
          </w:p>
        </w:tc>
      </w:tr>
      <w:tr w:rsidR="000757C9" w:rsidRPr="00AB1543" w:rsidTr="000757C9">
        <w:trPr>
          <w:cantSplit/>
        </w:trPr>
        <w:tc>
          <w:tcPr>
            <w:tcW w:w="5109" w:type="dxa"/>
          </w:tcPr>
          <w:p w:rsidR="000757C9" w:rsidRPr="00AB1543" w:rsidRDefault="000757C9" w:rsidP="000757C9">
            <w:pPr>
              <w:pStyle w:val="A-Text"/>
              <w:ind w:left="157"/>
            </w:pPr>
            <w:r w:rsidRPr="00AB1543">
              <w:lastRenderedPageBreak/>
              <w:t xml:space="preserve">4. Church law. </w:t>
            </w:r>
          </w:p>
          <w:p w:rsidR="000757C9" w:rsidRPr="00AB1543" w:rsidRDefault="000757C9" w:rsidP="000757C9">
            <w:pPr>
              <w:pStyle w:val="A-Text"/>
              <w:ind w:left="157"/>
              <w:rPr>
                <w:rFonts w:eastAsia="Calibri" w:cs="Calibri"/>
              </w:rPr>
            </w:pPr>
            <w:r w:rsidRPr="00AB1543">
              <w:t xml:space="preserve">a. Canon law (CCC, nos. 736-738; see CCC, Glossary). </w:t>
            </w:r>
          </w:p>
        </w:tc>
        <w:tc>
          <w:tcPr>
            <w:tcW w:w="4241" w:type="dxa"/>
          </w:tcPr>
          <w:p w:rsidR="000757C9" w:rsidRPr="00F036A3" w:rsidRDefault="000757C9" w:rsidP="00C5159E">
            <w:pPr>
              <w:pStyle w:val="A-Text"/>
              <w:rPr>
                <w:b/>
              </w:rPr>
            </w:pPr>
            <w:r w:rsidRPr="00F036A3">
              <w:rPr>
                <w:b/>
              </w:rPr>
              <w:t>Section 1, Part 2</w:t>
            </w:r>
          </w:p>
          <w:p w:rsidR="000757C9" w:rsidRPr="00AB1543" w:rsidRDefault="000757C9" w:rsidP="00C5159E">
            <w:pPr>
              <w:pStyle w:val="A-Text"/>
            </w:pPr>
            <w:r w:rsidRPr="00AB1543">
              <w:t>pp. 46-47</w:t>
            </w:r>
          </w:p>
        </w:tc>
      </w:tr>
      <w:tr w:rsidR="000757C9" w:rsidRPr="00AB1543" w:rsidTr="000757C9">
        <w:trPr>
          <w:cantSplit/>
        </w:trPr>
        <w:tc>
          <w:tcPr>
            <w:tcW w:w="5109" w:type="dxa"/>
          </w:tcPr>
          <w:p w:rsidR="000757C9" w:rsidRPr="00AB1543" w:rsidRDefault="000757C9" w:rsidP="000757C9">
            <w:pPr>
              <w:pStyle w:val="A-Text"/>
              <w:ind w:left="157"/>
              <w:rPr>
                <w:rFonts w:eastAsia="Calibri" w:cs="Calibri"/>
              </w:rPr>
            </w:pPr>
            <w:r w:rsidRPr="00AB1543">
              <w:t xml:space="preserve">b. The precepts of the Church (CCC, nos. 2042-2043). </w:t>
            </w:r>
          </w:p>
        </w:tc>
        <w:tc>
          <w:tcPr>
            <w:tcW w:w="4241" w:type="dxa"/>
          </w:tcPr>
          <w:p w:rsidR="000757C9" w:rsidRPr="00F036A3" w:rsidRDefault="000757C9" w:rsidP="00C5159E">
            <w:pPr>
              <w:pStyle w:val="A-Text"/>
              <w:rPr>
                <w:b/>
              </w:rPr>
            </w:pPr>
            <w:r w:rsidRPr="00F036A3">
              <w:rPr>
                <w:b/>
              </w:rPr>
              <w:t>Section 1, Part 2</w:t>
            </w:r>
          </w:p>
          <w:p w:rsidR="000757C9" w:rsidRPr="00AB1543" w:rsidRDefault="000757C9" w:rsidP="00C5159E">
            <w:pPr>
              <w:pStyle w:val="A-Text"/>
            </w:pPr>
            <w:r w:rsidRPr="00AB1543">
              <w:t>pp. 46-47</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c. Magisterium and natural law (CCC, no. 2036). </w:t>
            </w:r>
          </w:p>
          <w:p w:rsidR="000757C9" w:rsidRPr="00AB1543" w:rsidRDefault="000757C9" w:rsidP="000757C9">
            <w:pPr>
              <w:pStyle w:val="A-Text"/>
              <w:ind w:left="157"/>
              <w:rPr>
                <w:rFonts w:eastAsia="Calibri"/>
              </w:rPr>
            </w:pPr>
          </w:p>
        </w:tc>
        <w:tc>
          <w:tcPr>
            <w:tcW w:w="4241" w:type="dxa"/>
          </w:tcPr>
          <w:p w:rsidR="000757C9" w:rsidRPr="00F036A3" w:rsidRDefault="000757C9" w:rsidP="00C5159E">
            <w:pPr>
              <w:pStyle w:val="A-Text"/>
              <w:rPr>
                <w:b/>
              </w:rPr>
            </w:pPr>
            <w:r w:rsidRPr="00F036A3">
              <w:rPr>
                <w:b/>
              </w:rPr>
              <w:t>Section 1, Part 2</w:t>
            </w:r>
          </w:p>
          <w:p w:rsidR="000757C9" w:rsidRPr="00AB1543" w:rsidRDefault="000757C9" w:rsidP="00C5159E">
            <w:pPr>
              <w:pStyle w:val="A-Text"/>
            </w:pPr>
            <w:r w:rsidRPr="00AB1543">
              <w:t>p. 48</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5. Church teaching forms one’s conscience for moral decision making (CCC, nos. 1776-1782, 1795-1797). </w:t>
            </w:r>
          </w:p>
          <w:p w:rsidR="000757C9" w:rsidRPr="00AB1543" w:rsidRDefault="000757C9" w:rsidP="000757C9">
            <w:pPr>
              <w:pStyle w:val="A-Text"/>
              <w:ind w:left="157"/>
              <w:rPr>
                <w:rFonts w:eastAsia="Calibri" w:cs="Calibri"/>
              </w:rPr>
            </w:pPr>
            <w:r w:rsidRPr="00AB1543">
              <w:t xml:space="preserve">6. Explain that the object, the intention, and the circumstances make up the three ―sources‖ of the morality of human acts (CCC 1757) </w:t>
            </w:r>
          </w:p>
        </w:tc>
        <w:tc>
          <w:tcPr>
            <w:tcW w:w="4241" w:type="dxa"/>
          </w:tcPr>
          <w:p w:rsidR="000757C9" w:rsidRPr="00F036A3" w:rsidRDefault="000757C9" w:rsidP="00C5159E">
            <w:pPr>
              <w:pStyle w:val="A-Text"/>
              <w:rPr>
                <w:b/>
              </w:rPr>
            </w:pPr>
            <w:r w:rsidRPr="00F036A3">
              <w:rPr>
                <w:b/>
              </w:rPr>
              <w:t>Section 4, Part 1</w:t>
            </w:r>
          </w:p>
          <w:p w:rsidR="000757C9" w:rsidRPr="00AB1543" w:rsidRDefault="000757C9" w:rsidP="00C5159E">
            <w:pPr>
              <w:pStyle w:val="A-Text"/>
            </w:pPr>
            <w:r w:rsidRPr="00AB1543">
              <w:t>p. 192</w:t>
            </w:r>
          </w:p>
          <w:p w:rsidR="000757C9" w:rsidRPr="00F036A3" w:rsidRDefault="000757C9" w:rsidP="00C5159E">
            <w:pPr>
              <w:pStyle w:val="A-Text"/>
              <w:rPr>
                <w:b/>
              </w:rPr>
            </w:pPr>
            <w:r w:rsidRPr="00F036A3">
              <w:rPr>
                <w:b/>
              </w:rPr>
              <w:t>Section 5, Part 1</w:t>
            </w:r>
          </w:p>
          <w:p w:rsidR="000757C9" w:rsidRPr="00AB1543" w:rsidRDefault="000757C9" w:rsidP="00C5159E">
            <w:pPr>
              <w:pStyle w:val="A-Text"/>
            </w:pPr>
            <w:r w:rsidRPr="00AB1543">
              <w:t>pp. 250-251</w:t>
            </w:r>
          </w:p>
        </w:tc>
      </w:tr>
      <w:tr w:rsidR="000757C9" w:rsidRPr="00AB1543" w:rsidTr="000757C9">
        <w:trPr>
          <w:cantSplit/>
        </w:trPr>
        <w:tc>
          <w:tcPr>
            <w:tcW w:w="5109" w:type="dxa"/>
          </w:tcPr>
          <w:p w:rsidR="000757C9" w:rsidRPr="00C5159E" w:rsidRDefault="000757C9" w:rsidP="000757C9">
            <w:pPr>
              <w:pStyle w:val="A-Text"/>
              <w:ind w:left="157"/>
              <w:rPr>
                <w:b/>
              </w:rPr>
            </w:pPr>
            <w:r w:rsidRPr="00C5159E">
              <w:rPr>
                <w:b/>
                <w:bCs/>
              </w:rPr>
              <w:t xml:space="preserve">III. </w:t>
            </w:r>
            <w:r w:rsidRPr="00C5159E">
              <w:rPr>
                <w:b/>
              </w:rPr>
              <w:t xml:space="preserve">Living New Life in Christ Jesus and the Gospel Message Are the Basis for Catholic Moral Teaching </w:t>
            </w:r>
          </w:p>
          <w:p w:rsidR="000757C9" w:rsidRPr="00AB1543" w:rsidRDefault="000757C9" w:rsidP="000757C9">
            <w:pPr>
              <w:pStyle w:val="A-Text"/>
              <w:ind w:left="157"/>
              <w:rPr>
                <w:rFonts w:eastAsia="Calibri" w:cs="Calibri"/>
              </w:rPr>
            </w:pPr>
            <w:r w:rsidRPr="00AB1543">
              <w:t xml:space="preserve">A. God’s love and mercy through Jesus Christ (CCC, nos. 2011, 2196, 2448). </w:t>
            </w:r>
          </w:p>
        </w:tc>
        <w:tc>
          <w:tcPr>
            <w:tcW w:w="4241" w:type="dxa"/>
          </w:tcPr>
          <w:p w:rsidR="000757C9" w:rsidRPr="00F036A3" w:rsidRDefault="000757C9" w:rsidP="00C5159E">
            <w:pPr>
              <w:pStyle w:val="A-Text"/>
              <w:rPr>
                <w:b/>
              </w:rPr>
            </w:pPr>
            <w:r w:rsidRPr="00F036A3">
              <w:rPr>
                <w:b/>
              </w:rPr>
              <w:t>Section 5, Part 1</w:t>
            </w:r>
          </w:p>
          <w:p w:rsidR="000757C9" w:rsidRPr="00AB1543" w:rsidRDefault="000757C9" w:rsidP="00C5159E">
            <w:pPr>
              <w:pStyle w:val="A-Text"/>
            </w:pPr>
            <w:r w:rsidRPr="00AB1543">
              <w:t>pp. 230, 250-251</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B. Our vocation—a universal call to holiness as disciples of Jesus Christ. </w:t>
            </w:r>
          </w:p>
          <w:p w:rsidR="000757C9" w:rsidRPr="00AB1543" w:rsidRDefault="000757C9" w:rsidP="000757C9">
            <w:pPr>
              <w:pStyle w:val="A-Text"/>
              <w:ind w:left="157"/>
            </w:pPr>
            <w:r w:rsidRPr="00AB1543">
              <w:t xml:space="preserve">1. Discipleship (CCC, nos. 520-521, 901-913). </w:t>
            </w:r>
          </w:p>
          <w:p w:rsidR="000757C9" w:rsidRPr="00AB1543" w:rsidRDefault="000757C9" w:rsidP="000757C9">
            <w:pPr>
              <w:pStyle w:val="A-Text"/>
              <w:ind w:left="157"/>
              <w:rPr>
                <w:rFonts w:eastAsia="Calibri" w:cs="Calibri"/>
              </w:rPr>
            </w:pPr>
            <w:r w:rsidRPr="00AB1543">
              <w:t>a. “Love one another as I have loved you.”</w:t>
            </w:r>
          </w:p>
        </w:tc>
        <w:tc>
          <w:tcPr>
            <w:tcW w:w="4241" w:type="dxa"/>
          </w:tcPr>
          <w:p w:rsidR="000757C9" w:rsidRPr="00F036A3" w:rsidRDefault="000757C9" w:rsidP="00C5159E">
            <w:pPr>
              <w:pStyle w:val="A-Text"/>
              <w:rPr>
                <w:b/>
              </w:rPr>
            </w:pPr>
            <w:r w:rsidRPr="00F036A3">
              <w:rPr>
                <w:b/>
              </w:rPr>
              <w:t>Section 5, Part 1</w:t>
            </w:r>
          </w:p>
          <w:p w:rsidR="000757C9" w:rsidRPr="00AB1543" w:rsidRDefault="000757C9" w:rsidP="00C5159E">
            <w:pPr>
              <w:pStyle w:val="A-Text"/>
            </w:pPr>
            <w:r w:rsidRPr="00AB1543">
              <w:t>pp. 230, 321</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b. Discipleship—lived witness. </w:t>
            </w:r>
          </w:p>
          <w:p w:rsidR="000757C9" w:rsidRPr="00AB1543" w:rsidRDefault="000757C9" w:rsidP="000757C9">
            <w:pPr>
              <w:pStyle w:val="A-Text"/>
              <w:ind w:left="157"/>
            </w:pPr>
            <w:r w:rsidRPr="00AB1543">
              <w:t xml:space="preserve">1) Daily life and work. </w:t>
            </w:r>
          </w:p>
          <w:p w:rsidR="000757C9" w:rsidRPr="00AB1543" w:rsidRDefault="000757C9" w:rsidP="000757C9">
            <w:pPr>
              <w:pStyle w:val="A-Text"/>
              <w:ind w:left="157"/>
              <w:rPr>
                <w:rFonts w:eastAsia="Calibri" w:cs="Calibri"/>
              </w:rPr>
            </w:pPr>
            <w:r w:rsidRPr="00AB1543">
              <w:t xml:space="preserve">2) Married and unmarried. </w:t>
            </w:r>
          </w:p>
        </w:tc>
        <w:tc>
          <w:tcPr>
            <w:tcW w:w="4241" w:type="dxa"/>
          </w:tcPr>
          <w:p w:rsidR="000757C9" w:rsidRPr="00F036A3" w:rsidRDefault="000757C9" w:rsidP="00C5159E">
            <w:pPr>
              <w:pStyle w:val="A-Text"/>
              <w:rPr>
                <w:b/>
              </w:rPr>
            </w:pPr>
            <w:r w:rsidRPr="00F036A3">
              <w:rPr>
                <w:b/>
              </w:rPr>
              <w:t>Section 5, Part 1</w:t>
            </w:r>
          </w:p>
          <w:p w:rsidR="000757C9" w:rsidRPr="00AB1543" w:rsidRDefault="000757C9" w:rsidP="00C5159E">
            <w:pPr>
              <w:pStyle w:val="A-Text"/>
            </w:pPr>
            <w:r w:rsidRPr="00AB1543">
              <w:t>p. 232</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3) Service to the Church (CCC, no. 898). </w:t>
            </w:r>
          </w:p>
          <w:p w:rsidR="000757C9" w:rsidRPr="00AB1543" w:rsidRDefault="000757C9" w:rsidP="000757C9">
            <w:pPr>
              <w:pStyle w:val="A-Text"/>
              <w:ind w:left="157"/>
              <w:rPr>
                <w:rFonts w:eastAsia="Calibri"/>
              </w:rPr>
            </w:pPr>
          </w:p>
        </w:tc>
        <w:tc>
          <w:tcPr>
            <w:tcW w:w="4241" w:type="dxa"/>
          </w:tcPr>
          <w:p w:rsidR="000757C9" w:rsidRPr="00F036A3" w:rsidRDefault="000757C9" w:rsidP="00C5159E">
            <w:pPr>
              <w:pStyle w:val="A-Text"/>
              <w:rPr>
                <w:b/>
              </w:rPr>
            </w:pPr>
            <w:r w:rsidRPr="00F036A3">
              <w:rPr>
                <w:b/>
              </w:rPr>
              <w:t>Section 5, Part 1</w:t>
            </w:r>
          </w:p>
          <w:p w:rsidR="000757C9" w:rsidRPr="00AB1543" w:rsidRDefault="000757C9" w:rsidP="00C5159E">
            <w:pPr>
              <w:pStyle w:val="A-Text"/>
            </w:pPr>
            <w:r w:rsidRPr="00AB1543">
              <w:t>p. 232</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4) Missionary activity (CCC, nos. 904-907, 931). </w:t>
            </w:r>
          </w:p>
          <w:p w:rsidR="000757C9" w:rsidRPr="00AB1543" w:rsidRDefault="000757C9" w:rsidP="000757C9">
            <w:pPr>
              <w:pStyle w:val="A-Text"/>
              <w:ind w:left="157"/>
            </w:pPr>
          </w:p>
        </w:tc>
        <w:tc>
          <w:tcPr>
            <w:tcW w:w="4241" w:type="dxa"/>
          </w:tcPr>
          <w:p w:rsidR="000757C9" w:rsidRPr="00F036A3" w:rsidRDefault="000757C9" w:rsidP="00C5159E">
            <w:pPr>
              <w:pStyle w:val="A-Text"/>
              <w:rPr>
                <w:b/>
              </w:rPr>
            </w:pPr>
            <w:r w:rsidRPr="00F036A3">
              <w:rPr>
                <w:b/>
              </w:rPr>
              <w:t>Section 5, Part 1</w:t>
            </w:r>
          </w:p>
          <w:p w:rsidR="000757C9" w:rsidRPr="00AB1543" w:rsidRDefault="000757C9" w:rsidP="00C5159E">
            <w:pPr>
              <w:pStyle w:val="A-Text"/>
            </w:pPr>
            <w:r w:rsidRPr="00AB1543">
              <w:t>pp. 232-233</w:t>
            </w:r>
          </w:p>
        </w:tc>
      </w:tr>
      <w:tr w:rsidR="000757C9" w:rsidRPr="00AB1543" w:rsidTr="000757C9">
        <w:trPr>
          <w:cantSplit/>
        </w:trPr>
        <w:tc>
          <w:tcPr>
            <w:tcW w:w="5109" w:type="dxa"/>
          </w:tcPr>
          <w:p w:rsidR="000757C9" w:rsidRPr="00AB1543" w:rsidRDefault="000757C9" w:rsidP="000757C9">
            <w:pPr>
              <w:pStyle w:val="A-Text"/>
              <w:ind w:left="157"/>
              <w:rPr>
                <w:rFonts w:eastAsia="Calibri"/>
              </w:rPr>
            </w:pPr>
            <w:r w:rsidRPr="00AB1543">
              <w:t xml:space="preserve">5) Religious movements (e.g., charismatic renewal). </w:t>
            </w:r>
          </w:p>
        </w:tc>
        <w:tc>
          <w:tcPr>
            <w:tcW w:w="4241" w:type="dxa"/>
          </w:tcPr>
          <w:p w:rsidR="000757C9" w:rsidRPr="00F036A3" w:rsidRDefault="000757C9" w:rsidP="00C5159E">
            <w:pPr>
              <w:pStyle w:val="A-Text"/>
              <w:rPr>
                <w:b/>
              </w:rPr>
            </w:pPr>
            <w:r w:rsidRPr="00F036A3">
              <w:rPr>
                <w:b/>
              </w:rPr>
              <w:t>Section 5, Part 1</w:t>
            </w:r>
          </w:p>
          <w:p w:rsidR="000757C9" w:rsidRPr="00AB1543" w:rsidRDefault="000757C9" w:rsidP="00C5159E">
            <w:pPr>
              <w:pStyle w:val="A-Text"/>
            </w:pPr>
            <w:r w:rsidRPr="00AB1543">
              <w:t>p. 233</w:t>
            </w:r>
          </w:p>
        </w:tc>
      </w:tr>
      <w:tr w:rsidR="000757C9" w:rsidRPr="00AB1543" w:rsidTr="000757C9">
        <w:trPr>
          <w:cantSplit/>
        </w:trPr>
        <w:tc>
          <w:tcPr>
            <w:tcW w:w="5109" w:type="dxa"/>
          </w:tcPr>
          <w:p w:rsidR="000757C9" w:rsidRPr="00AB1543" w:rsidRDefault="000757C9" w:rsidP="000757C9">
            <w:pPr>
              <w:pStyle w:val="A-Text"/>
              <w:ind w:left="157"/>
              <w:rPr>
                <w:rFonts w:eastAsia="Calibri" w:cs="Calibri"/>
              </w:rPr>
            </w:pPr>
            <w:r w:rsidRPr="00AB1543">
              <w:t xml:space="preserve">c. The radical demands of the Gospel for all believers. </w:t>
            </w:r>
          </w:p>
        </w:tc>
        <w:tc>
          <w:tcPr>
            <w:tcW w:w="4241" w:type="dxa"/>
          </w:tcPr>
          <w:p w:rsidR="000757C9" w:rsidRPr="00F036A3" w:rsidRDefault="000757C9" w:rsidP="00C5159E">
            <w:pPr>
              <w:pStyle w:val="A-Text"/>
              <w:rPr>
                <w:b/>
              </w:rPr>
            </w:pPr>
            <w:r w:rsidRPr="00F036A3">
              <w:rPr>
                <w:b/>
              </w:rPr>
              <w:t>Section 5, Part 1</w:t>
            </w:r>
          </w:p>
          <w:p w:rsidR="000757C9" w:rsidRPr="00AB1543" w:rsidRDefault="000757C9" w:rsidP="00C5159E">
            <w:pPr>
              <w:pStyle w:val="A-Text"/>
            </w:pPr>
            <w:r w:rsidRPr="00AB1543">
              <w:t>p. 234</w:t>
            </w:r>
          </w:p>
        </w:tc>
      </w:tr>
      <w:tr w:rsidR="000757C9" w:rsidRPr="00AB1543" w:rsidTr="000757C9">
        <w:trPr>
          <w:cantSplit/>
        </w:trPr>
        <w:tc>
          <w:tcPr>
            <w:tcW w:w="5109" w:type="dxa"/>
          </w:tcPr>
          <w:p w:rsidR="000757C9" w:rsidRPr="00AB1543" w:rsidRDefault="000757C9" w:rsidP="000757C9">
            <w:pPr>
              <w:pStyle w:val="A-Text"/>
              <w:ind w:left="157"/>
              <w:rPr>
                <w:rFonts w:eastAsia="Calibri" w:cs="Calibri"/>
              </w:rPr>
            </w:pPr>
            <w:r w:rsidRPr="00AB1543">
              <w:t xml:space="preserve">2. New movements which involve the laity (e.g., </w:t>
            </w:r>
            <w:proofErr w:type="spellStart"/>
            <w:r w:rsidRPr="00AB1543">
              <w:t>Focolare</w:t>
            </w:r>
            <w:proofErr w:type="spellEnd"/>
            <w:r w:rsidRPr="00AB1543">
              <w:t xml:space="preserve">; Communion and Liberation). </w:t>
            </w:r>
          </w:p>
        </w:tc>
        <w:tc>
          <w:tcPr>
            <w:tcW w:w="4241" w:type="dxa"/>
          </w:tcPr>
          <w:p w:rsidR="000757C9" w:rsidRPr="00F036A3" w:rsidRDefault="000757C9" w:rsidP="00C5159E">
            <w:pPr>
              <w:pStyle w:val="A-Text"/>
              <w:rPr>
                <w:b/>
              </w:rPr>
            </w:pPr>
            <w:r w:rsidRPr="00F036A3">
              <w:rPr>
                <w:b/>
              </w:rPr>
              <w:t>Section 5, Part 1</w:t>
            </w:r>
          </w:p>
          <w:p w:rsidR="000757C9" w:rsidRPr="00AB1543" w:rsidRDefault="000757C9" w:rsidP="00C5159E">
            <w:pPr>
              <w:pStyle w:val="A-Text"/>
            </w:pPr>
            <w:r w:rsidRPr="00AB1543">
              <w:t>p. 233</w:t>
            </w:r>
          </w:p>
        </w:tc>
      </w:tr>
      <w:tr w:rsidR="000757C9" w:rsidRPr="00AB1543" w:rsidTr="000757C9">
        <w:trPr>
          <w:cantSplit/>
        </w:trPr>
        <w:tc>
          <w:tcPr>
            <w:tcW w:w="5109" w:type="dxa"/>
          </w:tcPr>
          <w:p w:rsidR="000757C9" w:rsidRPr="00AB1543" w:rsidRDefault="000757C9" w:rsidP="000757C9">
            <w:pPr>
              <w:pStyle w:val="A-Text"/>
              <w:ind w:left="157"/>
              <w:rPr>
                <w:rFonts w:eastAsia="Calibri" w:cs="Calibri"/>
              </w:rPr>
            </w:pPr>
            <w:r w:rsidRPr="00AB1543">
              <w:lastRenderedPageBreak/>
              <w:t xml:space="preserve">3. Consecrated life and societies of apostolic life (CCC, nos. 914-933). </w:t>
            </w:r>
          </w:p>
        </w:tc>
        <w:tc>
          <w:tcPr>
            <w:tcW w:w="4241" w:type="dxa"/>
          </w:tcPr>
          <w:p w:rsidR="000757C9" w:rsidRPr="00F036A3" w:rsidRDefault="000757C9" w:rsidP="00C5159E">
            <w:pPr>
              <w:pStyle w:val="A-Text"/>
              <w:rPr>
                <w:b/>
              </w:rPr>
            </w:pPr>
            <w:r w:rsidRPr="00F036A3">
              <w:rPr>
                <w:b/>
              </w:rPr>
              <w:t>Section 5, Part 1</w:t>
            </w:r>
          </w:p>
          <w:p w:rsidR="000757C9" w:rsidRPr="00AB1543" w:rsidRDefault="000757C9" w:rsidP="00C5159E">
            <w:pPr>
              <w:pStyle w:val="A-Text"/>
            </w:pPr>
            <w:r w:rsidRPr="00AB1543">
              <w:t>p. 233</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4. Third orders and associates; life in the Spirit (CCC, nos. 825, 1694). </w:t>
            </w:r>
          </w:p>
          <w:p w:rsidR="000757C9" w:rsidRPr="00AB1543" w:rsidRDefault="000757C9" w:rsidP="000757C9">
            <w:pPr>
              <w:pStyle w:val="A-Text"/>
              <w:ind w:left="157"/>
              <w:rPr>
                <w:rFonts w:eastAsia="Calibri" w:cs="Calibri"/>
              </w:rPr>
            </w:pPr>
          </w:p>
        </w:tc>
        <w:tc>
          <w:tcPr>
            <w:tcW w:w="4241" w:type="dxa"/>
          </w:tcPr>
          <w:p w:rsidR="000757C9" w:rsidRPr="00F036A3" w:rsidRDefault="000757C9" w:rsidP="00C5159E">
            <w:pPr>
              <w:pStyle w:val="A-Text"/>
              <w:rPr>
                <w:b/>
              </w:rPr>
            </w:pPr>
            <w:r w:rsidRPr="00F036A3">
              <w:rPr>
                <w:b/>
              </w:rPr>
              <w:t>Section 5, Part 1</w:t>
            </w:r>
          </w:p>
          <w:p w:rsidR="000757C9" w:rsidRPr="00AB1543" w:rsidRDefault="000757C9" w:rsidP="00C5159E">
            <w:pPr>
              <w:pStyle w:val="A-Text"/>
            </w:pPr>
            <w:r w:rsidRPr="00AB1543">
              <w:t>pp. 233, 236</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C. Grace (CCC, nos. 1996-2005). </w:t>
            </w:r>
          </w:p>
          <w:p w:rsidR="000757C9" w:rsidRPr="00AB1543" w:rsidRDefault="000757C9" w:rsidP="000757C9">
            <w:pPr>
              <w:pStyle w:val="A-Text"/>
              <w:ind w:left="157"/>
            </w:pPr>
            <w:r w:rsidRPr="00AB1543">
              <w:t xml:space="preserve">1. Definition. </w:t>
            </w:r>
          </w:p>
          <w:p w:rsidR="000757C9" w:rsidRPr="00AB1543" w:rsidRDefault="000757C9" w:rsidP="000757C9">
            <w:pPr>
              <w:pStyle w:val="A-Text"/>
              <w:ind w:left="157"/>
              <w:rPr>
                <w:rFonts w:eastAsia="Calibri" w:cs="Calibri"/>
              </w:rPr>
            </w:pPr>
            <w:r w:rsidRPr="00AB1543">
              <w:t xml:space="preserve">2. Types of grace. </w:t>
            </w:r>
          </w:p>
        </w:tc>
        <w:tc>
          <w:tcPr>
            <w:tcW w:w="4241" w:type="dxa"/>
          </w:tcPr>
          <w:p w:rsidR="000757C9" w:rsidRPr="00F036A3" w:rsidRDefault="000757C9" w:rsidP="00C5159E">
            <w:pPr>
              <w:pStyle w:val="A-Text"/>
              <w:rPr>
                <w:b/>
              </w:rPr>
            </w:pPr>
            <w:r w:rsidRPr="00F036A3">
              <w:rPr>
                <w:b/>
              </w:rPr>
              <w:t>Section 5, Part 1</w:t>
            </w:r>
          </w:p>
          <w:p w:rsidR="000757C9" w:rsidRPr="00AB1543" w:rsidRDefault="000757C9" w:rsidP="00C5159E">
            <w:pPr>
              <w:pStyle w:val="A-Text"/>
            </w:pPr>
            <w:r w:rsidRPr="00AB1543">
              <w:t>pp. 234-239</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D. Virtue (CCC, no. 1803). </w:t>
            </w:r>
          </w:p>
          <w:p w:rsidR="000757C9" w:rsidRPr="00AB1543" w:rsidRDefault="000757C9" w:rsidP="000757C9">
            <w:pPr>
              <w:pStyle w:val="A-Text"/>
              <w:ind w:left="157"/>
              <w:rPr>
                <w:rFonts w:eastAsia="Calibri"/>
              </w:rPr>
            </w:pPr>
            <w:r w:rsidRPr="00AB1543">
              <w:t xml:space="preserve">1. Definition of virtue (CCC, no. 1803). </w:t>
            </w:r>
          </w:p>
        </w:tc>
        <w:tc>
          <w:tcPr>
            <w:tcW w:w="4241" w:type="dxa"/>
          </w:tcPr>
          <w:p w:rsidR="000757C9" w:rsidRPr="00F036A3" w:rsidRDefault="000757C9" w:rsidP="00C5159E">
            <w:pPr>
              <w:pStyle w:val="A-Text"/>
              <w:rPr>
                <w:b/>
              </w:rPr>
            </w:pPr>
            <w:r w:rsidRPr="00F036A3">
              <w:rPr>
                <w:b/>
              </w:rPr>
              <w:t>Section 5, Part 1</w:t>
            </w:r>
          </w:p>
          <w:p w:rsidR="000757C9" w:rsidRPr="00AB1543" w:rsidRDefault="000757C9" w:rsidP="00C5159E">
            <w:pPr>
              <w:pStyle w:val="A-Text"/>
            </w:pPr>
            <w:r w:rsidRPr="00AB1543">
              <w:t>pp. 239-240</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2. Types of virtue (CCC, nos. 1804-1832). </w:t>
            </w:r>
          </w:p>
          <w:p w:rsidR="000757C9" w:rsidRPr="00AB1543" w:rsidRDefault="000757C9" w:rsidP="000757C9">
            <w:pPr>
              <w:pStyle w:val="A-Text"/>
              <w:ind w:left="157"/>
              <w:rPr>
                <w:rFonts w:eastAsia="Calibri"/>
              </w:rPr>
            </w:pPr>
            <w:r w:rsidRPr="00AB1543">
              <w:t xml:space="preserve">a. Theological virtues (CCC, nos. 1812-1829). </w:t>
            </w:r>
          </w:p>
        </w:tc>
        <w:tc>
          <w:tcPr>
            <w:tcW w:w="4241" w:type="dxa"/>
          </w:tcPr>
          <w:p w:rsidR="000757C9" w:rsidRPr="00F036A3" w:rsidRDefault="000757C9" w:rsidP="00C5159E">
            <w:pPr>
              <w:pStyle w:val="A-Text"/>
              <w:rPr>
                <w:b/>
              </w:rPr>
            </w:pPr>
            <w:r w:rsidRPr="00F036A3">
              <w:rPr>
                <w:b/>
              </w:rPr>
              <w:t>Section 5, Part 1</w:t>
            </w:r>
          </w:p>
          <w:p w:rsidR="000757C9" w:rsidRPr="00AB1543" w:rsidRDefault="000757C9" w:rsidP="00C5159E">
            <w:pPr>
              <w:pStyle w:val="A-Text"/>
            </w:pPr>
            <w:r w:rsidRPr="00AB1543">
              <w:t>pp. 243-245</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b. Cardinal virtues (CCC, nos. 1804, 1810-1811). </w:t>
            </w:r>
          </w:p>
          <w:p w:rsidR="000757C9" w:rsidRPr="00AB1543" w:rsidRDefault="000757C9" w:rsidP="000757C9">
            <w:pPr>
              <w:pStyle w:val="A-Text"/>
              <w:ind w:left="157"/>
              <w:rPr>
                <w:rFonts w:eastAsia="Calibri"/>
              </w:rPr>
            </w:pPr>
          </w:p>
        </w:tc>
        <w:tc>
          <w:tcPr>
            <w:tcW w:w="4241" w:type="dxa"/>
          </w:tcPr>
          <w:p w:rsidR="000757C9" w:rsidRPr="00F036A3" w:rsidRDefault="000757C9" w:rsidP="00C5159E">
            <w:pPr>
              <w:pStyle w:val="A-Text"/>
              <w:rPr>
                <w:b/>
              </w:rPr>
            </w:pPr>
            <w:r w:rsidRPr="00F036A3">
              <w:rPr>
                <w:b/>
              </w:rPr>
              <w:t>Section 5, Part 1</w:t>
            </w:r>
          </w:p>
          <w:p w:rsidR="000757C9" w:rsidRPr="00AB1543" w:rsidRDefault="000757C9" w:rsidP="00C5159E">
            <w:pPr>
              <w:pStyle w:val="A-Text"/>
            </w:pPr>
            <w:r w:rsidRPr="00AB1543">
              <w:t>pp. 240-243</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E. Sustaining the moral life of the Christian. </w:t>
            </w:r>
          </w:p>
          <w:p w:rsidR="000757C9" w:rsidRPr="00AB1543" w:rsidRDefault="000757C9" w:rsidP="000757C9">
            <w:pPr>
              <w:pStyle w:val="A-Text"/>
              <w:ind w:left="157"/>
              <w:rPr>
                <w:rFonts w:eastAsia="Calibri"/>
              </w:rPr>
            </w:pPr>
            <w:r w:rsidRPr="00AB1543">
              <w:t xml:space="preserve">1. Seven gifts of the Holy Spirit (CCC, nos. 1830-1831). </w:t>
            </w:r>
          </w:p>
        </w:tc>
        <w:tc>
          <w:tcPr>
            <w:tcW w:w="4241" w:type="dxa"/>
          </w:tcPr>
          <w:p w:rsidR="000757C9" w:rsidRPr="00F036A3" w:rsidRDefault="000757C9" w:rsidP="00C5159E">
            <w:pPr>
              <w:pStyle w:val="A-Text"/>
              <w:rPr>
                <w:b/>
              </w:rPr>
            </w:pPr>
            <w:r w:rsidRPr="00F036A3">
              <w:rPr>
                <w:b/>
              </w:rPr>
              <w:t>Section 5, Part 1</w:t>
            </w:r>
          </w:p>
          <w:p w:rsidR="000757C9" w:rsidRPr="00AB1543" w:rsidRDefault="000757C9" w:rsidP="00C5159E">
            <w:pPr>
              <w:pStyle w:val="A-Text"/>
            </w:pPr>
            <w:r w:rsidRPr="00AB1543">
              <w:t>p. 235</w:t>
            </w:r>
          </w:p>
        </w:tc>
      </w:tr>
      <w:tr w:rsidR="000757C9" w:rsidRPr="00AB1543" w:rsidTr="000757C9">
        <w:trPr>
          <w:cantSplit/>
        </w:trPr>
        <w:tc>
          <w:tcPr>
            <w:tcW w:w="5109" w:type="dxa"/>
          </w:tcPr>
          <w:p w:rsidR="000757C9" w:rsidRPr="00AB1543" w:rsidRDefault="000757C9" w:rsidP="000757C9">
            <w:pPr>
              <w:pStyle w:val="A-Text"/>
              <w:ind w:left="157"/>
              <w:rPr>
                <w:rFonts w:eastAsia="Calibri" w:cs="Calibri"/>
              </w:rPr>
            </w:pPr>
            <w:r w:rsidRPr="00AB1543">
              <w:t xml:space="preserve">2. The twelve fruits of the Holy Spirit (CCC, no. 1832). </w:t>
            </w:r>
          </w:p>
        </w:tc>
        <w:tc>
          <w:tcPr>
            <w:tcW w:w="4241" w:type="dxa"/>
          </w:tcPr>
          <w:p w:rsidR="000757C9" w:rsidRPr="00F036A3" w:rsidRDefault="000757C9" w:rsidP="00C5159E">
            <w:pPr>
              <w:pStyle w:val="A-Text"/>
              <w:rPr>
                <w:b/>
              </w:rPr>
            </w:pPr>
            <w:r w:rsidRPr="00F036A3">
              <w:rPr>
                <w:b/>
              </w:rPr>
              <w:t>Section 5, Part 1</w:t>
            </w:r>
          </w:p>
          <w:p w:rsidR="000757C9" w:rsidRPr="00AB1543" w:rsidRDefault="000757C9" w:rsidP="00C5159E">
            <w:pPr>
              <w:pStyle w:val="A-Text"/>
            </w:pPr>
            <w:r w:rsidRPr="00AB1543">
              <w:t>p. 237</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F. Conscience. </w:t>
            </w:r>
          </w:p>
          <w:p w:rsidR="000757C9" w:rsidRPr="00AB1543" w:rsidRDefault="000757C9" w:rsidP="000757C9">
            <w:pPr>
              <w:pStyle w:val="A-Text"/>
              <w:ind w:left="157"/>
            </w:pPr>
            <w:r w:rsidRPr="00AB1543">
              <w:t>1. Definition of conscience (CCC, nos. 1777-1782).</w:t>
            </w:r>
          </w:p>
          <w:p w:rsidR="000757C9" w:rsidRPr="00AB1543" w:rsidRDefault="000757C9" w:rsidP="000757C9">
            <w:pPr>
              <w:pStyle w:val="A-Text"/>
              <w:ind w:left="157"/>
              <w:rPr>
                <w:rFonts w:eastAsia="Calibri" w:cs="Calibri"/>
              </w:rPr>
            </w:pPr>
          </w:p>
        </w:tc>
        <w:tc>
          <w:tcPr>
            <w:tcW w:w="4241" w:type="dxa"/>
          </w:tcPr>
          <w:p w:rsidR="000757C9" w:rsidRPr="00F036A3" w:rsidRDefault="000757C9" w:rsidP="00C5159E">
            <w:pPr>
              <w:pStyle w:val="A-Text"/>
              <w:rPr>
                <w:b/>
              </w:rPr>
            </w:pPr>
            <w:r w:rsidRPr="00F036A3">
              <w:rPr>
                <w:b/>
              </w:rPr>
              <w:t>Section 5, Part 1</w:t>
            </w:r>
          </w:p>
          <w:p w:rsidR="000757C9" w:rsidRPr="00AB1543" w:rsidRDefault="000757C9" w:rsidP="00C5159E">
            <w:pPr>
              <w:pStyle w:val="A-Text"/>
            </w:pPr>
            <w:r w:rsidRPr="00AB1543">
              <w:t>pp. 249-250</w:t>
            </w:r>
          </w:p>
        </w:tc>
      </w:tr>
      <w:tr w:rsidR="000757C9" w:rsidRPr="00AB1543" w:rsidTr="000757C9">
        <w:trPr>
          <w:cantSplit/>
        </w:trPr>
        <w:tc>
          <w:tcPr>
            <w:tcW w:w="5109" w:type="dxa"/>
          </w:tcPr>
          <w:p w:rsidR="000757C9" w:rsidRPr="00AB1543" w:rsidRDefault="000757C9" w:rsidP="000757C9">
            <w:pPr>
              <w:pStyle w:val="A-Text"/>
              <w:ind w:left="157"/>
              <w:rPr>
                <w:rFonts w:eastAsia="Calibri"/>
              </w:rPr>
            </w:pPr>
            <w:r w:rsidRPr="00AB1543">
              <w:t xml:space="preserve">2. Types of conscience (CCC, nos. 1785, 1790-1794). </w:t>
            </w:r>
          </w:p>
        </w:tc>
        <w:tc>
          <w:tcPr>
            <w:tcW w:w="4241" w:type="dxa"/>
          </w:tcPr>
          <w:p w:rsidR="000757C9" w:rsidRPr="00F036A3" w:rsidRDefault="000757C9" w:rsidP="00C5159E">
            <w:pPr>
              <w:pStyle w:val="A-Text"/>
              <w:rPr>
                <w:b/>
              </w:rPr>
            </w:pPr>
            <w:r w:rsidRPr="00F036A3">
              <w:rPr>
                <w:b/>
              </w:rPr>
              <w:t>Section 5, Part 1</w:t>
            </w:r>
          </w:p>
          <w:p w:rsidR="000757C9" w:rsidRPr="00AB1543" w:rsidRDefault="000757C9" w:rsidP="00C5159E">
            <w:pPr>
              <w:pStyle w:val="A-Text"/>
            </w:pPr>
            <w:r w:rsidRPr="00AB1543">
              <w:t>pp. 252-254</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3. Proper formation of conscience (CCC, nos. 1783-1785). </w:t>
            </w:r>
          </w:p>
          <w:p w:rsidR="000757C9" w:rsidRPr="00AB1543" w:rsidRDefault="000757C9" w:rsidP="000757C9">
            <w:pPr>
              <w:pStyle w:val="A-Text"/>
              <w:ind w:left="157"/>
              <w:rPr>
                <w:rFonts w:eastAsia="Calibri" w:cs="Calibri"/>
              </w:rPr>
            </w:pPr>
            <w:r w:rsidRPr="00AB1543">
              <w:t xml:space="preserve">4. Moral responsibility of following an informed conscience (CCC, nos. 1783-1785). </w:t>
            </w:r>
          </w:p>
        </w:tc>
        <w:tc>
          <w:tcPr>
            <w:tcW w:w="4241" w:type="dxa"/>
          </w:tcPr>
          <w:p w:rsidR="000757C9" w:rsidRPr="00F036A3" w:rsidRDefault="000757C9" w:rsidP="00C5159E">
            <w:pPr>
              <w:pStyle w:val="A-Text"/>
              <w:rPr>
                <w:b/>
              </w:rPr>
            </w:pPr>
            <w:r w:rsidRPr="00F036A3">
              <w:rPr>
                <w:b/>
              </w:rPr>
              <w:t>Section 5, Part 1</w:t>
            </w:r>
          </w:p>
          <w:p w:rsidR="000757C9" w:rsidRPr="00AB1543" w:rsidRDefault="000757C9" w:rsidP="00C5159E">
            <w:pPr>
              <w:pStyle w:val="A-Text"/>
            </w:pPr>
            <w:r w:rsidRPr="00AB1543">
              <w:t>pp. 250-252</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5. Freedom of conscience (CCC, no. 1782). </w:t>
            </w:r>
          </w:p>
          <w:p w:rsidR="000757C9" w:rsidRPr="00AB1543" w:rsidRDefault="000757C9" w:rsidP="000757C9">
            <w:pPr>
              <w:pStyle w:val="A-Text"/>
              <w:ind w:left="157"/>
              <w:rPr>
                <w:rFonts w:eastAsia="Calibri"/>
              </w:rPr>
            </w:pPr>
          </w:p>
        </w:tc>
        <w:tc>
          <w:tcPr>
            <w:tcW w:w="4241" w:type="dxa"/>
          </w:tcPr>
          <w:p w:rsidR="000757C9" w:rsidRPr="00F036A3" w:rsidRDefault="000757C9" w:rsidP="00C5159E">
            <w:pPr>
              <w:pStyle w:val="A-Text"/>
              <w:rPr>
                <w:b/>
              </w:rPr>
            </w:pPr>
            <w:r w:rsidRPr="00F036A3">
              <w:rPr>
                <w:b/>
              </w:rPr>
              <w:t>Section 5, Part 1</w:t>
            </w:r>
          </w:p>
          <w:p w:rsidR="000757C9" w:rsidRPr="00AB1543" w:rsidRDefault="000757C9" w:rsidP="00C5159E">
            <w:pPr>
              <w:pStyle w:val="A-Text"/>
            </w:pPr>
            <w:r w:rsidRPr="00AB1543">
              <w:t>p. 252</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G. Sacraments and prayer offer us the grace and strength to live a moral life. </w:t>
            </w:r>
          </w:p>
          <w:p w:rsidR="000757C9" w:rsidRPr="00AB1543" w:rsidRDefault="000757C9" w:rsidP="000757C9">
            <w:pPr>
              <w:pStyle w:val="A-Text"/>
              <w:ind w:left="157"/>
              <w:rPr>
                <w:rFonts w:eastAsia="Calibri" w:cs="Calibri"/>
              </w:rPr>
            </w:pPr>
            <w:r w:rsidRPr="00AB1543">
              <w:t xml:space="preserve">1. Baptism and Confirmation (CCC, nos. 1262-1274). </w:t>
            </w:r>
          </w:p>
        </w:tc>
        <w:tc>
          <w:tcPr>
            <w:tcW w:w="4241" w:type="dxa"/>
          </w:tcPr>
          <w:p w:rsidR="000757C9" w:rsidRPr="00F036A3" w:rsidRDefault="000757C9" w:rsidP="00C5159E">
            <w:pPr>
              <w:pStyle w:val="A-Text"/>
              <w:rPr>
                <w:b/>
              </w:rPr>
            </w:pPr>
            <w:r w:rsidRPr="00F036A3">
              <w:rPr>
                <w:b/>
              </w:rPr>
              <w:t>Section 5, Part 1</w:t>
            </w:r>
          </w:p>
          <w:p w:rsidR="000757C9" w:rsidRPr="00AB1543" w:rsidRDefault="000757C9" w:rsidP="00C5159E">
            <w:pPr>
              <w:pStyle w:val="A-Text"/>
            </w:pPr>
            <w:r w:rsidRPr="00AB1543">
              <w:t>pp. 237-238, 245, 246-247, 249, 250-252</w:t>
            </w:r>
          </w:p>
        </w:tc>
      </w:tr>
      <w:tr w:rsidR="000757C9" w:rsidRPr="00AB1543" w:rsidTr="000757C9">
        <w:trPr>
          <w:cantSplit/>
        </w:trPr>
        <w:tc>
          <w:tcPr>
            <w:tcW w:w="5109" w:type="dxa"/>
          </w:tcPr>
          <w:p w:rsidR="000757C9" w:rsidRPr="00AB1543" w:rsidRDefault="000757C9" w:rsidP="000757C9">
            <w:pPr>
              <w:pStyle w:val="A-Text"/>
              <w:ind w:left="157"/>
            </w:pPr>
            <w:r w:rsidRPr="00AB1543">
              <w:lastRenderedPageBreak/>
              <w:t xml:space="preserve">2. Eucharist (CCC, nos. 1391-1405). </w:t>
            </w:r>
          </w:p>
          <w:p w:rsidR="000757C9" w:rsidRPr="00AB1543" w:rsidRDefault="000757C9" w:rsidP="000757C9">
            <w:pPr>
              <w:pStyle w:val="A-Text"/>
              <w:ind w:left="157"/>
              <w:rPr>
                <w:rFonts w:eastAsia="Calibri" w:cs="Calibri"/>
              </w:rPr>
            </w:pPr>
          </w:p>
        </w:tc>
        <w:tc>
          <w:tcPr>
            <w:tcW w:w="4241" w:type="dxa"/>
          </w:tcPr>
          <w:p w:rsidR="000757C9" w:rsidRPr="000757C9" w:rsidRDefault="000757C9" w:rsidP="00C5159E">
            <w:pPr>
              <w:pStyle w:val="A-Text"/>
              <w:rPr>
                <w:b/>
              </w:rPr>
            </w:pPr>
            <w:r w:rsidRPr="000757C9">
              <w:rPr>
                <w:b/>
              </w:rPr>
              <w:t>Section 5, Part 1</w:t>
            </w:r>
          </w:p>
          <w:p w:rsidR="000757C9" w:rsidRPr="00AB1543" w:rsidRDefault="000757C9" w:rsidP="00C5159E">
            <w:pPr>
              <w:pStyle w:val="A-Text"/>
            </w:pPr>
            <w:r w:rsidRPr="00AB1543">
              <w:t>p. 247</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3. Penance (CCC, nos. 1468-1484). </w:t>
            </w:r>
          </w:p>
          <w:p w:rsidR="000757C9" w:rsidRPr="00AB1543" w:rsidRDefault="000757C9" w:rsidP="000757C9">
            <w:pPr>
              <w:pStyle w:val="A-Text"/>
              <w:ind w:left="157"/>
              <w:rPr>
                <w:rFonts w:eastAsia="Calibri" w:cs="Calibri"/>
              </w:rPr>
            </w:pPr>
          </w:p>
        </w:tc>
        <w:tc>
          <w:tcPr>
            <w:tcW w:w="4241" w:type="dxa"/>
          </w:tcPr>
          <w:p w:rsidR="000757C9" w:rsidRPr="000757C9" w:rsidRDefault="000757C9" w:rsidP="00C5159E">
            <w:pPr>
              <w:pStyle w:val="A-Text"/>
              <w:rPr>
                <w:b/>
              </w:rPr>
            </w:pPr>
            <w:r w:rsidRPr="000757C9">
              <w:rPr>
                <w:b/>
              </w:rPr>
              <w:t>Section 5, Part 1</w:t>
            </w:r>
          </w:p>
          <w:p w:rsidR="000757C9" w:rsidRPr="00AB1543" w:rsidRDefault="000757C9" w:rsidP="00C5159E">
            <w:pPr>
              <w:pStyle w:val="A-Text"/>
            </w:pPr>
            <w:r w:rsidRPr="00AB1543">
              <w:t>p. 248</w:t>
            </w:r>
          </w:p>
        </w:tc>
      </w:tr>
      <w:tr w:rsidR="000757C9" w:rsidRPr="00AB1543" w:rsidTr="000757C9">
        <w:trPr>
          <w:cantSplit/>
        </w:trPr>
        <w:tc>
          <w:tcPr>
            <w:tcW w:w="5109" w:type="dxa"/>
          </w:tcPr>
          <w:p w:rsidR="000757C9" w:rsidRPr="00AB1543" w:rsidRDefault="000757C9" w:rsidP="000757C9">
            <w:pPr>
              <w:pStyle w:val="A-Text"/>
              <w:ind w:left="157"/>
              <w:rPr>
                <w:rFonts w:eastAsia="Calibri" w:cs="Calibri"/>
              </w:rPr>
            </w:pPr>
            <w:r w:rsidRPr="00AB1543">
              <w:t xml:space="preserve">4. Sacraments of Holy Orders and Matrimony (CCC, nos. 1533-1535). </w:t>
            </w:r>
          </w:p>
        </w:tc>
        <w:tc>
          <w:tcPr>
            <w:tcW w:w="4241" w:type="dxa"/>
          </w:tcPr>
          <w:p w:rsidR="000757C9" w:rsidRPr="000757C9" w:rsidRDefault="000757C9" w:rsidP="00C5159E">
            <w:pPr>
              <w:pStyle w:val="A-Text"/>
              <w:rPr>
                <w:b/>
              </w:rPr>
            </w:pPr>
            <w:r w:rsidRPr="000757C9">
              <w:rPr>
                <w:b/>
              </w:rPr>
              <w:t>Section 5, Part 1</w:t>
            </w:r>
          </w:p>
          <w:p w:rsidR="000757C9" w:rsidRPr="00AB1543" w:rsidRDefault="000757C9" w:rsidP="00C5159E">
            <w:pPr>
              <w:pStyle w:val="A-Text"/>
            </w:pPr>
            <w:r w:rsidRPr="00AB1543">
              <w:t>p. 248</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5. Prayer (CCC, nos. 2623, 2673-2677, 2700-2719). </w:t>
            </w:r>
          </w:p>
          <w:p w:rsidR="000757C9" w:rsidRPr="00AB1543" w:rsidRDefault="000757C9" w:rsidP="000757C9">
            <w:pPr>
              <w:pStyle w:val="A-Text"/>
              <w:ind w:left="157"/>
              <w:rPr>
                <w:rFonts w:eastAsia="Calibri" w:cs="Calibri"/>
              </w:rPr>
            </w:pPr>
          </w:p>
        </w:tc>
        <w:tc>
          <w:tcPr>
            <w:tcW w:w="4241" w:type="dxa"/>
          </w:tcPr>
          <w:p w:rsidR="000757C9" w:rsidRPr="000757C9" w:rsidRDefault="000757C9" w:rsidP="00C5159E">
            <w:pPr>
              <w:pStyle w:val="A-Text"/>
              <w:rPr>
                <w:b/>
              </w:rPr>
            </w:pPr>
            <w:r w:rsidRPr="000757C9">
              <w:rPr>
                <w:b/>
              </w:rPr>
              <w:t>Section 2, Part 1</w:t>
            </w:r>
          </w:p>
          <w:p w:rsidR="000757C9" w:rsidRPr="00AB1543" w:rsidRDefault="000757C9" w:rsidP="00C5159E">
            <w:pPr>
              <w:pStyle w:val="A-Text"/>
            </w:pPr>
            <w:r w:rsidRPr="00AB1543">
              <w:t>p. 80</w:t>
            </w:r>
          </w:p>
          <w:p w:rsidR="000757C9" w:rsidRPr="000757C9" w:rsidRDefault="000757C9" w:rsidP="00C5159E">
            <w:pPr>
              <w:pStyle w:val="A-Text"/>
              <w:rPr>
                <w:b/>
              </w:rPr>
            </w:pPr>
            <w:r w:rsidRPr="000757C9">
              <w:rPr>
                <w:b/>
              </w:rPr>
              <w:t>Section 2, Part 2</w:t>
            </w:r>
          </w:p>
          <w:p w:rsidR="000757C9" w:rsidRPr="00AB1543" w:rsidRDefault="000757C9" w:rsidP="00C5159E">
            <w:pPr>
              <w:pStyle w:val="A-Text"/>
            </w:pPr>
            <w:r w:rsidRPr="00AB1543">
              <w:t>pp. 98, 100</w:t>
            </w:r>
          </w:p>
          <w:p w:rsidR="000757C9" w:rsidRPr="000757C9" w:rsidRDefault="000757C9" w:rsidP="00C5159E">
            <w:pPr>
              <w:pStyle w:val="A-Text"/>
              <w:rPr>
                <w:b/>
              </w:rPr>
            </w:pPr>
            <w:r w:rsidRPr="000757C9">
              <w:rPr>
                <w:b/>
              </w:rPr>
              <w:t>Section 4, Part 1</w:t>
            </w:r>
          </w:p>
          <w:p w:rsidR="000757C9" w:rsidRPr="00AB1543" w:rsidRDefault="000757C9" w:rsidP="00C5159E">
            <w:pPr>
              <w:pStyle w:val="A-Text"/>
            </w:pPr>
            <w:r w:rsidRPr="00AB1543">
              <w:t>p. 202</w:t>
            </w:r>
          </w:p>
          <w:p w:rsidR="000757C9" w:rsidRPr="000757C9" w:rsidRDefault="000757C9" w:rsidP="00C5159E">
            <w:pPr>
              <w:pStyle w:val="A-Text"/>
              <w:rPr>
                <w:b/>
              </w:rPr>
            </w:pPr>
            <w:r w:rsidRPr="000757C9">
              <w:rPr>
                <w:b/>
              </w:rPr>
              <w:t>Section 5, Part 1</w:t>
            </w:r>
          </w:p>
          <w:p w:rsidR="000757C9" w:rsidRPr="00AB1543" w:rsidRDefault="000757C9" w:rsidP="00C5159E">
            <w:pPr>
              <w:pStyle w:val="A-Text"/>
            </w:pPr>
            <w:r w:rsidRPr="00AB1543">
              <w:t>pp. 231-232, 237, 245, 250-251</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H. Appropriating and living the moral teaching of Jesus Christ and his Church (CCC, no. 1694). </w:t>
            </w:r>
          </w:p>
          <w:p w:rsidR="000757C9" w:rsidRPr="00AB1543" w:rsidRDefault="000757C9" w:rsidP="000757C9">
            <w:pPr>
              <w:pStyle w:val="A-Text"/>
              <w:ind w:left="157"/>
              <w:rPr>
                <w:rFonts w:eastAsia="Calibri" w:cs="Calibri"/>
              </w:rPr>
            </w:pPr>
            <w:r w:rsidRPr="00AB1543">
              <w:t>1. The importance of regular participation in Mass (CCC, nos. 1742, 2011, 2014, 2016).</w:t>
            </w:r>
          </w:p>
        </w:tc>
        <w:tc>
          <w:tcPr>
            <w:tcW w:w="4241" w:type="dxa"/>
          </w:tcPr>
          <w:p w:rsidR="000757C9" w:rsidRPr="000757C9" w:rsidRDefault="000757C9" w:rsidP="00C5159E">
            <w:pPr>
              <w:pStyle w:val="A-Text"/>
              <w:rPr>
                <w:b/>
              </w:rPr>
            </w:pPr>
            <w:r w:rsidRPr="000757C9">
              <w:rPr>
                <w:b/>
              </w:rPr>
              <w:t>Section 1, Part 2</w:t>
            </w:r>
          </w:p>
          <w:p w:rsidR="000757C9" w:rsidRPr="00AB1543" w:rsidRDefault="000757C9" w:rsidP="00C5159E">
            <w:pPr>
              <w:pStyle w:val="A-Text"/>
            </w:pPr>
            <w:r w:rsidRPr="00AB1543">
              <w:t>p. 47</w:t>
            </w:r>
          </w:p>
          <w:p w:rsidR="000757C9" w:rsidRPr="000757C9" w:rsidRDefault="000757C9" w:rsidP="00C5159E">
            <w:pPr>
              <w:pStyle w:val="A-Text"/>
              <w:rPr>
                <w:b/>
              </w:rPr>
            </w:pPr>
            <w:r w:rsidRPr="000757C9">
              <w:rPr>
                <w:b/>
              </w:rPr>
              <w:t>Section 2, Part 3</w:t>
            </w:r>
          </w:p>
          <w:p w:rsidR="000757C9" w:rsidRPr="00AB1543" w:rsidRDefault="000757C9" w:rsidP="00C5159E">
            <w:pPr>
              <w:pStyle w:val="A-Text"/>
            </w:pPr>
            <w:r w:rsidRPr="00AB1543">
              <w:t>pp. 106, 107, 111-112</w:t>
            </w:r>
          </w:p>
        </w:tc>
      </w:tr>
      <w:tr w:rsidR="000757C9" w:rsidRPr="00AB1543" w:rsidTr="000757C9">
        <w:trPr>
          <w:cantSplit/>
        </w:trPr>
        <w:tc>
          <w:tcPr>
            <w:tcW w:w="5109" w:type="dxa"/>
          </w:tcPr>
          <w:p w:rsidR="000757C9" w:rsidRPr="00AB1543" w:rsidRDefault="000757C9" w:rsidP="000757C9">
            <w:pPr>
              <w:pStyle w:val="A-Text"/>
              <w:ind w:left="157"/>
              <w:rPr>
                <w:rFonts w:eastAsia="Calibri"/>
              </w:rPr>
            </w:pPr>
            <w:r w:rsidRPr="00AB1543">
              <w:t xml:space="preserve">2. The importance of personal prayer on Jesus Christ’s teachings (CCC, nos. 2014-2016). </w:t>
            </w:r>
          </w:p>
        </w:tc>
        <w:tc>
          <w:tcPr>
            <w:tcW w:w="4241" w:type="dxa"/>
          </w:tcPr>
          <w:p w:rsidR="000757C9" w:rsidRPr="000757C9" w:rsidRDefault="000757C9" w:rsidP="00C5159E">
            <w:pPr>
              <w:pStyle w:val="A-Text"/>
              <w:rPr>
                <w:b/>
              </w:rPr>
            </w:pPr>
            <w:r w:rsidRPr="000757C9">
              <w:rPr>
                <w:b/>
              </w:rPr>
              <w:t>Section 2, Part 2</w:t>
            </w:r>
          </w:p>
          <w:p w:rsidR="000757C9" w:rsidRPr="00AB1543" w:rsidRDefault="000757C9" w:rsidP="00C5159E">
            <w:pPr>
              <w:pStyle w:val="A-Text"/>
            </w:pPr>
            <w:r w:rsidRPr="00AB1543">
              <w:t>p. 98</w:t>
            </w:r>
          </w:p>
        </w:tc>
      </w:tr>
      <w:tr w:rsidR="000757C9" w:rsidRPr="00AB1543" w:rsidTr="000757C9">
        <w:trPr>
          <w:cantSplit/>
        </w:trPr>
        <w:tc>
          <w:tcPr>
            <w:tcW w:w="5109" w:type="dxa"/>
          </w:tcPr>
          <w:p w:rsidR="000757C9" w:rsidRPr="00AB1543" w:rsidRDefault="000757C9" w:rsidP="000757C9">
            <w:pPr>
              <w:pStyle w:val="A-Text"/>
              <w:ind w:left="157"/>
            </w:pPr>
            <w:r w:rsidRPr="00AB1543">
              <w:rPr>
                <w:bCs/>
              </w:rPr>
              <w:t xml:space="preserve">IV. </w:t>
            </w:r>
            <w:r w:rsidRPr="00AB1543">
              <w:t xml:space="preserve">The Reality of Sin </w:t>
            </w:r>
          </w:p>
          <w:p w:rsidR="000757C9" w:rsidRPr="00AB1543" w:rsidRDefault="000757C9" w:rsidP="000757C9">
            <w:pPr>
              <w:pStyle w:val="A-Text"/>
              <w:ind w:left="157"/>
              <w:rPr>
                <w:rFonts w:eastAsia="Calibri" w:cs="Calibri"/>
              </w:rPr>
            </w:pPr>
            <w:r w:rsidRPr="00AB1543">
              <w:t xml:space="preserve">A. Original innocence (CCC, nos. 369-379). </w:t>
            </w:r>
          </w:p>
        </w:tc>
        <w:tc>
          <w:tcPr>
            <w:tcW w:w="4241" w:type="dxa"/>
          </w:tcPr>
          <w:p w:rsidR="000757C9" w:rsidRPr="000757C9" w:rsidRDefault="000757C9" w:rsidP="00C5159E">
            <w:pPr>
              <w:pStyle w:val="A-Text"/>
              <w:rPr>
                <w:b/>
              </w:rPr>
            </w:pPr>
            <w:r w:rsidRPr="000757C9">
              <w:rPr>
                <w:b/>
              </w:rPr>
              <w:t>Section 1, Part 1</w:t>
            </w:r>
          </w:p>
          <w:p w:rsidR="000757C9" w:rsidRPr="00AB1543" w:rsidRDefault="000757C9" w:rsidP="00C5159E">
            <w:pPr>
              <w:pStyle w:val="A-Text"/>
            </w:pPr>
            <w:r w:rsidRPr="00AB1543">
              <w:t>pp. 9, 14, 15</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B. Effects of Original Sin (CCC, nos. 396-406). </w:t>
            </w:r>
          </w:p>
          <w:p w:rsidR="000757C9" w:rsidRPr="00AB1543" w:rsidRDefault="000757C9" w:rsidP="000757C9">
            <w:pPr>
              <w:pStyle w:val="A-Text"/>
              <w:ind w:left="157"/>
              <w:rPr>
                <w:rFonts w:eastAsia="Calibri" w:cs="Calibri"/>
              </w:rPr>
            </w:pPr>
          </w:p>
        </w:tc>
        <w:tc>
          <w:tcPr>
            <w:tcW w:w="4241" w:type="dxa"/>
          </w:tcPr>
          <w:p w:rsidR="000757C9" w:rsidRPr="000757C9" w:rsidRDefault="000757C9" w:rsidP="00C5159E">
            <w:pPr>
              <w:pStyle w:val="A-Text"/>
              <w:rPr>
                <w:b/>
              </w:rPr>
            </w:pPr>
            <w:r w:rsidRPr="000757C9">
              <w:rPr>
                <w:b/>
              </w:rPr>
              <w:t>Section 1, Part 1</w:t>
            </w:r>
          </w:p>
          <w:p w:rsidR="000757C9" w:rsidRPr="00AB1543" w:rsidRDefault="000757C9" w:rsidP="00C5159E">
            <w:pPr>
              <w:pStyle w:val="A-Text"/>
            </w:pPr>
            <w:r w:rsidRPr="00AB1543">
              <w:t>pp. 15-16</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C. The reality of sin (CCC, nos. 1849-1869). </w:t>
            </w:r>
          </w:p>
          <w:p w:rsidR="000757C9" w:rsidRPr="00AB1543" w:rsidRDefault="000757C9" w:rsidP="000757C9">
            <w:pPr>
              <w:pStyle w:val="A-Text"/>
              <w:ind w:left="157"/>
              <w:rPr>
                <w:rFonts w:eastAsia="Calibri" w:cs="Calibri"/>
              </w:rPr>
            </w:pPr>
            <w:r w:rsidRPr="00AB1543">
              <w:t xml:space="preserve">1. Definition of sins of omission and commission (CCC, no. 1853). </w:t>
            </w:r>
          </w:p>
        </w:tc>
        <w:tc>
          <w:tcPr>
            <w:tcW w:w="4241" w:type="dxa"/>
          </w:tcPr>
          <w:p w:rsidR="000757C9" w:rsidRPr="000757C9" w:rsidRDefault="000757C9" w:rsidP="00C5159E">
            <w:pPr>
              <w:pStyle w:val="A-Text"/>
              <w:rPr>
                <w:b/>
              </w:rPr>
            </w:pPr>
            <w:r w:rsidRPr="000757C9">
              <w:rPr>
                <w:b/>
              </w:rPr>
              <w:t>Section 1, Part 3</w:t>
            </w:r>
          </w:p>
          <w:p w:rsidR="000757C9" w:rsidRPr="00AB1543" w:rsidRDefault="000757C9" w:rsidP="00C5159E">
            <w:pPr>
              <w:pStyle w:val="A-Text"/>
            </w:pPr>
            <w:r w:rsidRPr="00AB1543">
              <w:t>p. 66</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2. Types of sin: mortal and venial—conditions for mortal sin (CCC, nos. 1855-1860). </w:t>
            </w:r>
          </w:p>
          <w:p w:rsidR="000757C9" w:rsidRPr="00AB1543" w:rsidRDefault="000757C9" w:rsidP="000757C9">
            <w:pPr>
              <w:pStyle w:val="A-Text"/>
              <w:ind w:left="157"/>
              <w:rPr>
                <w:rFonts w:eastAsia="Calibri" w:cs="Calibri"/>
              </w:rPr>
            </w:pPr>
          </w:p>
        </w:tc>
        <w:tc>
          <w:tcPr>
            <w:tcW w:w="4241" w:type="dxa"/>
          </w:tcPr>
          <w:p w:rsidR="000757C9" w:rsidRPr="000757C9" w:rsidRDefault="000757C9" w:rsidP="00C5159E">
            <w:pPr>
              <w:pStyle w:val="A-Text"/>
              <w:rPr>
                <w:b/>
              </w:rPr>
            </w:pPr>
            <w:r w:rsidRPr="000757C9">
              <w:rPr>
                <w:b/>
              </w:rPr>
              <w:t>Section 1, Part 3</w:t>
            </w:r>
          </w:p>
          <w:p w:rsidR="000757C9" w:rsidRPr="00AB1543" w:rsidRDefault="000757C9" w:rsidP="00C5159E">
            <w:pPr>
              <w:pStyle w:val="A-Text"/>
            </w:pPr>
            <w:r w:rsidRPr="00AB1543">
              <w:t>pp. 67-68</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3. Sins of omission (CCC, no. 1853). </w:t>
            </w:r>
          </w:p>
          <w:p w:rsidR="000757C9" w:rsidRPr="00AB1543" w:rsidRDefault="000757C9" w:rsidP="000757C9">
            <w:pPr>
              <w:pStyle w:val="A-Text"/>
              <w:ind w:left="157"/>
            </w:pPr>
            <w:r w:rsidRPr="00AB1543">
              <w:t xml:space="preserve">4. Sins of commission (CCC, no. 1853). </w:t>
            </w:r>
          </w:p>
          <w:p w:rsidR="000757C9" w:rsidRPr="00AB1543" w:rsidRDefault="000757C9" w:rsidP="000757C9">
            <w:pPr>
              <w:pStyle w:val="A-Text"/>
              <w:ind w:left="157"/>
              <w:rPr>
                <w:rFonts w:eastAsia="Calibri" w:cs="Calibri"/>
              </w:rPr>
            </w:pPr>
          </w:p>
        </w:tc>
        <w:tc>
          <w:tcPr>
            <w:tcW w:w="4241" w:type="dxa"/>
          </w:tcPr>
          <w:p w:rsidR="000757C9" w:rsidRPr="000757C9" w:rsidRDefault="000757C9" w:rsidP="00C5159E">
            <w:pPr>
              <w:pStyle w:val="A-Text"/>
              <w:rPr>
                <w:b/>
              </w:rPr>
            </w:pPr>
            <w:r w:rsidRPr="000757C9">
              <w:rPr>
                <w:b/>
              </w:rPr>
              <w:t>Section 1, Part 3</w:t>
            </w:r>
          </w:p>
          <w:p w:rsidR="000757C9" w:rsidRPr="00AB1543" w:rsidRDefault="000757C9" w:rsidP="00C5159E">
            <w:pPr>
              <w:pStyle w:val="A-Text"/>
            </w:pPr>
            <w:r w:rsidRPr="00AB1543">
              <w:t>p. 66</w:t>
            </w:r>
          </w:p>
        </w:tc>
      </w:tr>
      <w:tr w:rsidR="000757C9" w:rsidRPr="00AB1543" w:rsidTr="000757C9">
        <w:trPr>
          <w:cantSplit/>
        </w:trPr>
        <w:tc>
          <w:tcPr>
            <w:tcW w:w="5109" w:type="dxa"/>
          </w:tcPr>
          <w:p w:rsidR="000757C9" w:rsidRPr="00AB1543" w:rsidRDefault="000757C9" w:rsidP="000757C9">
            <w:pPr>
              <w:pStyle w:val="A-Text"/>
              <w:ind w:left="157"/>
            </w:pPr>
            <w:r w:rsidRPr="00AB1543">
              <w:lastRenderedPageBreak/>
              <w:t xml:space="preserve">5. Effects of sin (CCC, nos. 1861-1864). </w:t>
            </w:r>
          </w:p>
          <w:p w:rsidR="000757C9" w:rsidRPr="00AB1543" w:rsidRDefault="000757C9" w:rsidP="000757C9">
            <w:pPr>
              <w:pStyle w:val="A-Text"/>
              <w:ind w:left="157"/>
              <w:rPr>
                <w:rFonts w:eastAsia="Calibri"/>
              </w:rPr>
            </w:pPr>
          </w:p>
        </w:tc>
        <w:tc>
          <w:tcPr>
            <w:tcW w:w="4241" w:type="dxa"/>
          </w:tcPr>
          <w:p w:rsidR="000757C9" w:rsidRPr="000757C9" w:rsidRDefault="000757C9" w:rsidP="00C5159E">
            <w:pPr>
              <w:pStyle w:val="A-Text"/>
              <w:rPr>
                <w:b/>
              </w:rPr>
            </w:pPr>
            <w:r w:rsidRPr="000757C9">
              <w:rPr>
                <w:b/>
              </w:rPr>
              <w:t>Section 1, Part 3</w:t>
            </w:r>
          </w:p>
          <w:p w:rsidR="000757C9" w:rsidRPr="00AB1543" w:rsidRDefault="000757C9" w:rsidP="00C5159E">
            <w:pPr>
              <w:pStyle w:val="A-Text"/>
            </w:pPr>
            <w:r w:rsidRPr="00AB1543">
              <w:t>pp. 67-69</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6. Capital sins (CCC, no. 1866). </w:t>
            </w:r>
          </w:p>
          <w:p w:rsidR="000757C9" w:rsidRPr="00AB1543" w:rsidRDefault="000757C9" w:rsidP="000757C9">
            <w:pPr>
              <w:pStyle w:val="A-Text"/>
              <w:ind w:left="157"/>
              <w:rPr>
                <w:rFonts w:eastAsia="Calibri"/>
              </w:rPr>
            </w:pPr>
          </w:p>
        </w:tc>
        <w:tc>
          <w:tcPr>
            <w:tcW w:w="4241" w:type="dxa"/>
          </w:tcPr>
          <w:p w:rsidR="000757C9" w:rsidRPr="000757C9" w:rsidRDefault="000757C9" w:rsidP="00C5159E">
            <w:pPr>
              <w:pStyle w:val="A-Text"/>
              <w:rPr>
                <w:b/>
              </w:rPr>
            </w:pPr>
            <w:r w:rsidRPr="000757C9">
              <w:rPr>
                <w:b/>
              </w:rPr>
              <w:t>Section 1, Part 3</w:t>
            </w:r>
          </w:p>
          <w:p w:rsidR="000757C9" w:rsidRPr="00AB1543" w:rsidRDefault="000757C9" w:rsidP="00C5159E">
            <w:pPr>
              <w:pStyle w:val="A-Text"/>
              <w:rPr>
                <w:color w:val="000000"/>
              </w:rPr>
            </w:pPr>
            <w:r w:rsidRPr="00AB1543">
              <w:t>pp. 68, 69</w:t>
            </w:r>
          </w:p>
        </w:tc>
      </w:tr>
      <w:tr w:rsidR="000757C9" w:rsidRPr="00AB1543" w:rsidTr="000757C9">
        <w:trPr>
          <w:cantSplit/>
        </w:trPr>
        <w:tc>
          <w:tcPr>
            <w:tcW w:w="5109" w:type="dxa"/>
          </w:tcPr>
          <w:p w:rsidR="000757C9" w:rsidRPr="00AB1543" w:rsidRDefault="000757C9" w:rsidP="000757C9">
            <w:pPr>
              <w:pStyle w:val="A-Text"/>
              <w:ind w:left="157"/>
              <w:rPr>
                <w:rFonts w:eastAsia="Calibri"/>
              </w:rPr>
            </w:pPr>
            <w:r w:rsidRPr="00AB1543">
              <w:t xml:space="preserve">D. Scriptural images of sin (CCC, nos. 1852-1853, 1867). </w:t>
            </w:r>
          </w:p>
        </w:tc>
        <w:tc>
          <w:tcPr>
            <w:tcW w:w="4241" w:type="dxa"/>
          </w:tcPr>
          <w:p w:rsidR="000757C9" w:rsidRPr="000757C9" w:rsidRDefault="000757C9" w:rsidP="00C5159E">
            <w:pPr>
              <w:pStyle w:val="A-Text"/>
              <w:rPr>
                <w:b/>
              </w:rPr>
            </w:pPr>
            <w:r w:rsidRPr="000757C9">
              <w:rPr>
                <w:b/>
              </w:rPr>
              <w:t>Section 1, Part 3</w:t>
            </w:r>
          </w:p>
          <w:p w:rsidR="000757C9" w:rsidRPr="00AB1543" w:rsidRDefault="000757C9" w:rsidP="00C5159E">
            <w:pPr>
              <w:pStyle w:val="A-Text"/>
            </w:pPr>
            <w:r w:rsidRPr="00AB1543">
              <w:t>pp. 52-60</w:t>
            </w:r>
          </w:p>
        </w:tc>
      </w:tr>
      <w:tr w:rsidR="000757C9" w:rsidRPr="00AB1543" w:rsidTr="000757C9">
        <w:trPr>
          <w:cantSplit/>
        </w:trPr>
        <w:tc>
          <w:tcPr>
            <w:tcW w:w="5109" w:type="dxa"/>
          </w:tcPr>
          <w:p w:rsidR="000757C9" w:rsidRPr="00C5159E" w:rsidRDefault="000757C9" w:rsidP="000757C9">
            <w:pPr>
              <w:pStyle w:val="A-Text"/>
              <w:ind w:left="157"/>
              <w:rPr>
                <w:b/>
              </w:rPr>
            </w:pPr>
            <w:r w:rsidRPr="00C5159E">
              <w:rPr>
                <w:b/>
              </w:rPr>
              <w:t xml:space="preserve">V. Challenges </w:t>
            </w:r>
          </w:p>
          <w:p w:rsidR="000757C9" w:rsidRPr="00AB1543" w:rsidRDefault="000757C9" w:rsidP="000757C9">
            <w:pPr>
              <w:pStyle w:val="A-Text"/>
              <w:ind w:left="157"/>
            </w:pPr>
            <w:r w:rsidRPr="00AB1543">
              <w:t xml:space="preserve">A. If God created me free, doesn’t that mean that I alone can decide what is right and wrong (CCC, nos. 1776-1794, 1954-1960)? </w:t>
            </w:r>
          </w:p>
          <w:p w:rsidR="000757C9" w:rsidRPr="00AB1543" w:rsidRDefault="000757C9" w:rsidP="000757C9">
            <w:pPr>
              <w:pStyle w:val="A-Text"/>
              <w:ind w:left="157"/>
            </w:pPr>
            <w:r w:rsidRPr="00AB1543">
              <w:t xml:space="preserve">1. No. The freedom God gave us is the capacity to choose what is right, true, and good and to resist temptation to sin (CCC, nos. 1730-1742); education for freedom (CCC, nos. 2207, 2223, 2228, 2526). The use of freedom to do whatever we want is a misuse of that freedom and actually lessens our freedom (CCC, no. 1742). </w:t>
            </w:r>
          </w:p>
          <w:p w:rsidR="000757C9" w:rsidRPr="00AB1543" w:rsidRDefault="000757C9" w:rsidP="000757C9">
            <w:pPr>
              <w:pStyle w:val="A-Text"/>
              <w:ind w:left="157"/>
            </w:pPr>
            <w:r w:rsidRPr="00AB1543">
              <w:t xml:space="preserve">2. Freedom is following the natural law God planted in our hearts (CCC, nos. 1954-1960). </w:t>
            </w:r>
          </w:p>
          <w:p w:rsidR="000757C9" w:rsidRPr="00AB1543" w:rsidRDefault="000757C9" w:rsidP="000757C9">
            <w:pPr>
              <w:pStyle w:val="A-Text"/>
              <w:ind w:left="157"/>
              <w:rPr>
                <w:rFonts w:eastAsia="Calibri"/>
              </w:rPr>
            </w:pPr>
          </w:p>
        </w:tc>
        <w:tc>
          <w:tcPr>
            <w:tcW w:w="4241" w:type="dxa"/>
          </w:tcPr>
          <w:p w:rsidR="000757C9" w:rsidRPr="000757C9" w:rsidRDefault="000757C9" w:rsidP="00C5159E">
            <w:pPr>
              <w:pStyle w:val="A-Text"/>
              <w:rPr>
                <w:b/>
              </w:rPr>
            </w:pPr>
            <w:r w:rsidRPr="000757C9">
              <w:rPr>
                <w:b/>
              </w:rPr>
              <w:t>Section 1, Part 2</w:t>
            </w:r>
          </w:p>
          <w:p w:rsidR="000757C9" w:rsidRPr="00AB1543" w:rsidRDefault="000757C9" w:rsidP="00C5159E">
            <w:pPr>
              <w:pStyle w:val="A-Text"/>
            </w:pPr>
            <w:r w:rsidRPr="00AB1543">
              <w:t>p. 31</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3. In reality, sinful acts diminish freedom; moral acts increase it (CCC, no. 1733). </w:t>
            </w:r>
          </w:p>
          <w:p w:rsidR="000757C9" w:rsidRPr="00AB1543" w:rsidRDefault="000757C9" w:rsidP="000757C9">
            <w:pPr>
              <w:pStyle w:val="A-Text"/>
              <w:ind w:left="157"/>
              <w:rPr>
                <w:rFonts w:eastAsia="Calibri" w:cs="Calibri"/>
              </w:rPr>
            </w:pPr>
          </w:p>
        </w:tc>
        <w:tc>
          <w:tcPr>
            <w:tcW w:w="4241" w:type="dxa"/>
          </w:tcPr>
          <w:p w:rsidR="000757C9" w:rsidRPr="000757C9" w:rsidRDefault="000757C9" w:rsidP="00C5159E">
            <w:pPr>
              <w:pStyle w:val="A-Text"/>
              <w:rPr>
                <w:b/>
              </w:rPr>
            </w:pPr>
            <w:r w:rsidRPr="000757C9">
              <w:rPr>
                <w:b/>
              </w:rPr>
              <w:t>Section 1, Part 2</w:t>
            </w:r>
          </w:p>
          <w:p w:rsidR="000757C9" w:rsidRPr="00AB1543" w:rsidRDefault="000757C9" w:rsidP="00C5159E">
            <w:pPr>
              <w:pStyle w:val="A-Text"/>
            </w:pPr>
            <w:r w:rsidRPr="00AB1543">
              <w:t>p. 31</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B. Isn’t it wrong to judge other people by telling them something they are doing is wrong? </w:t>
            </w:r>
          </w:p>
          <w:p w:rsidR="000757C9" w:rsidRPr="00AB1543" w:rsidRDefault="000757C9" w:rsidP="000757C9">
            <w:pPr>
              <w:pStyle w:val="A-Text"/>
              <w:ind w:left="157"/>
            </w:pPr>
            <w:r w:rsidRPr="00AB1543">
              <w:t xml:space="preserve">1. No. We have a responsibility to each other to encourage one another to live a life free of sin. To do that, we must remember that sin is real (CCC, nos. 1849-1869) and be willing to call what is sinful ―sin.‖ </w:t>
            </w:r>
          </w:p>
          <w:p w:rsidR="000757C9" w:rsidRPr="00AB1543" w:rsidRDefault="000757C9" w:rsidP="000757C9">
            <w:pPr>
              <w:pStyle w:val="A-Text"/>
              <w:ind w:left="157"/>
              <w:rPr>
                <w:rFonts w:eastAsia="Calibri" w:cs="Calibri"/>
              </w:rPr>
            </w:pPr>
            <w:r w:rsidRPr="00AB1543">
              <w:t xml:space="preserve">2. You would warn friends against doing something that could harm them; sin harms them more than physical evil (CCC, no. 1787). </w:t>
            </w:r>
          </w:p>
        </w:tc>
        <w:tc>
          <w:tcPr>
            <w:tcW w:w="4241" w:type="dxa"/>
          </w:tcPr>
          <w:p w:rsidR="000757C9" w:rsidRPr="000757C9" w:rsidRDefault="000757C9" w:rsidP="00C5159E">
            <w:pPr>
              <w:pStyle w:val="A-Text"/>
              <w:rPr>
                <w:b/>
              </w:rPr>
            </w:pPr>
            <w:r w:rsidRPr="000757C9">
              <w:rPr>
                <w:b/>
              </w:rPr>
              <w:t>Section 5, Part 2</w:t>
            </w:r>
          </w:p>
          <w:p w:rsidR="000757C9" w:rsidRPr="00AB1543" w:rsidRDefault="000757C9" w:rsidP="00C5159E">
            <w:pPr>
              <w:pStyle w:val="A-Text"/>
            </w:pPr>
            <w:r w:rsidRPr="00AB1543">
              <w:t>pp. 258, 261</w:t>
            </w:r>
          </w:p>
        </w:tc>
      </w:tr>
      <w:tr w:rsidR="000757C9" w:rsidRPr="00AB1543" w:rsidTr="000757C9">
        <w:trPr>
          <w:cantSplit/>
        </w:trPr>
        <w:tc>
          <w:tcPr>
            <w:tcW w:w="5109" w:type="dxa"/>
          </w:tcPr>
          <w:p w:rsidR="000757C9" w:rsidRPr="00AB1543" w:rsidRDefault="000757C9" w:rsidP="000757C9">
            <w:pPr>
              <w:pStyle w:val="A-Text"/>
              <w:ind w:left="157"/>
              <w:rPr>
                <w:rFonts w:eastAsia="Calibri"/>
              </w:rPr>
            </w:pPr>
            <w:r w:rsidRPr="00AB1543">
              <w:t>3. The Church reminds us that we are to love the sinner, hate the sin (</w:t>
            </w:r>
            <w:proofErr w:type="spellStart"/>
            <w:r w:rsidRPr="00AB1543">
              <w:t>Jn</w:t>
            </w:r>
            <w:proofErr w:type="spellEnd"/>
            <w:r w:rsidRPr="00AB1543">
              <w:t xml:space="preserve"> 8:1-11; CCC, nos. 1465, 1846). </w:t>
            </w:r>
          </w:p>
        </w:tc>
        <w:tc>
          <w:tcPr>
            <w:tcW w:w="4241" w:type="dxa"/>
          </w:tcPr>
          <w:p w:rsidR="000757C9" w:rsidRPr="000757C9" w:rsidRDefault="000757C9" w:rsidP="00C5159E">
            <w:pPr>
              <w:pStyle w:val="A-Text"/>
              <w:rPr>
                <w:b/>
              </w:rPr>
            </w:pPr>
            <w:r w:rsidRPr="000757C9">
              <w:rPr>
                <w:b/>
              </w:rPr>
              <w:t>Section 5, Part 2</w:t>
            </w:r>
          </w:p>
          <w:p w:rsidR="000757C9" w:rsidRPr="00AB1543" w:rsidRDefault="000757C9" w:rsidP="00C5159E">
            <w:pPr>
              <w:pStyle w:val="A-Text"/>
            </w:pPr>
            <w:r w:rsidRPr="00AB1543">
              <w:t>p. 258</w:t>
            </w:r>
          </w:p>
        </w:tc>
      </w:tr>
      <w:tr w:rsidR="000757C9" w:rsidRPr="00AB1543" w:rsidTr="000757C9">
        <w:trPr>
          <w:cantSplit/>
        </w:trPr>
        <w:tc>
          <w:tcPr>
            <w:tcW w:w="5109" w:type="dxa"/>
          </w:tcPr>
          <w:p w:rsidR="000757C9" w:rsidRPr="00AB1543" w:rsidRDefault="000757C9" w:rsidP="000757C9">
            <w:pPr>
              <w:pStyle w:val="A-Text"/>
              <w:ind w:left="157"/>
              <w:rPr>
                <w:rFonts w:eastAsia="Calibri"/>
              </w:rPr>
            </w:pPr>
            <w:r w:rsidRPr="00AB1543">
              <w:lastRenderedPageBreak/>
              <w:t xml:space="preserve">4. The pressure in society to practice tolerance toward all, no matter what they do, is a distorted understanding of what tolerance means; moral actions must always be measured by truth (CCC, nos. 2477-2478). </w:t>
            </w:r>
          </w:p>
        </w:tc>
        <w:tc>
          <w:tcPr>
            <w:tcW w:w="4241" w:type="dxa"/>
          </w:tcPr>
          <w:p w:rsidR="000757C9" w:rsidRPr="000757C9" w:rsidRDefault="000757C9" w:rsidP="00C5159E">
            <w:pPr>
              <w:pStyle w:val="A-Text"/>
              <w:rPr>
                <w:b/>
              </w:rPr>
            </w:pPr>
            <w:r w:rsidRPr="000757C9">
              <w:rPr>
                <w:b/>
              </w:rPr>
              <w:t>Section 5, Part 2</w:t>
            </w:r>
          </w:p>
          <w:p w:rsidR="000757C9" w:rsidRPr="00AB1543" w:rsidRDefault="000757C9" w:rsidP="00C5159E">
            <w:pPr>
              <w:pStyle w:val="A-Text"/>
            </w:pPr>
            <w:r w:rsidRPr="00AB1543">
              <w:t>p. 258</w:t>
            </w:r>
          </w:p>
        </w:tc>
      </w:tr>
      <w:tr w:rsidR="000757C9" w:rsidRPr="00AB1543" w:rsidTr="000757C9">
        <w:trPr>
          <w:cantSplit/>
        </w:trPr>
        <w:tc>
          <w:tcPr>
            <w:tcW w:w="5109" w:type="dxa"/>
          </w:tcPr>
          <w:p w:rsidR="000757C9" w:rsidRPr="00AB1543" w:rsidRDefault="000757C9" w:rsidP="000757C9">
            <w:pPr>
              <w:pStyle w:val="A-Text"/>
              <w:ind w:left="157"/>
              <w:rPr>
                <w:rFonts w:eastAsia="Calibri"/>
              </w:rPr>
            </w:pPr>
            <w:r w:rsidRPr="00AB1543">
              <w:t xml:space="preserve">5. Fraternal correction is an act of charity (CCC, nos. 1793-1794). </w:t>
            </w:r>
          </w:p>
        </w:tc>
        <w:tc>
          <w:tcPr>
            <w:tcW w:w="4241" w:type="dxa"/>
          </w:tcPr>
          <w:p w:rsidR="000757C9" w:rsidRPr="000757C9" w:rsidRDefault="000757C9" w:rsidP="00C5159E">
            <w:pPr>
              <w:pStyle w:val="A-Text"/>
              <w:rPr>
                <w:b/>
              </w:rPr>
            </w:pPr>
            <w:r w:rsidRPr="000757C9">
              <w:rPr>
                <w:b/>
              </w:rPr>
              <w:t>Section 5, Part 2</w:t>
            </w:r>
          </w:p>
          <w:p w:rsidR="000757C9" w:rsidRPr="00AB1543" w:rsidRDefault="000757C9" w:rsidP="00C5159E">
            <w:pPr>
              <w:pStyle w:val="A-Text"/>
            </w:pPr>
            <w:r w:rsidRPr="00AB1543">
              <w:t>p. 258</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6. Objective moral judgment prevents chaos; moral relativism is a common problem today (CCC, nos. 2488-2492). </w:t>
            </w:r>
          </w:p>
          <w:p w:rsidR="000757C9" w:rsidRPr="00AB1543" w:rsidRDefault="000757C9" w:rsidP="000757C9">
            <w:pPr>
              <w:pStyle w:val="A-Text"/>
              <w:ind w:left="157"/>
              <w:rPr>
                <w:rFonts w:eastAsia="Calibri"/>
              </w:rPr>
            </w:pPr>
          </w:p>
        </w:tc>
        <w:tc>
          <w:tcPr>
            <w:tcW w:w="4241" w:type="dxa"/>
          </w:tcPr>
          <w:p w:rsidR="000757C9" w:rsidRPr="000757C9" w:rsidRDefault="000757C9" w:rsidP="00C5159E">
            <w:pPr>
              <w:pStyle w:val="A-Text"/>
              <w:rPr>
                <w:b/>
              </w:rPr>
            </w:pPr>
            <w:r w:rsidRPr="000757C9">
              <w:rPr>
                <w:b/>
              </w:rPr>
              <w:t>Section 5, Part 2</w:t>
            </w:r>
          </w:p>
          <w:p w:rsidR="000757C9" w:rsidRPr="00AB1543" w:rsidRDefault="000757C9" w:rsidP="00C5159E">
            <w:pPr>
              <w:pStyle w:val="A-Text"/>
            </w:pPr>
            <w:r w:rsidRPr="00AB1543">
              <w:t>p. 258</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C. Isn’t it wrong for the Church to impose her views of morality on others (CCC, nos. 1949-1960)? </w:t>
            </w:r>
          </w:p>
          <w:p w:rsidR="000757C9" w:rsidRPr="00AB1543" w:rsidRDefault="000757C9" w:rsidP="000757C9">
            <w:pPr>
              <w:pStyle w:val="A-Text"/>
              <w:ind w:left="157"/>
            </w:pPr>
            <w:r w:rsidRPr="00AB1543">
              <w:t xml:space="preserve">1. The Church has the responsibility to teach everyone as persuasively as possible about what God has revealed about how people should live, act, and treat each other; fulfilling this responsibility is not the same as the Church’s imposing her own views on others. In the development of public policy, the Church promotes the universal moral law and the common good, not her own ecclesiastical disciplines (CCC, nos. 1716-1724). </w:t>
            </w:r>
          </w:p>
          <w:p w:rsidR="000757C9" w:rsidRPr="00AB1543" w:rsidRDefault="000757C9" w:rsidP="000757C9">
            <w:pPr>
              <w:pStyle w:val="A-Text"/>
              <w:ind w:left="157"/>
              <w:rPr>
                <w:rFonts w:eastAsia="Calibri"/>
              </w:rPr>
            </w:pPr>
          </w:p>
        </w:tc>
        <w:tc>
          <w:tcPr>
            <w:tcW w:w="4241" w:type="dxa"/>
          </w:tcPr>
          <w:p w:rsidR="000757C9" w:rsidRPr="000757C9" w:rsidRDefault="000757C9" w:rsidP="00C5159E">
            <w:pPr>
              <w:pStyle w:val="A-Text"/>
              <w:rPr>
                <w:b/>
              </w:rPr>
            </w:pPr>
            <w:r w:rsidRPr="000757C9">
              <w:rPr>
                <w:b/>
              </w:rPr>
              <w:t>Section 1, Part 2</w:t>
            </w:r>
          </w:p>
          <w:p w:rsidR="000757C9" w:rsidRPr="00AB1543" w:rsidRDefault="000757C9" w:rsidP="00C5159E">
            <w:pPr>
              <w:pStyle w:val="A-Text"/>
            </w:pPr>
            <w:r w:rsidRPr="00AB1543">
              <w:t>p. 50</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2. Human dignity and the moral code revealed by God are universal, that is, meant for every person (CCC, no. 1700). </w:t>
            </w:r>
          </w:p>
          <w:p w:rsidR="000757C9" w:rsidRPr="00AB1543" w:rsidRDefault="000757C9" w:rsidP="000757C9">
            <w:pPr>
              <w:pStyle w:val="A-Text"/>
              <w:ind w:left="157"/>
            </w:pPr>
            <w:r w:rsidRPr="00AB1543">
              <w:t xml:space="preserve">3. All people have the ability to understand the Church’s basic moral teaching because God has written the natural law on the heart of every person (CCC, nos. 1954-1960). </w:t>
            </w:r>
          </w:p>
          <w:p w:rsidR="000757C9" w:rsidRPr="00AB1543" w:rsidRDefault="000757C9" w:rsidP="000757C9">
            <w:pPr>
              <w:pStyle w:val="A-Text"/>
              <w:ind w:left="157"/>
              <w:rPr>
                <w:rFonts w:eastAsia="Calibri" w:cs="Calibri"/>
              </w:rPr>
            </w:pPr>
            <w:r w:rsidRPr="00AB1543">
              <w:t xml:space="preserve">4. If every person were to live by a relative moral code dependent on choice, this would lead to chaos and a loss of happiness. </w:t>
            </w:r>
          </w:p>
        </w:tc>
        <w:tc>
          <w:tcPr>
            <w:tcW w:w="4241" w:type="dxa"/>
          </w:tcPr>
          <w:p w:rsidR="000757C9" w:rsidRPr="000757C9" w:rsidRDefault="000757C9" w:rsidP="00C5159E">
            <w:pPr>
              <w:pStyle w:val="A-Text"/>
              <w:rPr>
                <w:b/>
              </w:rPr>
            </w:pPr>
            <w:r w:rsidRPr="000757C9">
              <w:rPr>
                <w:b/>
              </w:rPr>
              <w:t>Section 1, Part 2</w:t>
            </w:r>
          </w:p>
          <w:p w:rsidR="000757C9" w:rsidRPr="00AB1543" w:rsidRDefault="000757C9" w:rsidP="00C5159E">
            <w:pPr>
              <w:pStyle w:val="A-Text"/>
            </w:pPr>
            <w:r w:rsidRPr="00AB1543">
              <w:t>p. 50</w:t>
            </w:r>
          </w:p>
        </w:tc>
      </w:tr>
      <w:tr w:rsidR="000757C9" w:rsidRPr="00AB1543" w:rsidTr="000757C9">
        <w:trPr>
          <w:cantSplit/>
        </w:trPr>
        <w:tc>
          <w:tcPr>
            <w:tcW w:w="5109" w:type="dxa"/>
          </w:tcPr>
          <w:p w:rsidR="000757C9" w:rsidRPr="00AB1543" w:rsidRDefault="000757C9" w:rsidP="000757C9">
            <w:pPr>
              <w:pStyle w:val="A-Text"/>
              <w:ind w:left="157"/>
            </w:pPr>
            <w:r w:rsidRPr="00AB1543">
              <w:lastRenderedPageBreak/>
              <w:t xml:space="preserve">D. Why can’t we make up our own minds and be in control over everything? </w:t>
            </w:r>
          </w:p>
          <w:p w:rsidR="000757C9" w:rsidRPr="00AB1543" w:rsidRDefault="000757C9" w:rsidP="000757C9">
            <w:pPr>
              <w:pStyle w:val="A-Text"/>
              <w:ind w:left="157"/>
              <w:rPr>
                <w:rFonts w:eastAsia="Calibri" w:cs="Calibri"/>
              </w:rPr>
            </w:pPr>
            <w:r w:rsidRPr="00AB1543">
              <w:t xml:space="preserve">1. The Church does teach that everyone can and should make up their own minds about their actions. The key is that the decision is made on the basis of an informed or educated conscience. The Church teaches us what is right and wrong to help </w:t>
            </w:r>
            <w:proofErr w:type="gramStart"/>
            <w:r w:rsidRPr="00AB1543">
              <w:t>us</w:t>
            </w:r>
            <w:proofErr w:type="gramEnd"/>
            <w:r w:rsidRPr="00AB1543">
              <w:t xml:space="preserve"> </w:t>
            </w:r>
            <w:proofErr w:type="spellStart"/>
            <w:r w:rsidRPr="00AB1543">
              <w:t>form</w:t>
            </w:r>
            <w:proofErr w:type="spellEnd"/>
            <w:r w:rsidRPr="00AB1543">
              <w:t xml:space="preserve"> our consciences correctly. </w:t>
            </w:r>
          </w:p>
        </w:tc>
        <w:tc>
          <w:tcPr>
            <w:tcW w:w="4241" w:type="dxa"/>
          </w:tcPr>
          <w:p w:rsidR="000757C9" w:rsidRPr="000757C9" w:rsidRDefault="000757C9" w:rsidP="00C5159E">
            <w:pPr>
              <w:pStyle w:val="A-Text"/>
              <w:rPr>
                <w:b/>
              </w:rPr>
            </w:pPr>
            <w:r w:rsidRPr="000757C9">
              <w:rPr>
                <w:b/>
              </w:rPr>
              <w:t>Section 1, Part 3</w:t>
            </w:r>
          </w:p>
          <w:p w:rsidR="000757C9" w:rsidRPr="00AB1543" w:rsidRDefault="000757C9" w:rsidP="00C5159E">
            <w:pPr>
              <w:pStyle w:val="A-Text"/>
            </w:pPr>
            <w:r w:rsidRPr="00AB1543">
              <w:t>p. 65</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2. It is always important to remember that we are finite human beings. This means we cannot know everything and we cannot be in control of everything. </w:t>
            </w:r>
          </w:p>
          <w:p w:rsidR="000757C9" w:rsidRPr="00AB1543" w:rsidRDefault="000757C9" w:rsidP="000757C9">
            <w:pPr>
              <w:pStyle w:val="A-Text"/>
              <w:ind w:left="157"/>
            </w:pPr>
            <w:r w:rsidRPr="00AB1543">
              <w:t xml:space="preserve">3. We have to remember that God knows, sees, and understands more than any of us can. </w:t>
            </w:r>
          </w:p>
          <w:p w:rsidR="000757C9" w:rsidRPr="00AB1543" w:rsidRDefault="000757C9" w:rsidP="000757C9">
            <w:pPr>
              <w:pStyle w:val="A-Text"/>
              <w:ind w:left="157"/>
              <w:rPr>
                <w:rFonts w:eastAsia="Calibri" w:cs="Calibri"/>
              </w:rPr>
            </w:pPr>
            <w:r w:rsidRPr="00AB1543">
              <w:t xml:space="preserve">4. The tragic conflicts that still exist in the world point to the imperfection of human beings (CCC, no. 2317). </w:t>
            </w:r>
          </w:p>
        </w:tc>
        <w:tc>
          <w:tcPr>
            <w:tcW w:w="4241" w:type="dxa"/>
          </w:tcPr>
          <w:p w:rsidR="000757C9" w:rsidRPr="000757C9" w:rsidRDefault="000757C9" w:rsidP="00C5159E">
            <w:pPr>
              <w:pStyle w:val="A-Text"/>
              <w:rPr>
                <w:b/>
              </w:rPr>
            </w:pPr>
            <w:r w:rsidRPr="000757C9">
              <w:rPr>
                <w:b/>
              </w:rPr>
              <w:t>Section 1, Part 3</w:t>
            </w:r>
          </w:p>
          <w:p w:rsidR="000757C9" w:rsidRPr="00AB1543" w:rsidRDefault="000757C9" w:rsidP="00C5159E">
            <w:pPr>
              <w:pStyle w:val="A-Text"/>
            </w:pPr>
            <w:r w:rsidRPr="00AB1543">
              <w:t>p. 65</w:t>
            </w:r>
          </w:p>
        </w:tc>
      </w:tr>
      <w:tr w:rsidR="000757C9" w:rsidRPr="00AB1543" w:rsidTr="000757C9">
        <w:trPr>
          <w:cantSplit/>
        </w:trPr>
        <w:tc>
          <w:tcPr>
            <w:tcW w:w="5109" w:type="dxa"/>
          </w:tcPr>
          <w:p w:rsidR="000757C9" w:rsidRPr="00AB1543" w:rsidRDefault="000757C9" w:rsidP="000757C9">
            <w:pPr>
              <w:pStyle w:val="A-Text"/>
              <w:ind w:left="157"/>
              <w:rPr>
                <w:rFonts w:eastAsia="Calibri"/>
              </w:rPr>
            </w:pPr>
            <w:r w:rsidRPr="00AB1543">
              <w:t xml:space="preserve">5. Our sinfulness can only be overcome by Christ’s salvation (CCC, nos. 619-623). </w:t>
            </w:r>
          </w:p>
        </w:tc>
        <w:tc>
          <w:tcPr>
            <w:tcW w:w="4241" w:type="dxa"/>
          </w:tcPr>
          <w:p w:rsidR="000757C9" w:rsidRPr="000757C9" w:rsidRDefault="000757C9" w:rsidP="00C5159E">
            <w:pPr>
              <w:pStyle w:val="A-Text"/>
              <w:rPr>
                <w:b/>
              </w:rPr>
            </w:pPr>
            <w:r w:rsidRPr="000757C9">
              <w:rPr>
                <w:b/>
              </w:rPr>
              <w:t>Section 1, Part 3</w:t>
            </w:r>
          </w:p>
          <w:p w:rsidR="000757C9" w:rsidRPr="00AB1543" w:rsidRDefault="000757C9" w:rsidP="00C5159E">
            <w:pPr>
              <w:pStyle w:val="A-Text"/>
            </w:pPr>
            <w:r w:rsidRPr="00AB1543">
              <w:t>p. 52</w:t>
            </w:r>
          </w:p>
        </w:tc>
      </w:tr>
      <w:tr w:rsidR="000757C9" w:rsidRPr="00AB1543" w:rsidTr="000757C9">
        <w:trPr>
          <w:cantSplit/>
        </w:trPr>
        <w:tc>
          <w:tcPr>
            <w:tcW w:w="5109" w:type="dxa"/>
          </w:tcPr>
          <w:p w:rsidR="000757C9" w:rsidRPr="00AB1543" w:rsidRDefault="000757C9" w:rsidP="000757C9">
            <w:pPr>
              <w:pStyle w:val="A-Text"/>
              <w:ind w:left="157"/>
            </w:pPr>
            <w:r w:rsidRPr="00AB1543">
              <w:t xml:space="preserve">E. There’s an old saying about charity beginning at home. Doesn’t this mean that I don’t have to worry about helping anyone else until I have enough to take care of me and my family? </w:t>
            </w:r>
          </w:p>
          <w:p w:rsidR="000757C9" w:rsidRPr="00AB1543" w:rsidRDefault="000757C9" w:rsidP="000757C9">
            <w:pPr>
              <w:pStyle w:val="A-Text"/>
              <w:ind w:left="157"/>
            </w:pPr>
            <w:r w:rsidRPr="00AB1543">
              <w:t xml:space="preserve">1. No; concern for others is always a responsibility and characteristic of a disciple of Jesus Christ. </w:t>
            </w:r>
          </w:p>
          <w:p w:rsidR="000757C9" w:rsidRPr="00AB1543" w:rsidRDefault="000757C9" w:rsidP="000757C9">
            <w:pPr>
              <w:pStyle w:val="A-Text"/>
              <w:ind w:left="157"/>
              <w:rPr>
                <w:rFonts w:eastAsia="Calibri"/>
              </w:rPr>
            </w:pPr>
            <w:r w:rsidRPr="00AB1543">
              <w:t xml:space="preserve">2. In the Parable of the Widow’s Mite (Mk 12:38-44; </w:t>
            </w:r>
            <w:proofErr w:type="spellStart"/>
            <w:r w:rsidRPr="00AB1543">
              <w:t>Lk</w:t>
            </w:r>
            <w:proofErr w:type="spellEnd"/>
            <w:r w:rsidRPr="00AB1543">
              <w:t xml:space="preserve"> 20:45–21:4), Jesus teaches us that real charity is measured not by how much one gives but by the degree of generosity with which something is given or done for another. </w:t>
            </w:r>
          </w:p>
        </w:tc>
        <w:tc>
          <w:tcPr>
            <w:tcW w:w="4241" w:type="dxa"/>
          </w:tcPr>
          <w:p w:rsidR="000757C9" w:rsidRPr="000757C9" w:rsidRDefault="000757C9" w:rsidP="00C5159E">
            <w:pPr>
              <w:pStyle w:val="A-Text"/>
              <w:rPr>
                <w:b/>
              </w:rPr>
            </w:pPr>
            <w:r w:rsidRPr="000757C9">
              <w:rPr>
                <w:b/>
              </w:rPr>
              <w:t>Section 3, Part 1</w:t>
            </w:r>
          </w:p>
          <w:p w:rsidR="000757C9" w:rsidRPr="00AB1543" w:rsidRDefault="000757C9" w:rsidP="00C5159E">
            <w:pPr>
              <w:pStyle w:val="A-Text"/>
            </w:pPr>
            <w:r w:rsidRPr="00AB1543">
              <w:t>p. 133</w:t>
            </w:r>
          </w:p>
        </w:tc>
      </w:tr>
      <w:tr w:rsidR="000757C9" w:rsidRPr="00AB1543" w:rsidTr="000757C9">
        <w:trPr>
          <w:cantSplit/>
        </w:trPr>
        <w:tc>
          <w:tcPr>
            <w:tcW w:w="5109" w:type="dxa"/>
          </w:tcPr>
          <w:p w:rsidR="000757C9" w:rsidRPr="00AB1543" w:rsidRDefault="000757C9" w:rsidP="00C5159E">
            <w:pPr>
              <w:pStyle w:val="A-Text"/>
              <w:rPr>
                <w:rFonts w:eastAsia="Calibri" w:cs="Calibri"/>
              </w:rPr>
            </w:pPr>
          </w:p>
        </w:tc>
        <w:tc>
          <w:tcPr>
            <w:tcW w:w="4241" w:type="dxa"/>
          </w:tcPr>
          <w:p w:rsidR="000757C9" w:rsidRPr="00AB1543" w:rsidRDefault="000757C9" w:rsidP="00C5159E">
            <w:pPr>
              <w:pStyle w:val="A-Text"/>
            </w:pPr>
          </w:p>
        </w:tc>
      </w:tr>
    </w:tbl>
    <w:p w:rsidR="00162391" w:rsidRPr="00AB1543" w:rsidRDefault="00162391" w:rsidP="00162391">
      <w:pPr>
        <w:spacing w:after="200"/>
        <w:rPr>
          <w:rFonts w:ascii="Book Antiqua" w:eastAsia="Calibri" w:hAnsi="Book Antiqua"/>
          <w:szCs w:val="24"/>
        </w:rPr>
      </w:pPr>
    </w:p>
    <w:p w:rsidR="009B48B5" w:rsidRPr="00C5159E" w:rsidRDefault="00162391" w:rsidP="00C5159E">
      <w:pPr>
        <w:pStyle w:val="A-Text"/>
        <w:rPr>
          <w:sz w:val="16"/>
          <w:szCs w:val="16"/>
        </w:rPr>
      </w:pPr>
      <w:r w:rsidRPr="00C5159E">
        <w:rPr>
          <w:sz w:val="16"/>
          <w:szCs w:val="16"/>
        </w:rPr>
        <w:t xml:space="preserve">(The “Curriculum Framework Outline” column is adapted from </w:t>
      </w:r>
      <w:r w:rsidRPr="00C5159E">
        <w:rPr>
          <w:i/>
          <w:sz w:val="16"/>
          <w:szCs w:val="16"/>
        </w:rPr>
        <w:t>Doctrinal Elements of a</w:t>
      </w:r>
      <w:r w:rsidRPr="00C5159E">
        <w:rPr>
          <w:sz w:val="16"/>
          <w:szCs w:val="16"/>
        </w:rPr>
        <w:t xml:space="preserve"> </w:t>
      </w:r>
      <w:r w:rsidRPr="00C5159E">
        <w:rPr>
          <w:i/>
          <w:sz w:val="16"/>
          <w:szCs w:val="16"/>
        </w:rPr>
        <w:t>Curriculum Framework</w:t>
      </w:r>
      <w:r w:rsidRPr="00C5159E">
        <w:rPr>
          <w:b/>
          <w:i/>
          <w:sz w:val="16"/>
          <w:szCs w:val="16"/>
        </w:rPr>
        <w:t xml:space="preserve"> </w:t>
      </w:r>
      <w:r w:rsidRPr="00C5159E">
        <w:rPr>
          <w:i/>
          <w:sz w:val="16"/>
          <w:szCs w:val="16"/>
        </w:rPr>
        <w:t>for the Development of Catechetical Materials for Young People of High School Age</w:t>
      </w:r>
      <w:r w:rsidRPr="00C5159E">
        <w:rPr>
          <w:sz w:val="16"/>
          <w:szCs w:val="16"/>
        </w:rPr>
        <w:t>, by the United States Conference of Catholic Bishops [USCCB] [Washington, DC: USCCB, 2008], pages 27-30. Copyright © 2008, USCCB, Washington, D.C. All rights reserved. No part of this work may be reproduced or transmitted in any form or by any means, electronic or mechanical, including photocopying, recording, or by an information storage and retrieval system, without permission in writing from the copyright holder.)</w:t>
      </w:r>
    </w:p>
    <w:p w:rsidR="00AB7193" w:rsidRPr="006515F4" w:rsidRDefault="00AB7193" w:rsidP="006515F4"/>
    <w:sectPr w:rsidR="00AB7193" w:rsidRPr="006515F4"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6A3" w:rsidRDefault="00F036A3" w:rsidP="004D0079">
      <w:r>
        <w:separator/>
      </w:r>
    </w:p>
    <w:p w:rsidR="00F036A3" w:rsidRDefault="00F036A3"/>
  </w:endnote>
  <w:endnote w:type="continuationSeparator" w:id="0">
    <w:p w:rsidR="00F036A3" w:rsidRDefault="00F036A3" w:rsidP="004D0079">
      <w:r>
        <w:continuationSeparator/>
      </w:r>
    </w:p>
    <w:p w:rsidR="00F036A3" w:rsidRDefault="00F036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6A3" w:rsidRDefault="00F036A3">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185"/>
      <w:docPartObj>
        <w:docPartGallery w:val="Page Numbers (Bottom of Page)"/>
        <w:docPartUnique/>
      </w:docPartObj>
    </w:sdtPr>
    <w:sdtEndPr/>
    <w:sdtContent>
      <w:p w:rsidR="00F036A3" w:rsidRPr="00F82D2A" w:rsidRDefault="00F036A3" w:rsidP="00F82D2A">
        <w:r>
          <w:rPr>
            <w:noProof/>
          </w:rPr>
          <mc:AlternateContent>
            <mc:Choice Requires="wps">
              <w:drawing>
                <wp:anchor distT="0" distB="0" distL="114300" distR="114300" simplePos="0" relativeHeight="251662336" behindDoc="0" locked="0" layoutInCell="1" allowOverlap="1">
                  <wp:simplePos x="0" y="0"/>
                  <wp:positionH relativeFrom="column">
                    <wp:posOffset>505460</wp:posOffset>
                  </wp:positionH>
                  <wp:positionV relativeFrom="paragraph">
                    <wp:posOffset>-223520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6A3" w:rsidRDefault="00F036A3" w:rsidP="00162391">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p>
                            <w:p w:rsidR="00F036A3" w:rsidRPr="000318AE" w:rsidRDefault="00F036A3" w:rsidP="00162391">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Pr>
                                  <w:rFonts w:ascii="Arial" w:hAnsi="Arial" w:cs="Arial"/>
                                  <w:color w:val="000000"/>
                                  <w:sz w:val="18"/>
                                  <w:szCs w:val="18"/>
                                </w:rPr>
                                <w:t>00</w:t>
                              </w:r>
                              <w:r w:rsidR="00B37679">
                                <w:rPr>
                                  <w:rFonts w:ascii="Arial" w:hAnsi="Arial" w:cs="Arial"/>
                                  <w:color w:val="000000"/>
                                  <w:sz w:val="18"/>
                                  <w:szCs w:val="18"/>
                                </w:rPr>
                                <w:t>4218</w:t>
                              </w:r>
                            </w:p>
                            <w:p w:rsidR="00F036A3" w:rsidRPr="000E1ADA" w:rsidRDefault="00F036A3" w:rsidP="00162391">
                              <w:pPr>
                                <w:tabs>
                                  <w:tab w:val="left" w:pos="5610"/>
                                </w:tabs>
                                <w:rPr>
                                  <w:sz w:val="18"/>
                                  <w:szCs w:val="18"/>
                                </w:rPr>
                              </w:pPr>
                            </w:p>
                            <w:p w:rsidR="00F036A3" w:rsidRPr="000318AE" w:rsidRDefault="00F036A3"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9.8pt;margin-top:-17.6pt;width:442.2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" filled="f" stroked="f">
                  <v:textbox>
                    <w:txbxContent>
                      <w:p w:rsidR="00F036A3" w:rsidRDefault="00F036A3" w:rsidP="00162391">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p>
                      <w:p w:rsidR="00F036A3" w:rsidRPr="000318AE" w:rsidRDefault="00F036A3" w:rsidP="00162391">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Pr>
                            <w:rFonts w:ascii="Arial" w:hAnsi="Arial" w:cs="Arial"/>
                            <w:color w:val="000000"/>
                            <w:sz w:val="18"/>
                            <w:szCs w:val="18"/>
                          </w:rPr>
                          <w:t>00</w:t>
                        </w:r>
                        <w:r w:rsidR="00B37679">
                          <w:rPr>
                            <w:rFonts w:ascii="Arial" w:hAnsi="Arial" w:cs="Arial"/>
                            <w:color w:val="000000"/>
                            <w:sz w:val="18"/>
                            <w:szCs w:val="18"/>
                          </w:rPr>
                          <w:t>4218</w:t>
                        </w:r>
                      </w:p>
                      <w:p w:rsidR="00F036A3" w:rsidRPr="000E1ADA" w:rsidRDefault="00F036A3" w:rsidP="00162391">
                        <w:pPr>
                          <w:tabs>
                            <w:tab w:val="left" w:pos="5610"/>
                          </w:tabs>
                          <w:rPr>
                            <w:sz w:val="18"/>
                            <w:szCs w:val="18"/>
                          </w:rPr>
                        </w:pPr>
                      </w:p>
                      <w:p w:rsidR="00F036A3" w:rsidRPr="000318AE" w:rsidRDefault="00F036A3" w:rsidP="000318AE">
                        <w:pPr>
                          <w:rPr>
                            <w:szCs w:val="21"/>
                          </w:rPr>
                        </w:pPr>
                      </w:p>
                    </w:txbxContent>
                  </v:textbox>
                </v:shape>
              </w:pict>
            </mc:Fallback>
          </mc:AlternateContent>
        </w:r>
        <w:r w:rsidRPr="00F82D2A">
          <w:rPr>
            <w:noProof/>
          </w:rPr>
          <w:drawing>
            <wp:anchor distT="0" distB="0" distL="114300" distR="114300" simplePos="0" relativeHeight="251663360" behindDoc="0" locked="0" layoutInCell="1" allowOverlap="1">
              <wp:simplePos x="0" y="0"/>
              <wp:positionH relativeFrom="column">
                <wp:posOffset>19050</wp:posOffset>
              </wp:positionH>
              <wp:positionV relativeFrom="paragraph">
                <wp:posOffset>-253365</wp:posOffset>
              </wp:positionV>
              <wp:extent cx="443865" cy="426720"/>
              <wp:effectExtent l="0" t="0" r="0" b="0"/>
              <wp:wrapSquare wrapText="bothSides"/>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26720"/>
                      </a:xfrm>
                      <a:prstGeom prst="rect">
                        <a:avLst/>
                      </a:prstGeom>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6A3" w:rsidRDefault="00F036A3">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36195</wp:posOffset>
              </wp:positionV>
              <wp:extent cx="5615305" cy="609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6A3" w:rsidRDefault="00F036A3"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p>
                        <w:p w:rsidR="00F036A3" w:rsidRPr="000318AE" w:rsidRDefault="00F036A3"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Pr>
                              <w:rFonts w:ascii="Arial" w:hAnsi="Arial" w:cs="Arial"/>
                              <w:color w:val="000000"/>
                              <w:sz w:val="18"/>
                              <w:szCs w:val="18"/>
                            </w:rPr>
                            <w:t>00</w:t>
                          </w:r>
                          <w:r w:rsidR="00B37679">
                            <w:rPr>
                              <w:rFonts w:ascii="Arial" w:hAnsi="Arial" w:cs="Arial"/>
                              <w:color w:val="000000"/>
                              <w:sz w:val="18"/>
                              <w:szCs w:val="18"/>
                            </w:rPr>
                            <w:t>4218</w:t>
                          </w:r>
                        </w:p>
                        <w:p w:rsidR="00F036A3" w:rsidRPr="000E1ADA" w:rsidRDefault="00F036A3"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2.85pt;width:442.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rsidR="00F036A3" w:rsidRDefault="00F036A3"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p>
                  <w:p w:rsidR="00F036A3" w:rsidRPr="000318AE" w:rsidRDefault="00F036A3"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Pr>
                        <w:rFonts w:ascii="Arial" w:hAnsi="Arial" w:cs="Arial"/>
                        <w:color w:val="000000"/>
                        <w:sz w:val="18"/>
                        <w:szCs w:val="18"/>
                      </w:rPr>
                      <w:t>00</w:t>
                    </w:r>
                    <w:r w:rsidR="00B37679">
                      <w:rPr>
                        <w:rFonts w:ascii="Arial" w:hAnsi="Arial" w:cs="Arial"/>
                        <w:color w:val="000000"/>
                        <w:sz w:val="18"/>
                        <w:szCs w:val="18"/>
                      </w:rPr>
                      <w:t>4218</w:t>
                    </w:r>
                  </w:p>
                  <w:p w:rsidR="00F036A3" w:rsidRPr="000E1ADA" w:rsidRDefault="00F036A3" w:rsidP="000318AE">
                    <w:pPr>
                      <w:tabs>
                        <w:tab w:val="left" w:pos="5610"/>
                      </w:tabs>
                      <w:rPr>
                        <w:sz w:val="18"/>
                        <w:szCs w:val="18"/>
                      </w:rPr>
                    </w:pPr>
                  </w:p>
                </w:txbxContent>
              </v:textbox>
            </v:shape>
          </w:pict>
        </mc:Fallback>
      </mc:AlternateContent>
    </w:r>
    <w:r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6A3" w:rsidRDefault="00F036A3" w:rsidP="004D0079">
      <w:r>
        <w:separator/>
      </w:r>
    </w:p>
    <w:p w:rsidR="00F036A3" w:rsidRDefault="00F036A3"/>
  </w:footnote>
  <w:footnote w:type="continuationSeparator" w:id="0">
    <w:p w:rsidR="00F036A3" w:rsidRDefault="00F036A3" w:rsidP="004D0079">
      <w:r>
        <w:continuationSeparator/>
      </w:r>
    </w:p>
    <w:p w:rsidR="00F036A3" w:rsidRDefault="00F036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6A3" w:rsidRDefault="00F036A3"/>
  <w:p w:rsidR="00F036A3" w:rsidRDefault="00F036A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6A3" w:rsidRDefault="00F036A3" w:rsidP="00DC08C5">
    <w:pPr>
      <w:pStyle w:val="A-Header-articletitlepage2"/>
    </w:pPr>
    <w:r w:rsidRPr="00162391">
      <w:t>Correlation to Curriculum Framework Course VI: Life in Jesus Christ</w:t>
    </w:r>
    <w:r>
      <w:tab/>
    </w:r>
  </w:p>
  <w:p w:rsidR="00F036A3" w:rsidRDefault="00F036A3"/>
  <w:p w:rsidR="00F036A3" w:rsidRDefault="00F036A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6A3" w:rsidRPr="00162391" w:rsidRDefault="00F036A3" w:rsidP="00162391">
    <w:pPr>
      <w:pStyle w:val="Header1"/>
    </w:pPr>
    <w:r>
      <w:t>Christian Morality: Our Response to God’s Love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FA3"/>
    <w:rsid w:val="000174A3"/>
    <w:rsid w:val="0002055A"/>
    <w:rsid w:val="000262AD"/>
    <w:rsid w:val="00026B17"/>
    <w:rsid w:val="000318AE"/>
    <w:rsid w:val="00033F5D"/>
    <w:rsid w:val="00056DA9"/>
    <w:rsid w:val="000757C9"/>
    <w:rsid w:val="00084EB9"/>
    <w:rsid w:val="00093CB0"/>
    <w:rsid w:val="000A391A"/>
    <w:rsid w:val="000B4E68"/>
    <w:rsid w:val="000C5F25"/>
    <w:rsid w:val="000D4538"/>
    <w:rsid w:val="000D5ED9"/>
    <w:rsid w:val="000E1ADA"/>
    <w:rsid w:val="000E564B"/>
    <w:rsid w:val="000F6CCE"/>
    <w:rsid w:val="00103E1C"/>
    <w:rsid w:val="00122197"/>
    <w:rsid w:val="001309E6"/>
    <w:rsid w:val="00130AE1"/>
    <w:rsid w:val="001334C6"/>
    <w:rsid w:val="00152401"/>
    <w:rsid w:val="0016239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405DC9"/>
    <w:rsid w:val="00405F6D"/>
    <w:rsid w:val="00414D05"/>
    <w:rsid w:val="00416A83"/>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12FE3"/>
    <w:rsid w:val="00545244"/>
    <w:rsid w:val="00555CB8"/>
    <w:rsid w:val="00555EA6"/>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72002"/>
    <w:rsid w:val="00997818"/>
    <w:rsid w:val="009B48B5"/>
    <w:rsid w:val="009D36BA"/>
    <w:rsid w:val="009D7222"/>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186C"/>
    <w:rsid w:val="00A732DC"/>
    <w:rsid w:val="00A82B01"/>
    <w:rsid w:val="00A8313D"/>
    <w:rsid w:val="00A84DF8"/>
    <w:rsid w:val="00A86550"/>
    <w:rsid w:val="00A931FF"/>
    <w:rsid w:val="00AA7F49"/>
    <w:rsid w:val="00AB7193"/>
    <w:rsid w:val="00AD6F0C"/>
    <w:rsid w:val="00AD7A51"/>
    <w:rsid w:val="00AF2A78"/>
    <w:rsid w:val="00AF4B1B"/>
    <w:rsid w:val="00AF64D0"/>
    <w:rsid w:val="00AF6625"/>
    <w:rsid w:val="00B11A16"/>
    <w:rsid w:val="00B11C59"/>
    <w:rsid w:val="00B1337E"/>
    <w:rsid w:val="00B15B28"/>
    <w:rsid w:val="00B37679"/>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5159E"/>
    <w:rsid w:val="00C6161A"/>
    <w:rsid w:val="00C760F8"/>
    <w:rsid w:val="00C76C12"/>
    <w:rsid w:val="00C84BF3"/>
    <w:rsid w:val="00C91156"/>
    <w:rsid w:val="00C94EE8"/>
    <w:rsid w:val="00CC176C"/>
    <w:rsid w:val="00CC5843"/>
    <w:rsid w:val="00CD1FEA"/>
    <w:rsid w:val="00CD2136"/>
    <w:rsid w:val="00D02316"/>
    <w:rsid w:val="00D04A29"/>
    <w:rsid w:val="00D105EA"/>
    <w:rsid w:val="00D14D22"/>
    <w:rsid w:val="00D33298"/>
    <w:rsid w:val="00D45298"/>
    <w:rsid w:val="00D57D5E"/>
    <w:rsid w:val="00D64EB1"/>
    <w:rsid w:val="00D80DBD"/>
    <w:rsid w:val="00D82358"/>
    <w:rsid w:val="00D83EE1"/>
    <w:rsid w:val="00D974A5"/>
    <w:rsid w:val="00DB4EA7"/>
    <w:rsid w:val="00DC08C5"/>
    <w:rsid w:val="00DD28A2"/>
    <w:rsid w:val="00DE3F54"/>
    <w:rsid w:val="00E01DE6"/>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36A3"/>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C396C45-E11F-4579-A810-62C72380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162391"/>
    <w:pPr>
      <w:tabs>
        <w:tab w:val="center" w:pos="4680"/>
        <w:tab w:val="right" w:pos="9360"/>
      </w:tabs>
    </w:pPr>
  </w:style>
  <w:style w:type="character" w:customStyle="1" w:styleId="HeaderChar">
    <w:name w:val="Header Char"/>
    <w:basedOn w:val="DefaultParagraphFont"/>
    <w:link w:val="Header"/>
    <w:uiPriority w:val="99"/>
    <w:semiHidden/>
    <w:rsid w:val="00162391"/>
    <w:rPr>
      <w:rFonts w:ascii="Times New Roman" w:eastAsia="Times New Roman" w:hAnsi="Times New Roman" w:cs="Times New Roman"/>
      <w:sz w:val="24"/>
      <w:szCs w:val="20"/>
    </w:rPr>
  </w:style>
  <w:style w:type="paragraph" w:customStyle="1" w:styleId="Header1">
    <w:name w:val="Header1"/>
    <w:basedOn w:val="Normal"/>
    <w:qFormat/>
    <w:rsid w:val="00162391"/>
    <w:pPr>
      <w:tabs>
        <w:tab w:val="center" w:pos="4680"/>
        <w:tab w:val="right" w:pos="9360"/>
      </w:tabs>
      <w:spacing w:after="480"/>
    </w:pPr>
    <w:rPr>
      <w:rFonts w:ascii="Arial" w:hAnsi="Arial" w:cs="Arial"/>
      <w:i/>
      <w:szCs w:val="24"/>
    </w:rPr>
  </w:style>
  <w:style w:type="table" w:customStyle="1" w:styleId="TableGrid1">
    <w:name w:val="Table Grid1"/>
    <w:basedOn w:val="TableNormal"/>
    <w:next w:val="TableGrid"/>
    <w:uiPriority w:val="59"/>
    <w:rsid w:val="001623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6239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locked/>
    <w:rsid w:val="001623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7982A-A7FC-4267-9806-88307CF6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2666</Words>
  <Characters>15200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Brian Holzworth</cp:lastModifiedBy>
  <cp:revision>6</cp:revision>
  <cp:lastPrinted>2010-01-08T18:19:00Z</cp:lastPrinted>
  <dcterms:created xsi:type="dcterms:W3CDTF">2014-02-17T18:44:00Z</dcterms:created>
  <dcterms:modified xsi:type="dcterms:W3CDTF">2014-02-18T20:14:00Z</dcterms:modified>
</cp:coreProperties>
</file>