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6B" w:rsidRDefault="00AA2DE3" w:rsidP="00AE5A64">
      <w:pPr>
        <w:pStyle w:val="A-BH"/>
      </w:pPr>
      <w:bookmarkStart w:id="0" w:name="_GoBack"/>
      <w:bookmarkEnd w:id="0"/>
      <w:r w:rsidRPr="00AA2DE3">
        <w:t>Monastic Rule</w:t>
      </w:r>
    </w:p>
    <w:p w:rsidR="005A0C45" w:rsidRDefault="00AA2DE3" w:rsidP="00AE5A64">
      <w:pPr>
        <w:pStyle w:val="A-Text"/>
      </w:pPr>
      <w:r>
        <w:t>Your group is about to found a monastery, and you must develop a rule (or constitution) governing your religious community’s life and work. Answer the following questions to begin developing your monas</w:t>
      </w:r>
      <w:bookmarkStart w:id="1" w:name="Editing"/>
      <w:bookmarkEnd w:id="1"/>
      <w:r>
        <w:t>tic rule</w:t>
      </w:r>
      <w:r w:rsidR="00A05511">
        <w:t xml:space="preserve">. Use </w:t>
      </w:r>
      <w:r w:rsidR="005A0C45">
        <w:t>a separate sheet of paper if you need more space</w:t>
      </w:r>
      <w:r>
        <w:t>.</w:t>
      </w:r>
      <w:r w:rsidR="005A0C45">
        <w:t xml:space="preserve"> Be sure to write your group members’ names at the top of this handout. </w:t>
      </w:r>
      <w:r w:rsidR="0003212E">
        <w:t xml:space="preserve">Keep in mind that the answers to questions 2 through </w:t>
      </w:r>
      <w:r w:rsidR="004D7AED">
        <w:t>7</w:t>
      </w:r>
      <w:r w:rsidR="0003212E">
        <w:t xml:space="preserve"> should support the community’s ability to serve its mission, identified in question 1.</w:t>
      </w:r>
    </w:p>
    <w:p w:rsidR="0069082D" w:rsidRPr="00AA2DE3" w:rsidRDefault="0069082D" w:rsidP="00AE5A64">
      <w:pPr>
        <w:pStyle w:val="A-Numberleftwithorginialspaceafter"/>
        <w:spacing w:before="240" w:after="2640"/>
      </w:pPr>
      <w:r>
        <w:t>What is the charism</w:t>
      </w:r>
      <w:r w:rsidR="0003212E">
        <w:t xml:space="preserve"> (or mission)</w:t>
      </w:r>
      <w:r>
        <w:t xml:space="preserve"> of your community? Will your community focus on </w:t>
      </w:r>
      <w:r w:rsidRPr="00AA2DE3">
        <w:t xml:space="preserve">education, missionary work, </w:t>
      </w:r>
      <w:r>
        <w:t xml:space="preserve">preservation of </w:t>
      </w:r>
      <w:r w:rsidRPr="00AA2DE3">
        <w:t xml:space="preserve">culture, </w:t>
      </w:r>
      <w:r w:rsidR="006C5089">
        <w:t xml:space="preserve">care for travelers </w:t>
      </w:r>
      <w:r w:rsidR="0003212E">
        <w:t>or others</w:t>
      </w:r>
      <w:r w:rsidR="006C5089">
        <w:t xml:space="preserve"> in need, </w:t>
      </w:r>
      <w:r>
        <w:t xml:space="preserve">prayer for souls in Purgatory, </w:t>
      </w:r>
      <w:r w:rsidRPr="00AA2DE3">
        <w:t xml:space="preserve">or some other </w:t>
      </w:r>
      <w:r>
        <w:t>important mission</w:t>
      </w:r>
      <w:r w:rsidRPr="00AA2DE3">
        <w:t>? Why</w:t>
      </w:r>
      <w:r w:rsidR="0003212E">
        <w:t xml:space="preserve"> is your community uniquely suited to this mission</w:t>
      </w:r>
      <w:r w:rsidRPr="00AA2DE3">
        <w:t>?</w:t>
      </w:r>
    </w:p>
    <w:p w:rsidR="00AA2DE3" w:rsidRPr="00AA2DE3" w:rsidRDefault="004D7AED" w:rsidP="00AE5A64">
      <w:pPr>
        <w:pStyle w:val="A-Numberleftwithorginialspaceafter"/>
        <w:spacing w:after="2640"/>
      </w:pPr>
      <w:r>
        <w:t xml:space="preserve">In which parts of the world </w:t>
      </w:r>
      <w:r w:rsidR="00243BF0">
        <w:t>(</w:t>
      </w:r>
      <w:r>
        <w:t>or types of places</w:t>
      </w:r>
      <w:r w:rsidR="00243BF0">
        <w:t>)</w:t>
      </w:r>
      <w:r w:rsidRPr="00AA2DE3">
        <w:t xml:space="preserve"> </w:t>
      </w:r>
      <w:r w:rsidR="00AA2DE3" w:rsidRPr="00AA2DE3">
        <w:t xml:space="preserve">will </w:t>
      </w:r>
      <w:r w:rsidR="00AA2DE3">
        <w:t>your</w:t>
      </w:r>
      <w:r w:rsidR="00AA2DE3" w:rsidRPr="00AA2DE3">
        <w:t xml:space="preserve"> community be located? Why?</w:t>
      </w:r>
    </w:p>
    <w:p w:rsidR="00AA2DE3" w:rsidRPr="00AA2DE3" w:rsidRDefault="00AA2DE3" w:rsidP="00AE5A64">
      <w:pPr>
        <w:pStyle w:val="A-Numberleftwithorginialspaceafter"/>
        <w:spacing w:after="2640"/>
      </w:pPr>
      <w:r w:rsidRPr="00AA2DE3">
        <w:t xml:space="preserve">How will </w:t>
      </w:r>
      <w:r>
        <w:t>your</w:t>
      </w:r>
      <w:r w:rsidRPr="00AA2DE3">
        <w:t xml:space="preserve"> community members live? Why?</w:t>
      </w:r>
    </w:p>
    <w:p w:rsidR="00AA2DE3" w:rsidRPr="00AA2DE3" w:rsidRDefault="00AA2DE3" w:rsidP="00AE5A64">
      <w:pPr>
        <w:pStyle w:val="A-Numberleftwithorginialspaceafter"/>
        <w:spacing w:after="2640"/>
      </w:pPr>
      <w:r w:rsidRPr="00AA2DE3">
        <w:lastRenderedPageBreak/>
        <w:t xml:space="preserve">How will </w:t>
      </w:r>
      <w:r>
        <w:t>your</w:t>
      </w:r>
      <w:r w:rsidRPr="00AA2DE3">
        <w:t xml:space="preserve"> community’s prayer life be structured? Why?</w:t>
      </w:r>
    </w:p>
    <w:p w:rsidR="004D7AED" w:rsidRDefault="00AA2DE3" w:rsidP="00AE5A64">
      <w:pPr>
        <w:pStyle w:val="A-Numberleftwithorginialspaceafter"/>
        <w:spacing w:after="2640"/>
      </w:pPr>
      <w:r w:rsidRPr="00AA2DE3">
        <w:t xml:space="preserve">How will </w:t>
      </w:r>
      <w:r>
        <w:t>your</w:t>
      </w:r>
      <w:r w:rsidRPr="00AA2DE3">
        <w:t xml:space="preserve"> community </w:t>
      </w:r>
      <w:r w:rsidR="004D7AED">
        <w:t>support itself?</w:t>
      </w:r>
    </w:p>
    <w:p w:rsidR="00AA2DE3" w:rsidRPr="00AA2DE3" w:rsidRDefault="004D7AED" w:rsidP="00AE5A64">
      <w:pPr>
        <w:pStyle w:val="A-Numberleftwithorginialspaceafter"/>
        <w:spacing w:after="2640"/>
      </w:pPr>
      <w:r>
        <w:t xml:space="preserve">How </w:t>
      </w:r>
      <w:r w:rsidR="00AA2DE3" w:rsidRPr="00AA2DE3">
        <w:t>will meals</w:t>
      </w:r>
      <w:r w:rsidR="00AA2DE3">
        <w:t xml:space="preserve"> be organized</w:t>
      </w:r>
      <w:r w:rsidR="00AA2DE3" w:rsidRPr="00AA2DE3">
        <w:t>? Why?</w:t>
      </w:r>
    </w:p>
    <w:p w:rsidR="00AA2DE3" w:rsidRPr="00AA2DE3" w:rsidRDefault="00AA2DE3" w:rsidP="00AE5A64">
      <w:pPr>
        <w:pStyle w:val="A-Numberleftwithorginialspaceafter"/>
        <w:spacing w:after="2640"/>
      </w:pPr>
      <w:r w:rsidRPr="00AA2DE3">
        <w:t xml:space="preserve">How will </w:t>
      </w:r>
      <w:r>
        <w:t>your</w:t>
      </w:r>
      <w:r w:rsidRPr="00AA2DE3">
        <w:t xml:space="preserve"> community provide clothing for </w:t>
      </w:r>
      <w:r>
        <w:t xml:space="preserve">its members, </w:t>
      </w:r>
      <w:r w:rsidRPr="00AA2DE3">
        <w:t>and will they dress in a specific way? Why?</w:t>
      </w:r>
    </w:p>
    <w:sectPr w:rsidR="00AA2DE3" w:rsidRPr="00AA2DE3" w:rsidSect="00AE5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26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7E" w:rsidRDefault="00C4607E" w:rsidP="00887B6B">
      <w:r>
        <w:separator/>
      </w:r>
    </w:p>
    <w:p w:rsidR="00C4607E" w:rsidRDefault="00C4607E"/>
  </w:endnote>
  <w:endnote w:type="continuationSeparator" w:id="0">
    <w:p w:rsidR="00C4607E" w:rsidRDefault="00C4607E" w:rsidP="00887B6B">
      <w:r>
        <w:continuationSeparator/>
      </w:r>
    </w:p>
    <w:p w:rsidR="00C4607E" w:rsidRDefault="00C460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Default="00887B6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Pr="00F82D2A" w:rsidRDefault="00E86549" w:rsidP="00887B6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B6B" w:rsidRPr="00ED38E8" w:rsidRDefault="00887B6B" w:rsidP="00887B6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7267F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7267F7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887B6B" w:rsidRPr="000318AE" w:rsidRDefault="00887B6B" w:rsidP="00887B6B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A05511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A0551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002929</w:t>
                          </w:r>
                        </w:p>
                        <w:p w:rsidR="00887B6B" w:rsidRPr="000318AE" w:rsidRDefault="00887B6B" w:rsidP="00887B6B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887B6B" w:rsidRPr="00ED38E8" w:rsidRDefault="00887B6B" w:rsidP="00887B6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7267F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7267F7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887B6B" w:rsidRPr="000318AE" w:rsidRDefault="00887B6B" w:rsidP="00887B6B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A05511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A0551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002929</w:t>
                    </w:r>
                  </w:p>
                  <w:p w:rsidR="00887B6B" w:rsidRPr="000318AE" w:rsidRDefault="00887B6B" w:rsidP="00887B6B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28625"/>
          <wp:effectExtent l="0" t="0" r="0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Default="00E86549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7B6B" w:rsidRPr="00ED38E8" w:rsidRDefault="00887B6B" w:rsidP="00887B6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F3BDC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887B6B" w:rsidRPr="000318AE" w:rsidRDefault="00887B6B" w:rsidP="00887B6B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A05511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A0551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002929</w:t>
                          </w:r>
                        </w:p>
                        <w:p w:rsidR="00887B6B" w:rsidRPr="000E1ADA" w:rsidRDefault="00887B6B" w:rsidP="00887B6B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887B6B" w:rsidRPr="00ED38E8" w:rsidRDefault="00887B6B" w:rsidP="00887B6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2F3BDC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887B6B" w:rsidRPr="000318AE" w:rsidRDefault="00887B6B" w:rsidP="00887B6B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A05511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A0551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002929</w:t>
                    </w:r>
                  </w:p>
                  <w:p w:rsidR="00887B6B" w:rsidRPr="000E1ADA" w:rsidRDefault="00887B6B" w:rsidP="00887B6B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38150"/>
          <wp:effectExtent l="0" t="0" r="9525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7E" w:rsidRDefault="00C4607E" w:rsidP="00887B6B">
      <w:r>
        <w:separator/>
      </w:r>
    </w:p>
    <w:p w:rsidR="00C4607E" w:rsidRDefault="00C4607E"/>
  </w:footnote>
  <w:footnote w:type="continuationSeparator" w:id="0">
    <w:p w:rsidR="00C4607E" w:rsidRDefault="00C4607E" w:rsidP="00887B6B">
      <w:r>
        <w:continuationSeparator/>
      </w:r>
    </w:p>
    <w:p w:rsidR="00C4607E" w:rsidRDefault="00C460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Default="00887B6B"/>
  <w:p w:rsidR="00887B6B" w:rsidRDefault="00887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Default="00AE1C1A" w:rsidP="00887B6B">
    <w:pPr>
      <w:pStyle w:val="A-Header-articletitlepage2"/>
    </w:pPr>
    <w:r w:rsidRPr="00AE1C1A">
      <w:t>Monastic Rule</w:t>
    </w:r>
    <w:r w:rsidR="00887B6B">
      <w:tab/>
    </w:r>
    <w:r w:rsidR="00887B6B" w:rsidRPr="00F82D2A">
      <w:t xml:space="preserve">Page | </w:t>
    </w:r>
    <w:r w:rsidR="003A119D">
      <w:fldChar w:fldCharType="begin"/>
    </w:r>
    <w:r w:rsidR="00887B6B">
      <w:instrText xml:space="preserve"> PAGE   \* MERGEFORMAT </w:instrText>
    </w:r>
    <w:r w:rsidR="003A119D">
      <w:fldChar w:fldCharType="separate"/>
    </w:r>
    <w:r w:rsidR="00E86549">
      <w:rPr>
        <w:noProof/>
      </w:rPr>
      <w:t>2</w:t>
    </w:r>
    <w:r w:rsidR="003A119D">
      <w:rPr>
        <w:noProof/>
      </w:rPr>
      <w:fldChar w:fldCharType="end"/>
    </w:r>
  </w:p>
  <w:p w:rsidR="00887B6B" w:rsidRDefault="00887B6B"/>
  <w:p w:rsidR="00887B6B" w:rsidRDefault="00887B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B6B" w:rsidRPr="003E24F6" w:rsidRDefault="00887B6B" w:rsidP="00887B6B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700B07"/>
    <w:multiLevelType w:val="hybridMultilevel"/>
    <w:tmpl w:val="55868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9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7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1"/>
  </w:num>
  <w:num w:numId="22">
    <w:abstractNumId w:val="16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3212E"/>
    <w:rsid w:val="001A2ADF"/>
    <w:rsid w:val="00243BF0"/>
    <w:rsid w:val="002A331A"/>
    <w:rsid w:val="002E14B7"/>
    <w:rsid w:val="002F3BDC"/>
    <w:rsid w:val="003A119D"/>
    <w:rsid w:val="004B5683"/>
    <w:rsid w:val="004D7AED"/>
    <w:rsid w:val="004E6D48"/>
    <w:rsid w:val="004F42E1"/>
    <w:rsid w:val="00500FAD"/>
    <w:rsid w:val="00590D81"/>
    <w:rsid w:val="005A0C45"/>
    <w:rsid w:val="005C451F"/>
    <w:rsid w:val="005E5BFD"/>
    <w:rsid w:val="0069082D"/>
    <w:rsid w:val="006C5089"/>
    <w:rsid w:val="00717FE4"/>
    <w:rsid w:val="007267F7"/>
    <w:rsid w:val="00887B6B"/>
    <w:rsid w:val="00A05511"/>
    <w:rsid w:val="00AA2DE3"/>
    <w:rsid w:val="00AA7660"/>
    <w:rsid w:val="00AE1C1A"/>
    <w:rsid w:val="00AE5A64"/>
    <w:rsid w:val="00C005AD"/>
    <w:rsid w:val="00C4607E"/>
    <w:rsid w:val="00E86549"/>
    <w:rsid w:val="00EC4460"/>
    <w:rsid w:val="00F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C7C8A4B2-9D34-4657-A0C7-DEB09790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paragraph" w:styleId="Revision">
    <w:name w:val="Revision"/>
    <w:hidden/>
    <w:uiPriority w:val="99"/>
    <w:semiHidden/>
    <w:rsid w:val="00243BF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cp:lastModifiedBy>Brian Holzworth</cp:lastModifiedBy>
  <cp:revision>2</cp:revision>
  <cp:lastPrinted>2010-01-08T17:19:00Z</cp:lastPrinted>
  <dcterms:created xsi:type="dcterms:W3CDTF">2013-06-06T18:52:00Z</dcterms:created>
  <dcterms:modified xsi:type="dcterms:W3CDTF">2013-06-06T18:52:00Z</dcterms:modified>
</cp:coreProperties>
</file>