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4C2" w:rsidRDefault="00C444C2" w:rsidP="00A13144">
      <w:pPr>
        <w:pStyle w:val="A-BH"/>
        <w:rPr>
          <w:rFonts w:cs="Times New Roman"/>
        </w:rPr>
      </w:pPr>
      <w:r w:rsidRPr="00BF0FBC">
        <w:t>Understanding Genres and Literary Forms</w:t>
      </w:r>
    </w:p>
    <w:p w:rsidR="00C444C2" w:rsidRDefault="00C444C2" w:rsidP="00A13144">
      <w:pPr>
        <w:pStyle w:val="A-Text"/>
      </w:pPr>
      <w:r w:rsidRPr="00BF0FBC">
        <w:t>As mentioned previously, the Bible is composed</w:t>
      </w:r>
      <w:r>
        <w:t xml:space="preserve"> </w:t>
      </w:r>
      <w:r w:rsidRPr="00BF0FBC">
        <w:t>of many individual books—a library</w:t>
      </w:r>
      <w:r>
        <w:t xml:space="preserve"> </w:t>
      </w:r>
      <w:r w:rsidRPr="00BF0FBC">
        <w:t>of books. The types of books in the</w:t>
      </w:r>
      <w:r>
        <w:t xml:space="preserve"> </w:t>
      </w:r>
      <w:r w:rsidRPr="00BF0FBC">
        <w:t>Bible vary one from the other. The writing</w:t>
      </w:r>
      <w:r>
        <w:t xml:space="preserve"> </w:t>
      </w:r>
      <w:r w:rsidRPr="00BF0FBC">
        <w:t>style of each book is different and there can</w:t>
      </w:r>
      <w:r>
        <w:t xml:space="preserve"> </w:t>
      </w:r>
      <w:r w:rsidRPr="00BF0FBC">
        <w:t>even be a variety of literary forms within one</w:t>
      </w:r>
      <w:r>
        <w:t xml:space="preserve"> </w:t>
      </w:r>
      <w:r w:rsidRPr="00BF0FBC">
        <w:t>book. Therefore, understanding the type of</w:t>
      </w:r>
      <w:r>
        <w:t xml:space="preserve"> </w:t>
      </w:r>
      <w:r w:rsidRPr="00BF0FBC">
        <w:t>literature that you are reading is essential to</w:t>
      </w:r>
      <w:r>
        <w:t xml:space="preserve"> </w:t>
      </w:r>
      <w:r w:rsidRPr="00BF0FBC">
        <w:t>grasping the author’s intention. All of the</w:t>
      </w:r>
      <w:r>
        <w:t xml:space="preserve"> </w:t>
      </w:r>
      <w:r w:rsidRPr="00BF0FBC">
        <w:t>books of the Bible have something to say to</w:t>
      </w:r>
      <w:r>
        <w:t xml:space="preserve"> </w:t>
      </w:r>
      <w:r w:rsidRPr="00BF0FBC">
        <w:t>us today about God’s relationship with people.</w:t>
      </w:r>
      <w:r>
        <w:t xml:space="preserve"> </w:t>
      </w:r>
      <w:r w:rsidRPr="00BF0FBC">
        <w:t>Understanding the genres, literary</w:t>
      </w:r>
      <w:r>
        <w:t xml:space="preserve"> </w:t>
      </w:r>
      <w:r w:rsidRPr="00BF0FBC">
        <w:t>forms, and literary techniques used by the</w:t>
      </w:r>
      <w:r>
        <w:t xml:space="preserve"> </w:t>
      </w:r>
      <w:r w:rsidRPr="00BF0FBC">
        <w:t>biblical authors will be helpful for interpreting</w:t>
      </w:r>
      <w:r>
        <w:t xml:space="preserve"> </w:t>
      </w:r>
      <w:r w:rsidRPr="00BF0FBC">
        <w:t>the deeper meaning of the Scriptures.</w:t>
      </w:r>
      <w:r>
        <w:t xml:space="preserve"> </w:t>
      </w:r>
    </w:p>
    <w:p w:rsidR="00C444C2" w:rsidRDefault="00C444C2" w:rsidP="00A13144">
      <w:pPr>
        <w:pStyle w:val="A-Text"/>
      </w:pPr>
      <w:r>
        <w:tab/>
      </w:r>
      <w:r w:rsidRPr="00BF0FBC">
        <w:t>The concept of genre and literary form is</w:t>
      </w:r>
      <w:r>
        <w:t xml:space="preserve"> </w:t>
      </w:r>
      <w:r w:rsidRPr="00BF0FBC">
        <w:t>not new. Bookstores organize books according</w:t>
      </w:r>
      <w:r>
        <w:t xml:space="preserve"> </w:t>
      </w:r>
      <w:r w:rsidRPr="00BF0FBC">
        <w:t xml:space="preserve">to their genres. In general, the term </w:t>
      </w:r>
      <w:r w:rsidRPr="00BF0FBC">
        <w:rPr>
          <w:i/>
          <w:iCs/>
        </w:rPr>
        <w:t>genre</w:t>
      </w:r>
      <w:r>
        <w:rPr>
          <w:i/>
          <w:iCs/>
        </w:rPr>
        <w:t xml:space="preserve"> </w:t>
      </w:r>
      <w:r w:rsidRPr="00BF0FBC">
        <w:t>is used to describe categories of literature,</w:t>
      </w:r>
      <w:r>
        <w:t xml:space="preserve"> </w:t>
      </w:r>
      <w:r w:rsidRPr="00BF0FBC">
        <w:t>art, or music. The first step in correctly interpreting</w:t>
      </w:r>
      <w:r>
        <w:t xml:space="preserve"> </w:t>
      </w:r>
      <w:r w:rsidRPr="00BF0FBC">
        <w:t>literature is to know its genre. For example,</w:t>
      </w:r>
      <w:r>
        <w:t xml:space="preserve"> </w:t>
      </w:r>
      <w:r w:rsidRPr="00BF0FBC">
        <w:t>fiction (invented narrative) must be</w:t>
      </w:r>
      <w:r>
        <w:t xml:space="preserve"> </w:t>
      </w:r>
      <w:r w:rsidRPr="00BF0FBC">
        <w:t>read and understood differently than a computer</w:t>
      </w:r>
      <w:r>
        <w:t xml:space="preserve"> </w:t>
      </w:r>
      <w:r w:rsidRPr="00BF0FBC">
        <w:t>manual (technical writing), or an autobiography</w:t>
      </w:r>
      <w:r>
        <w:t xml:space="preserve"> </w:t>
      </w:r>
      <w:r w:rsidRPr="00BF0FBC">
        <w:t>(a written account of one’s own</w:t>
      </w:r>
      <w:r>
        <w:t xml:space="preserve"> </w:t>
      </w:r>
      <w:r w:rsidRPr="00BF0FBC">
        <w:t>life). Literary forms are categories of smaller</w:t>
      </w:r>
      <w:r>
        <w:t xml:space="preserve"> </w:t>
      </w:r>
      <w:r w:rsidRPr="00BF0FBC">
        <w:t>units of text that can be used within a particular</w:t>
      </w:r>
      <w:r>
        <w:t xml:space="preserve"> </w:t>
      </w:r>
      <w:r w:rsidRPr="00BF0FBC">
        <w:t>genre. For example, the newspaper</w:t>
      </w:r>
      <w:r>
        <w:t xml:space="preserve"> </w:t>
      </w:r>
      <w:r w:rsidRPr="00BF0FBC">
        <w:t>genre contains many literary forms, including</w:t>
      </w:r>
      <w:r>
        <w:t xml:space="preserve"> </w:t>
      </w:r>
      <w:r w:rsidRPr="00BF0FBC">
        <w:t>national news stories, editorials, obituaries,</w:t>
      </w:r>
      <w:r>
        <w:t xml:space="preserve"> </w:t>
      </w:r>
      <w:r w:rsidRPr="00BF0FBC">
        <w:t>sports stories, and classified ads. Even if</w:t>
      </w:r>
      <w:r>
        <w:t xml:space="preserve"> </w:t>
      </w:r>
      <w:r w:rsidRPr="00BF0FBC">
        <w:t>you do it unconsciously, you must recognize</w:t>
      </w:r>
      <w:r>
        <w:t xml:space="preserve"> </w:t>
      </w:r>
      <w:r w:rsidRPr="00BF0FBC">
        <w:t>the literary form of the newspaper item that</w:t>
      </w:r>
      <w:r>
        <w:t xml:space="preserve"> </w:t>
      </w:r>
      <w:r w:rsidRPr="00BF0FBC">
        <w:t>you are reading in order to understand it</w:t>
      </w:r>
      <w:r>
        <w:t xml:space="preserve"> </w:t>
      </w:r>
      <w:r w:rsidRPr="00BF0FBC">
        <w:t>properly. This is also true of the biblical text,</w:t>
      </w:r>
      <w:r>
        <w:t xml:space="preserve"> </w:t>
      </w:r>
      <w:r w:rsidRPr="00BF0FBC">
        <w:t>which contains many different genres and literary</w:t>
      </w:r>
      <w:r>
        <w:t xml:space="preserve"> </w:t>
      </w:r>
      <w:r w:rsidRPr="00BF0FBC">
        <w:t>forms such as prose, poetry, myth, law</w:t>
      </w:r>
      <w:r>
        <w:t xml:space="preserve"> </w:t>
      </w:r>
      <w:r w:rsidRPr="00BF0FBC">
        <w:t>codes, historical narrative, didactic (teaching)</w:t>
      </w:r>
      <w:r>
        <w:t xml:space="preserve"> </w:t>
      </w:r>
      <w:r w:rsidRPr="00BF0FBC">
        <w:t>narrative, parable, and miracle stories. It</w:t>
      </w:r>
      <w:r>
        <w:t xml:space="preserve"> </w:t>
      </w:r>
      <w:r w:rsidRPr="00BF0FBC">
        <w:t>is valuable to examine the major genres and</w:t>
      </w:r>
      <w:r>
        <w:t xml:space="preserve"> </w:t>
      </w:r>
      <w:r w:rsidRPr="00BF0FBC">
        <w:t>literary forms that are used in the Bible.</w:t>
      </w:r>
    </w:p>
    <w:p w:rsidR="00C444C2" w:rsidRDefault="00C444C2" w:rsidP="00A13144">
      <w:pPr>
        <w:pStyle w:val="A-CH"/>
        <w:rPr>
          <w:rFonts w:cs="Times New Roman"/>
        </w:rPr>
      </w:pPr>
      <w:r w:rsidRPr="00BF0FBC">
        <w:t>Genres and Literary</w:t>
      </w:r>
      <w:r>
        <w:t xml:space="preserve"> </w:t>
      </w:r>
      <w:r w:rsidRPr="00BF0FBC">
        <w:t>Forms Found in</w:t>
      </w:r>
      <w:r>
        <w:t xml:space="preserve"> </w:t>
      </w:r>
      <w:r w:rsidRPr="00BF0FBC">
        <w:t>the Old Testament</w:t>
      </w:r>
    </w:p>
    <w:p w:rsidR="00C444C2" w:rsidRDefault="00C444C2" w:rsidP="00A13144">
      <w:pPr>
        <w:pStyle w:val="A-DH"/>
        <w:rPr>
          <w:rFonts w:cs="Times New Roman"/>
        </w:rPr>
      </w:pPr>
      <w:r w:rsidRPr="00BF0FBC">
        <w:t>Sacred Myths, Etiologies,</w:t>
      </w:r>
      <w:r>
        <w:t xml:space="preserve"> </w:t>
      </w:r>
      <w:r w:rsidRPr="00BF0FBC">
        <w:t>and Legends</w:t>
      </w:r>
    </w:p>
    <w:p w:rsidR="00C444C2" w:rsidRDefault="00C444C2" w:rsidP="00A13144">
      <w:pPr>
        <w:pStyle w:val="A-Text"/>
      </w:pPr>
      <w:r w:rsidRPr="00BF0FBC">
        <w:t>Most people have only one definition for</w:t>
      </w:r>
      <w:r>
        <w:t xml:space="preserve"> </w:t>
      </w:r>
      <w:r w:rsidRPr="00BF0FBC">
        <w:rPr>
          <w:i/>
          <w:iCs/>
        </w:rPr>
        <w:t xml:space="preserve">myth, </w:t>
      </w:r>
      <w:r w:rsidRPr="00BF0FBC">
        <w:t>assuming that it is a story once thought</w:t>
      </w:r>
      <w:r>
        <w:t xml:space="preserve"> </w:t>
      </w:r>
      <w:r w:rsidRPr="00BF0FBC">
        <w:t>to be true, but now proven to be false as in</w:t>
      </w:r>
      <w:r>
        <w:t xml:space="preserve"> </w:t>
      </w:r>
      <w:r w:rsidRPr="00BF0FBC">
        <w:t>the example of the ancient belief that the</w:t>
      </w:r>
      <w:r>
        <w:t xml:space="preserve"> </w:t>
      </w:r>
      <w:r w:rsidRPr="00BF0FBC">
        <w:t xml:space="preserve">earth was flat. Defining </w:t>
      </w:r>
      <w:r w:rsidRPr="00BF0FBC">
        <w:rPr>
          <w:i/>
          <w:iCs/>
        </w:rPr>
        <w:t xml:space="preserve">myth </w:t>
      </w:r>
      <w:r w:rsidRPr="00BF0FBC">
        <w:t>this way would</w:t>
      </w:r>
      <w:r>
        <w:t xml:space="preserve"> </w:t>
      </w:r>
      <w:r w:rsidRPr="00BF0FBC">
        <w:t>then imply that this type of literature would</w:t>
      </w:r>
      <w:r>
        <w:t xml:space="preserve"> </w:t>
      </w:r>
      <w:r w:rsidRPr="00BF0FBC">
        <w:t>never appear in the Bible because the Bible</w:t>
      </w:r>
      <w:r>
        <w:t xml:space="preserve"> </w:t>
      </w:r>
      <w:r w:rsidRPr="00BF0FBC">
        <w:t>contains the truth revealed by God.</w:t>
      </w:r>
      <w:r>
        <w:t xml:space="preserve"> </w:t>
      </w:r>
    </w:p>
    <w:p w:rsidR="00C444C2" w:rsidRDefault="00C444C2" w:rsidP="00A13144">
      <w:pPr>
        <w:pStyle w:val="A-Text"/>
      </w:pPr>
      <w:r>
        <w:tab/>
      </w:r>
      <w:r w:rsidRPr="00BF0FBC">
        <w:t>However, myth can be understood in more</w:t>
      </w:r>
      <w:r>
        <w:t xml:space="preserve"> </w:t>
      </w:r>
      <w:r w:rsidRPr="00BF0FBC">
        <w:t>than one way. One of the most helpful definitions</w:t>
      </w:r>
      <w:r>
        <w:t xml:space="preserve"> </w:t>
      </w:r>
      <w:r w:rsidRPr="00BF0FBC">
        <w:t>is provided by Margaret Nutting Ralph:</w:t>
      </w:r>
      <w:r>
        <w:t xml:space="preserve"> </w:t>
      </w:r>
      <w:r w:rsidRPr="00BF0FBC">
        <w:t>“A myth is an imaginative story that uses</w:t>
      </w:r>
      <w:r>
        <w:t xml:space="preserve"> </w:t>
      </w:r>
      <w:r w:rsidRPr="00BF0FBC">
        <w:t>symbols to speak about reality, but a reality</w:t>
      </w:r>
      <w:r>
        <w:t xml:space="preserve"> </w:t>
      </w:r>
      <w:r w:rsidRPr="00BF0FBC">
        <w:t>that is beyond a person’s comprehension. Societies</w:t>
      </w:r>
      <w:r>
        <w:t xml:space="preserve"> </w:t>
      </w:r>
      <w:r w:rsidRPr="00BF0FBC">
        <w:t>compose myths to orient themselves</w:t>
      </w:r>
      <w:r>
        <w:t xml:space="preserve"> </w:t>
      </w:r>
      <w:r w:rsidRPr="00BF0FBC">
        <w:t>in a moral and spiritual world” (</w:t>
      </w:r>
      <w:r w:rsidRPr="00BF0FBC">
        <w:rPr>
          <w:i/>
          <w:iCs/>
        </w:rPr>
        <w:t>And God Said</w:t>
      </w:r>
      <w:r>
        <w:rPr>
          <w:i/>
          <w:iCs/>
        </w:rPr>
        <w:t xml:space="preserve"> </w:t>
      </w:r>
      <w:r w:rsidRPr="00BF0FBC">
        <w:rPr>
          <w:i/>
          <w:iCs/>
        </w:rPr>
        <w:t xml:space="preserve">What?, </w:t>
      </w:r>
      <w:r w:rsidRPr="00BF0FBC">
        <w:t>p. 29). In the opening eleven chapters</w:t>
      </w:r>
      <w:r>
        <w:t xml:space="preserve"> </w:t>
      </w:r>
      <w:r w:rsidRPr="00BF0FBC">
        <w:t>of Genesis (also called the primeval history),</w:t>
      </w:r>
      <w:r>
        <w:t xml:space="preserve"> </w:t>
      </w:r>
      <w:r w:rsidRPr="00BF0FBC">
        <w:t>the authors employ this notion of myth for</w:t>
      </w:r>
      <w:r>
        <w:t xml:space="preserve"> </w:t>
      </w:r>
      <w:r w:rsidRPr="00BF0FBC">
        <w:t>understanding Creation—not how it happened</w:t>
      </w:r>
      <w:r>
        <w:t xml:space="preserve"> </w:t>
      </w:r>
      <w:r w:rsidRPr="00BF0FBC">
        <w:t>but why and for what purpose. The authors</w:t>
      </w:r>
      <w:r>
        <w:t xml:space="preserve"> </w:t>
      </w:r>
      <w:r w:rsidRPr="00BF0FBC">
        <w:t>use symbols and images that are</w:t>
      </w:r>
      <w:r>
        <w:t xml:space="preserve"> </w:t>
      </w:r>
      <w:r w:rsidRPr="00BF0FBC">
        <w:t>comprehensible to their own people in their</w:t>
      </w:r>
      <w:r>
        <w:t xml:space="preserve"> </w:t>
      </w:r>
      <w:r w:rsidRPr="00BF0FBC">
        <w:t>own time to explore a truth that is beyond human</w:t>
      </w:r>
      <w:r>
        <w:t xml:space="preserve"> </w:t>
      </w:r>
      <w:r w:rsidRPr="00BF0FBC">
        <w:t>comprehension. There are actually two</w:t>
      </w:r>
      <w:r>
        <w:t xml:space="preserve"> </w:t>
      </w:r>
      <w:r w:rsidRPr="00BF0FBC">
        <w:t>Creation accounts in the Book of Genesis.</w:t>
      </w:r>
      <w:r>
        <w:t xml:space="preserve"> </w:t>
      </w:r>
      <w:r w:rsidRPr="00BF0FBC">
        <w:t>The first appears in Genesis 1:1—2:4; the second</w:t>
      </w:r>
      <w:r>
        <w:t xml:space="preserve"> </w:t>
      </w:r>
      <w:r w:rsidRPr="00BF0FBC">
        <w:t>is Genesis 2:4–25. These two stories are</w:t>
      </w:r>
      <w:r>
        <w:t xml:space="preserve"> </w:t>
      </w:r>
      <w:r w:rsidRPr="00BF0FBC">
        <w:t>very different and yet the meaning and message</w:t>
      </w:r>
      <w:r>
        <w:t xml:space="preserve"> </w:t>
      </w:r>
      <w:r w:rsidRPr="00BF0FBC">
        <w:t>is the same. At the heart of both of these</w:t>
      </w:r>
      <w:r>
        <w:t xml:space="preserve"> </w:t>
      </w:r>
      <w:r w:rsidRPr="00BF0FBC">
        <w:t>Creation myths is a sacred truth, namely, that</w:t>
      </w:r>
      <w:r>
        <w:t xml:space="preserve"> </w:t>
      </w:r>
      <w:r w:rsidRPr="00BF0FBC">
        <w:t>God is the source of all Creation, that all Creation</w:t>
      </w:r>
      <w:r>
        <w:t xml:space="preserve"> </w:t>
      </w:r>
      <w:r w:rsidRPr="00BF0FBC">
        <w:t>was made good and beautiful, that human</w:t>
      </w:r>
      <w:r>
        <w:t xml:space="preserve"> </w:t>
      </w:r>
      <w:r w:rsidRPr="00BF0FBC">
        <w:t>beings are created in the “image and</w:t>
      </w:r>
      <w:r>
        <w:t xml:space="preserve"> </w:t>
      </w:r>
      <w:r w:rsidRPr="00BF0FBC">
        <w:t>likeness” of God, and that God commanded</w:t>
      </w:r>
      <w:r>
        <w:t xml:space="preserve"> </w:t>
      </w:r>
      <w:r w:rsidRPr="00BF0FBC">
        <w:t>humanity to be good stewards of God’s Creation.</w:t>
      </w:r>
      <w:r>
        <w:t xml:space="preserve"> </w:t>
      </w:r>
    </w:p>
    <w:p w:rsidR="00C444C2" w:rsidRDefault="00C444C2" w:rsidP="00A13144">
      <w:pPr>
        <w:pStyle w:val="A-Text"/>
      </w:pPr>
      <w:r>
        <w:tab/>
      </w:r>
      <w:r w:rsidRPr="00BF0FBC">
        <w:t>Etiology is a literary form that is employed</w:t>
      </w:r>
      <w:r>
        <w:t xml:space="preserve"> </w:t>
      </w:r>
      <w:r w:rsidRPr="00BF0FBC">
        <w:t xml:space="preserve">regularly in Genesis. In their book </w:t>
      </w:r>
      <w:r w:rsidRPr="00BF0FBC">
        <w:rPr>
          <w:i/>
          <w:iCs/>
        </w:rPr>
        <w:t>The Old</w:t>
      </w:r>
      <w:r>
        <w:rPr>
          <w:i/>
          <w:iCs/>
        </w:rPr>
        <w:t xml:space="preserve"> </w:t>
      </w:r>
      <w:r w:rsidRPr="00BF0FBC">
        <w:rPr>
          <w:i/>
          <w:iCs/>
        </w:rPr>
        <w:t xml:space="preserve">Testament, </w:t>
      </w:r>
      <w:r w:rsidRPr="00BF0FBC">
        <w:t>Stephen Harris and Robert Platzner</w:t>
      </w:r>
      <w:r>
        <w:t xml:space="preserve"> </w:t>
      </w:r>
      <w:r w:rsidRPr="00BF0FBC">
        <w:t>define etiologies as narratives that are intended</w:t>
      </w:r>
      <w:r>
        <w:t xml:space="preserve"> </w:t>
      </w:r>
      <w:r w:rsidRPr="00BF0FBC">
        <w:t xml:space="preserve">to explain the origin </w:t>
      </w:r>
      <w:r w:rsidRPr="00BF0FBC">
        <w:lastRenderedPageBreak/>
        <w:t>or cause of some</w:t>
      </w:r>
      <w:r>
        <w:t xml:space="preserve"> </w:t>
      </w:r>
      <w:r w:rsidRPr="00BF0FBC">
        <w:t>social custom, natural phenomenon, or religious</w:t>
      </w:r>
      <w:r>
        <w:t xml:space="preserve"> </w:t>
      </w:r>
      <w:r w:rsidRPr="00BF0FBC">
        <w:t>ritual. However, etiologies should never</w:t>
      </w:r>
      <w:r>
        <w:t xml:space="preserve"> </w:t>
      </w:r>
      <w:r w:rsidRPr="00BF0FBC">
        <w:t>be understood as historical or scientific</w:t>
      </w:r>
      <w:r>
        <w:t xml:space="preserve"> </w:t>
      </w:r>
      <w:r w:rsidRPr="00BF0FBC">
        <w:t>facts but as narratives that explain the meaning</w:t>
      </w:r>
      <w:r>
        <w:t xml:space="preserve"> </w:t>
      </w:r>
      <w:r w:rsidRPr="00BF0FBC">
        <w:t>or significance of something. For example,</w:t>
      </w:r>
      <w:r>
        <w:t xml:space="preserve"> </w:t>
      </w:r>
      <w:r w:rsidRPr="00BF0FBC">
        <w:t>the tower of Babel story (Gn 11:1–9)</w:t>
      </w:r>
      <w:r>
        <w:t xml:space="preserve"> </w:t>
      </w:r>
      <w:r w:rsidRPr="00BF0FBC">
        <w:t>explains the origin of languages, not historically,</w:t>
      </w:r>
      <w:r>
        <w:t xml:space="preserve"> </w:t>
      </w:r>
      <w:r w:rsidRPr="00BF0FBC">
        <w:t>but symbolically. In the beginning, the</w:t>
      </w:r>
      <w:r>
        <w:t xml:space="preserve"> </w:t>
      </w:r>
      <w:r w:rsidRPr="00BF0FBC">
        <w:t>biblical author writes, all peoples spoke the</w:t>
      </w:r>
      <w:r>
        <w:t xml:space="preserve"> </w:t>
      </w:r>
      <w:r w:rsidRPr="00BF0FBC">
        <w:t>same language, but when they built the tower</w:t>
      </w:r>
      <w:r>
        <w:t xml:space="preserve"> </w:t>
      </w:r>
      <w:r w:rsidRPr="00BF0FBC">
        <w:t>of Babel in an attempt to go up to God’s</w:t>
      </w:r>
      <w:r>
        <w:t xml:space="preserve"> </w:t>
      </w:r>
      <w:r w:rsidRPr="00BF0FBC">
        <w:t>dwelling place, God confused their languages</w:t>
      </w:r>
      <w:r>
        <w:t xml:space="preserve"> </w:t>
      </w:r>
      <w:r w:rsidRPr="00BF0FBC">
        <w:t>so they would never again be able to work together</w:t>
      </w:r>
      <w:r>
        <w:t xml:space="preserve"> </w:t>
      </w:r>
      <w:r w:rsidRPr="00BF0FBC">
        <w:t>to do such a thing. Thus this story of</w:t>
      </w:r>
      <w:r>
        <w:t xml:space="preserve"> </w:t>
      </w:r>
      <w:r w:rsidRPr="00BF0FBC">
        <w:t>the origin of languages teaches a profound</w:t>
      </w:r>
      <w:r>
        <w:t xml:space="preserve"> </w:t>
      </w:r>
      <w:r w:rsidRPr="00BF0FBC">
        <w:t>truth: God is God and humans are not. Likewise,</w:t>
      </w:r>
      <w:r>
        <w:t xml:space="preserve"> </w:t>
      </w:r>
      <w:r w:rsidRPr="00BF0FBC">
        <w:t>God’s resting on the seventh day of Creation</w:t>
      </w:r>
      <w:r>
        <w:t xml:space="preserve"> </w:t>
      </w:r>
      <w:r w:rsidRPr="00BF0FBC">
        <w:t>(Gn 2:2) is intended to emphasize the</w:t>
      </w:r>
      <w:r>
        <w:t xml:space="preserve"> </w:t>
      </w:r>
      <w:r w:rsidRPr="00BF0FBC">
        <w:t>significance of the Sabbath as a day of rest.</w:t>
      </w:r>
      <w:r>
        <w:t xml:space="preserve"> </w:t>
      </w:r>
    </w:p>
    <w:p w:rsidR="00C444C2" w:rsidRDefault="00C444C2" w:rsidP="00A13144">
      <w:pPr>
        <w:pStyle w:val="A-Text"/>
      </w:pPr>
      <w:r>
        <w:tab/>
      </w:r>
      <w:r w:rsidRPr="00BF0FBC">
        <w:t>Etiologies are also used to explain the origin</w:t>
      </w:r>
      <w:r>
        <w:t xml:space="preserve"> </w:t>
      </w:r>
      <w:r w:rsidRPr="00BF0FBC">
        <w:t>of names and places. For example, Genesis</w:t>
      </w:r>
      <w:r>
        <w:t xml:space="preserve"> </w:t>
      </w:r>
      <w:r w:rsidRPr="00BF0FBC">
        <w:t>19:30–38 recounts the narrative of Lot and</w:t>
      </w:r>
      <w:r>
        <w:t xml:space="preserve"> </w:t>
      </w:r>
      <w:r w:rsidRPr="00BF0FBC">
        <w:t>his daughters. The daughters ply their father</w:t>
      </w:r>
      <w:r>
        <w:t xml:space="preserve"> </w:t>
      </w:r>
      <w:r w:rsidRPr="00BF0FBC">
        <w:t>with wine so that they can lie with him. The</w:t>
      </w:r>
      <w:r>
        <w:t xml:space="preserve"> </w:t>
      </w:r>
      <w:r w:rsidRPr="00BF0FBC">
        <w:t>daughters both conceive and give birth to</w:t>
      </w:r>
      <w:r>
        <w:t xml:space="preserve"> </w:t>
      </w:r>
      <w:r w:rsidRPr="00BF0FBC">
        <w:t>sons, Moab and Ammon. Conceived by deception,</w:t>
      </w:r>
      <w:r>
        <w:t xml:space="preserve"> </w:t>
      </w:r>
      <w:r w:rsidRPr="00BF0FBC">
        <w:t>these boys are the progenitors of the</w:t>
      </w:r>
      <w:r>
        <w:t xml:space="preserve"> </w:t>
      </w:r>
      <w:r w:rsidRPr="00BF0FBC">
        <w:t>Moabites and the Ammonites who become</w:t>
      </w:r>
      <w:r>
        <w:t xml:space="preserve"> </w:t>
      </w:r>
      <w:r w:rsidRPr="00BF0FBC">
        <w:t>the rivals of Israel. There are many other examples</w:t>
      </w:r>
      <w:r>
        <w:t xml:space="preserve"> </w:t>
      </w:r>
      <w:r w:rsidRPr="00BF0FBC">
        <w:t>of etiologies found in the Old Testament.</w:t>
      </w:r>
      <w:r>
        <w:t xml:space="preserve"> </w:t>
      </w:r>
    </w:p>
    <w:p w:rsidR="00C444C2" w:rsidRDefault="00C444C2" w:rsidP="00A13144">
      <w:pPr>
        <w:pStyle w:val="A-Text"/>
      </w:pPr>
      <w:r>
        <w:tab/>
      </w:r>
      <w:r w:rsidRPr="00BF0FBC">
        <w:t>Another narrative form that appears with</w:t>
      </w:r>
      <w:r>
        <w:t xml:space="preserve"> </w:t>
      </w:r>
      <w:r w:rsidRPr="00BF0FBC">
        <w:t>frequency in the Hebrew Bible is legend.</w:t>
      </w:r>
      <w:r>
        <w:t xml:space="preserve"> </w:t>
      </w:r>
      <w:r w:rsidRPr="00BF0FBC">
        <w:t>Legends are based in history. However, legends</w:t>
      </w:r>
      <w:r>
        <w:t xml:space="preserve"> </w:t>
      </w:r>
      <w:r w:rsidRPr="00BF0FBC">
        <w:t>are different from history insofar as history</w:t>
      </w:r>
      <w:r>
        <w:t xml:space="preserve"> </w:t>
      </w:r>
      <w:r w:rsidRPr="00BF0FBC">
        <w:t>involves the retelling of past events</w:t>
      </w:r>
      <w:r>
        <w:t xml:space="preserve"> </w:t>
      </w:r>
      <w:r w:rsidRPr="00BF0FBC">
        <w:t>about which there is a written record or the</w:t>
      </w:r>
      <w:r>
        <w:t xml:space="preserve"> </w:t>
      </w:r>
      <w:r w:rsidRPr="00BF0FBC">
        <w:t>details can otherwise be documented as factual,</w:t>
      </w:r>
      <w:r>
        <w:t xml:space="preserve"> </w:t>
      </w:r>
      <w:r w:rsidRPr="00BF0FBC">
        <w:t>whereas legend does not. Many of the</w:t>
      </w:r>
      <w:r>
        <w:t xml:space="preserve"> </w:t>
      </w:r>
      <w:r w:rsidRPr="00BF0FBC">
        <w:t>legends that are found in the Hebrew Bible</w:t>
      </w:r>
      <w:r>
        <w:t xml:space="preserve"> </w:t>
      </w:r>
      <w:r w:rsidRPr="00BF0FBC">
        <w:t>are based on oral traditions and, for the most</w:t>
      </w:r>
      <w:r>
        <w:t xml:space="preserve"> </w:t>
      </w:r>
      <w:r w:rsidRPr="00BF0FBC">
        <w:t>part, they could be described as folktales.</w:t>
      </w:r>
      <w:r>
        <w:t xml:space="preserve"> </w:t>
      </w:r>
      <w:r w:rsidRPr="00BF0FBC">
        <w:t>These stories were passed on orally through</w:t>
      </w:r>
      <w:r>
        <w:t xml:space="preserve"> </w:t>
      </w:r>
      <w:r w:rsidRPr="00BF0FBC">
        <w:t>many generations, so the telling and retelling</w:t>
      </w:r>
      <w:r>
        <w:t xml:space="preserve"> </w:t>
      </w:r>
      <w:r w:rsidRPr="00BF0FBC">
        <w:t>also affect the nature of the stories. Legends</w:t>
      </w:r>
      <w:r>
        <w:t xml:space="preserve"> </w:t>
      </w:r>
      <w:r w:rsidRPr="00BF0FBC">
        <w:t>are characterized by exaggeration, the use of</w:t>
      </w:r>
      <w:r>
        <w:t xml:space="preserve"> </w:t>
      </w:r>
      <w:r w:rsidRPr="00BF0FBC">
        <w:t>magical details, etiologies, and the folk customs</w:t>
      </w:r>
      <w:r>
        <w:t xml:space="preserve"> </w:t>
      </w:r>
      <w:r w:rsidRPr="00BF0FBC">
        <w:t>of the storytellers. Thus, legends are</w:t>
      </w:r>
      <w:r>
        <w:t xml:space="preserve"> </w:t>
      </w:r>
      <w:r w:rsidRPr="00BF0FBC">
        <w:t>not necessarily factual. However, they were</w:t>
      </w:r>
      <w:r>
        <w:t xml:space="preserve"> </w:t>
      </w:r>
      <w:r w:rsidRPr="00BF0FBC">
        <w:t>preserved because they convey important</w:t>
      </w:r>
      <w:r>
        <w:t xml:space="preserve"> </w:t>
      </w:r>
      <w:r w:rsidRPr="00BF0FBC">
        <w:t>truths. In the case of the Hebrew Bible, legends</w:t>
      </w:r>
      <w:r>
        <w:t xml:space="preserve"> </w:t>
      </w:r>
      <w:r w:rsidRPr="00BF0FBC">
        <w:t>are frequently a means for God’s revelation.</w:t>
      </w:r>
      <w:r>
        <w:t xml:space="preserve"> </w:t>
      </w:r>
    </w:p>
    <w:p w:rsidR="00C444C2" w:rsidRDefault="00C444C2" w:rsidP="00A13144">
      <w:pPr>
        <w:pStyle w:val="A-Text"/>
      </w:pPr>
      <w:r>
        <w:tab/>
      </w:r>
      <w:r w:rsidRPr="00BF0FBC">
        <w:t>The stories of Israel’s ancient ancestors recounted</w:t>
      </w:r>
      <w:r>
        <w:t xml:space="preserve"> </w:t>
      </w:r>
      <w:r w:rsidRPr="00BF0FBC">
        <w:t>in Genesis chapters 12 through 50</w:t>
      </w:r>
      <w:r>
        <w:t xml:space="preserve"> </w:t>
      </w:r>
      <w:r w:rsidRPr="00BF0FBC">
        <w:t>have all the characteristics of legends. They</w:t>
      </w:r>
      <w:r>
        <w:t xml:space="preserve"> </w:t>
      </w:r>
      <w:r w:rsidRPr="00BF0FBC">
        <w:t>contain the stories of betrothal and hospitality,</w:t>
      </w:r>
      <w:r>
        <w:t xml:space="preserve"> </w:t>
      </w:r>
      <w:r w:rsidRPr="00BF0FBC">
        <w:t>of the naming of sacred places, and they</w:t>
      </w:r>
      <w:r>
        <w:t xml:space="preserve"> </w:t>
      </w:r>
      <w:r w:rsidRPr="00BF0FBC">
        <w:t>recall the origin of family tribes. More important,</w:t>
      </w:r>
      <w:r>
        <w:t xml:space="preserve"> </w:t>
      </w:r>
      <w:r w:rsidRPr="00BF0FBC">
        <w:t>God is revealed in these stories. The relationship</w:t>
      </w:r>
      <w:r>
        <w:t xml:space="preserve"> </w:t>
      </w:r>
      <w:r w:rsidRPr="00BF0FBC">
        <w:t>of God and God’s People is</w:t>
      </w:r>
      <w:r>
        <w:t xml:space="preserve"> </w:t>
      </w:r>
      <w:r w:rsidRPr="00BF0FBC">
        <w:t>established through a sacred Covenant,</w:t>
      </w:r>
      <w:r>
        <w:t xml:space="preserve"> </w:t>
      </w:r>
      <w:r w:rsidRPr="00BF0FBC">
        <w:t>which is renewed with each of the great patriarchs</w:t>
      </w:r>
      <w:r>
        <w:t xml:space="preserve"> </w:t>
      </w:r>
      <w:r w:rsidRPr="00BF0FBC">
        <w:t>and matriarchs—Abraham and Sarah,</w:t>
      </w:r>
      <w:r>
        <w:t xml:space="preserve"> </w:t>
      </w:r>
      <w:r w:rsidRPr="00BF0FBC">
        <w:t>Isaac and Rebecca, and Jacob and his wives</w:t>
      </w:r>
      <w:r>
        <w:t xml:space="preserve"> </w:t>
      </w:r>
      <w:r w:rsidRPr="00BF0FBC">
        <w:t>and sons. These wonderful stories speak to</w:t>
      </w:r>
      <w:r>
        <w:t xml:space="preserve"> </w:t>
      </w:r>
      <w:r w:rsidRPr="00BF0FBC">
        <w:t>us of God and set the stage for what is to follow</w:t>
      </w:r>
      <w:r>
        <w:t xml:space="preserve"> </w:t>
      </w:r>
      <w:r w:rsidRPr="00BF0FBC">
        <w:t>in the Scriptures.</w:t>
      </w:r>
      <w:r>
        <w:t xml:space="preserve"> </w:t>
      </w:r>
    </w:p>
    <w:p w:rsidR="00C444C2" w:rsidRDefault="00C444C2" w:rsidP="00A13144">
      <w:pPr>
        <w:pStyle w:val="A-DH"/>
        <w:rPr>
          <w:rFonts w:cs="Times New Roman"/>
        </w:rPr>
      </w:pPr>
      <w:r w:rsidRPr="00BF0FBC">
        <w:t>Hebrew Poetry</w:t>
      </w:r>
    </w:p>
    <w:p w:rsidR="00C444C2" w:rsidRDefault="00C444C2" w:rsidP="00A13144">
      <w:pPr>
        <w:pStyle w:val="A-Text"/>
      </w:pPr>
      <w:r w:rsidRPr="00BF0FBC">
        <w:t>Examples of Hebrew poetry abound in the</w:t>
      </w:r>
      <w:r>
        <w:t xml:space="preserve"> </w:t>
      </w:r>
      <w:r w:rsidRPr="00BF0FBC">
        <w:t>Old Testament. Scholars suggest up to one</w:t>
      </w:r>
      <w:r>
        <w:t>-</w:t>
      </w:r>
      <w:r w:rsidRPr="00BF0FBC">
        <w:t>third</w:t>
      </w:r>
      <w:r>
        <w:t xml:space="preserve"> </w:t>
      </w:r>
      <w:r w:rsidRPr="00BF0FBC">
        <w:t>of the Hebrew Bible is written in poetic</w:t>
      </w:r>
      <w:r>
        <w:t xml:space="preserve"> </w:t>
      </w:r>
      <w:r w:rsidRPr="00BF0FBC">
        <w:t>form, and some of the most beautiful examples</w:t>
      </w:r>
      <w:r>
        <w:t xml:space="preserve"> </w:t>
      </w:r>
      <w:r w:rsidRPr="00BF0FBC">
        <w:t>are in the Book of Psalms. The Psalter</w:t>
      </w:r>
      <w:r>
        <w:t xml:space="preserve"> </w:t>
      </w:r>
      <w:r w:rsidRPr="00BF0FBC">
        <w:t>(Book of Psalms) contains one hundred and</w:t>
      </w:r>
      <w:r>
        <w:t xml:space="preserve"> </w:t>
      </w:r>
      <w:r w:rsidRPr="00BF0FBC">
        <w:t>fifty individual psalms composed over a span</w:t>
      </w:r>
      <w:r>
        <w:t xml:space="preserve"> </w:t>
      </w:r>
      <w:r w:rsidRPr="00BF0FBC">
        <w:t>of approximately six centuries. They reflect</w:t>
      </w:r>
      <w:r>
        <w:t xml:space="preserve"> </w:t>
      </w:r>
      <w:r w:rsidRPr="00BF0FBC">
        <w:t>the prayerful expressions of their authors—</w:t>
      </w:r>
      <w:r>
        <w:t xml:space="preserve"> </w:t>
      </w:r>
      <w:r w:rsidRPr="00BF0FBC">
        <w:t>at times ecstatic praise and at other times the</w:t>
      </w:r>
      <w:r>
        <w:t xml:space="preserve"> </w:t>
      </w:r>
      <w:r w:rsidRPr="00BF0FBC">
        <w:t>depths of despair. Scholars categorize the</w:t>
      </w:r>
      <w:r>
        <w:t xml:space="preserve"> </w:t>
      </w:r>
      <w:r w:rsidRPr="00BF0FBC">
        <w:t>psalms into several types: hymns or songs of</w:t>
      </w:r>
      <w:r>
        <w:t xml:space="preserve"> </w:t>
      </w:r>
      <w:r w:rsidRPr="00BF0FBC">
        <w:t>praise, psalms of thanksgiving, laments (both</w:t>
      </w:r>
      <w:r>
        <w:t xml:space="preserve"> </w:t>
      </w:r>
      <w:r w:rsidRPr="00BF0FBC">
        <w:t>individual and communal), royal psalms, and</w:t>
      </w:r>
      <w:r>
        <w:t xml:space="preserve"> </w:t>
      </w:r>
      <w:r w:rsidRPr="00BF0FBC">
        <w:t>wisdom psalms. Although the psalms originated</w:t>
      </w:r>
      <w:r>
        <w:t xml:space="preserve"> </w:t>
      </w:r>
      <w:r w:rsidRPr="00BF0FBC">
        <w:t>as Jewish prayers, Christians today regularly</w:t>
      </w:r>
      <w:r>
        <w:t xml:space="preserve"> </w:t>
      </w:r>
      <w:r w:rsidRPr="00BF0FBC">
        <w:t>use them in their worship services as</w:t>
      </w:r>
      <w:r>
        <w:t xml:space="preserve"> </w:t>
      </w:r>
      <w:r w:rsidRPr="00BF0FBC">
        <w:t>well.</w:t>
      </w:r>
    </w:p>
    <w:p w:rsidR="00C444C2" w:rsidRDefault="00C444C2" w:rsidP="00A13144">
      <w:pPr>
        <w:pStyle w:val="A-Text"/>
      </w:pPr>
      <w:r>
        <w:tab/>
      </w:r>
      <w:r w:rsidRPr="00BF0FBC">
        <w:t>In addition to the psalms, several other</w:t>
      </w:r>
      <w:r>
        <w:t xml:space="preserve"> </w:t>
      </w:r>
      <w:r w:rsidRPr="00BF0FBC">
        <w:t>books of the Old Testament contain a great</w:t>
      </w:r>
      <w:r>
        <w:t xml:space="preserve"> </w:t>
      </w:r>
      <w:r w:rsidRPr="00BF0FBC">
        <w:t>deal of poetry. They differ, however, in the</w:t>
      </w:r>
      <w:r>
        <w:t xml:space="preserve"> </w:t>
      </w:r>
      <w:r w:rsidRPr="00BF0FBC">
        <w:t>fact that they do not share the same subject</w:t>
      </w:r>
      <w:r>
        <w:t xml:space="preserve"> </w:t>
      </w:r>
      <w:r w:rsidRPr="00BF0FBC">
        <w:t>matter. For example, the psalms were used</w:t>
      </w:r>
      <w:r>
        <w:t xml:space="preserve"> </w:t>
      </w:r>
      <w:r w:rsidRPr="00BF0FBC">
        <w:t>for temple worship, but the Song of Songs</w:t>
      </w:r>
      <w:r>
        <w:t xml:space="preserve"> </w:t>
      </w:r>
      <w:r w:rsidRPr="00BF0FBC">
        <w:t>(also called the Song of Solomon) is an erotic</w:t>
      </w:r>
      <w:r>
        <w:t xml:space="preserve"> </w:t>
      </w:r>
      <w:r w:rsidRPr="00BF0FBC">
        <w:t>love song about a woman searching for her</w:t>
      </w:r>
      <w:r>
        <w:t xml:space="preserve"> </w:t>
      </w:r>
      <w:r w:rsidRPr="00BF0FBC">
        <w:t>beloved. Other books like Job, Proverbs, Ecclesiastes,</w:t>
      </w:r>
      <w:r>
        <w:t xml:space="preserve"> </w:t>
      </w:r>
      <w:r w:rsidRPr="00BF0FBC">
        <w:t>the Wisdom of Solomon, and Sirach,</w:t>
      </w:r>
      <w:r>
        <w:t xml:space="preserve"> </w:t>
      </w:r>
      <w:r w:rsidRPr="00BF0FBC">
        <w:t>often called wisdom literature, deal with</w:t>
      </w:r>
      <w:r>
        <w:t xml:space="preserve"> </w:t>
      </w:r>
      <w:r w:rsidRPr="00BF0FBC">
        <w:t xml:space="preserve">universal human concerns like </w:t>
      </w:r>
      <w:r w:rsidRPr="00BF0FBC">
        <w:lastRenderedPageBreak/>
        <w:t>the problem</w:t>
      </w:r>
      <w:r>
        <w:t xml:space="preserve"> </w:t>
      </w:r>
      <w:r w:rsidRPr="00BF0FBC">
        <w:t>of suffering, how good people are rewarded,</w:t>
      </w:r>
      <w:r>
        <w:t xml:space="preserve"> </w:t>
      </w:r>
      <w:r w:rsidRPr="00BF0FBC">
        <w:t>how the wicked are punished, and what it</w:t>
      </w:r>
      <w:r>
        <w:t xml:space="preserve"> </w:t>
      </w:r>
      <w:r w:rsidRPr="00BF0FBC">
        <w:t>means to be wise or what it takes to be successful</w:t>
      </w:r>
      <w:r>
        <w:t xml:space="preserve"> </w:t>
      </w:r>
      <w:r w:rsidRPr="00BF0FBC">
        <w:t>in God’s eyes.</w:t>
      </w:r>
    </w:p>
    <w:p w:rsidR="00C444C2" w:rsidRDefault="00C444C2" w:rsidP="00A13144">
      <w:pPr>
        <w:pStyle w:val="A-Text"/>
      </w:pPr>
      <w:r>
        <w:tab/>
      </w:r>
      <w:r w:rsidRPr="00BF0FBC">
        <w:t>Like the poetry of other cultures of its day,</w:t>
      </w:r>
      <w:r>
        <w:t xml:space="preserve"> </w:t>
      </w:r>
      <w:r w:rsidRPr="00BF0FBC">
        <w:t>Hebrew poetry has some distinctive characteristics</w:t>
      </w:r>
      <w:r>
        <w:t xml:space="preserve"> </w:t>
      </w:r>
      <w:r w:rsidRPr="00BF0FBC">
        <w:t>that are different from our own poetry.</w:t>
      </w:r>
      <w:r>
        <w:t xml:space="preserve"> </w:t>
      </w:r>
      <w:r w:rsidRPr="00BF0FBC">
        <w:t>Unlike our classic understandings of</w:t>
      </w:r>
      <w:r>
        <w:t xml:space="preserve"> </w:t>
      </w:r>
      <w:r w:rsidRPr="00BF0FBC">
        <w:t>modern poetry that includes certain rhythms</w:t>
      </w:r>
      <w:r>
        <w:t xml:space="preserve"> </w:t>
      </w:r>
      <w:r w:rsidRPr="00BF0FBC">
        <w:t>and rhyming sounds, Hebrew poetry uses</w:t>
      </w:r>
      <w:r>
        <w:t xml:space="preserve"> </w:t>
      </w:r>
      <w:r w:rsidRPr="00BF0FBC">
        <w:t>thought parallelisms. Biblical scholars have</w:t>
      </w:r>
      <w:r>
        <w:t xml:space="preserve"> </w:t>
      </w:r>
      <w:r w:rsidRPr="00BF0FBC">
        <w:t>identified three commonly used thought parallelisms:</w:t>
      </w:r>
      <w:r>
        <w:t xml:space="preserve"> </w:t>
      </w:r>
      <w:r w:rsidRPr="00BF0FBC">
        <w:t>synonymous, antithetical, and synthetic.</w:t>
      </w:r>
      <w:r>
        <w:t xml:space="preserve"> </w:t>
      </w:r>
      <w:r w:rsidRPr="00BF0FBC">
        <w:t>Synonymous parallelism consists of a</w:t>
      </w:r>
      <w:r>
        <w:t xml:space="preserve"> </w:t>
      </w:r>
      <w:r w:rsidRPr="00BF0FBC">
        <w:t>phrase or sentence followed by a phrase or</w:t>
      </w:r>
      <w:r>
        <w:t xml:space="preserve"> </w:t>
      </w:r>
      <w:r w:rsidRPr="00BF0FBC">
        <w:t>sentence that has the same meaning, even in</w:t>
      </w:r>
      <w:r>
        <w:t xml:space="preserve"> </w:t>
      </w:r>
      <w:r w:rsidRPr="00BF0FBC">
        <w:t>each of its parts. Here is an example:</w:t>
      </w:r>
      <w:r>
        <w:t xml:space="preserve"> </w:t>
      </w:r>
    </w:p>
    <w:p w:rsidR="00C444C2" w:rsidRDefault="00C444C2" w:rsidP="00A13144">
      <w:pPr>
        <w:pStyle w:val="A-Extract"/>
      </w:pPr>
      <w:r>
        <w:tab/>
      </w:r>
      <w:r w:rsidRPr="00BF0FBC">
        <w:t xml:space="preserve">Have pity on me, </w:t>
      </w:r>
      <w:r w:rsidRPr="00534B9A">
        <w:rPr>
          <w:smallCaps/>
        </w:rPr>
        <w:t>Lord</w:t>
      </w:r>
      <w:r w:rsidRPr="00BF0FBC">
        <w:t>, for I am weak;</w:t>
      </w:r>
      <w:r>
        <w:t xml:space="preserve"> </w:t>
      </w:r>
    </w:p>
    <w:p w:rsidR="00C444C2" w:rsidRDefault="00C444C2" w:rsidP="00A13144">
      <w:pPr>
        <w:pStyle w:val="A-Extract"/>
      </w:pPr>
      <w:r>
        <w:tab/>
      </w:r>
      <w:r>
        <w:tab/>
      </w:r>
      <w:r w:rsidRPr="00BF0FBC">
        <w:t xml:space="preserve">heal me, </w:t>
      </w:r>
      <w:r w:rsidRPr="00534B9A">
        <w:rPr>
          <w:smallCaps/>
        </w:rPr>
        <w:t>Lord</w:t>
      </w:r>
      <w:r w:rsidRPr="00BF0FBC">
        <w:t>, for my bones are</w:t>
      </w:r>
      <w:r>
        <w:t xml:space="preserve"> </w:t>
      </w:r>
      <w:r w:rsidRPr="00BF0FBC">
        <w:t>trembling (Ps 6:3).</w:t>
      </w:r>
      <w:r>
        <w:t xml:space="preserve"> </w:t>
      </w:r>
    </w:p>
    <w:p w:rsidR="00C444C2" w:rsidRDefault="00C444C2" w:rsidP="00A13144">
      <w:pPr>
        <w:pStyle w:val="A-Text"/>
      </w:pPr>
      <w:r>
        <w:tab/>
      </w:r>
      <w:r w:rsidRPr="00BF0FBC">
        <w:t>Antithetical parallelism consists of a</w:t>
      </w:r>
      <w:r>
        <w:t xml:space="preserve"> </w:t>
      </w:r>
      <w:r w:rsidRPr="00BF0FBC">
        <w:t>phrase or sentence followed by a phrase or</w:t>
      </w:r>
      <w:r>
        <w:t xml:space="preserve"> </w:t>
      </w:r>
      <w:r w:rsidRPr="00BF0FBC">
        <w:t>sentence that is its opposite:</w:t>
      </w:r>
      <w:r>
        <w:t xml:space="preserve"> </w:t>
      </w:r>
    </w:p>
    <w:p w:rsidR="00C444C2" w:rsidRDefault="00C444C2" w:rsidP="00A13144">
      <w:pPr>
        <w:pStyle w:val="A-Extract"/>
      </w:pPr>
      <w:r>
        <w:tab/>
      </w:r>
      <w:r w:rsidRPr="00BF0FBC">
        <w:t>The lips of the wise disseminate</w:t>
      </w:r>
      <w:r>
        <w:t xml:space="preserve"> </w:t>
      </w:r>
      <w:r w:rsidRPr="00BF0FBC">
        <w:t>knowledge,</w:t>
      </w:r>
      <w:r>
        <w:t xml:space="preserve"> </w:t>
      </w:r>
    </w:p>
    <w:p w:rsidR="00C444C2" w:rsidRDefault="00C444C2" w:rsidP="00A13144">
      <w:pPr>
        <w:pStyle w:val="A-Extract"/>
      </w:pPr>
      <w:r>
        <w:tab/>
      </w:r>
      <w:r>
        <w:tab/>
      </w:r>
      <w:r w:rsidRPr="00BF0FBC">
        <w:t>but the heart of fools is perverted</w:t>
      </w:r>
      <w:r>
        <w:t xml:space="preserve"> </w:t>
      </w:r>
      <w:r w:rsidRPr="00BF0FBC">
        <w:t>(Prv 15:7).</w:t>
      </w:r>
      <w:r>
        <w:t xml:space="preserve"> </w:t>
      </w:r>
    </w:p>
    <w:p w:rsidR="00C444C2" w:rsidRDefault="00C444C2" w:rsidP="00A13144">
      <w:pPr>
        <w:pStyle w:val="A-Text"/>
      </w:pPr>
      <w:r>
        <w:tab/>
      </w:r>
      <w:r w:rsidRPr="00BF0FBC">
        <w:t>Finally, synthetic parallelism consists of</w:t>
      </w:r>
      <w:r>
        <w:t xml:space="preserve"> </w:t>
      </w:r>
      <w:r w:rsidRPr="00BF0FBC">
        <w:t>two lines, the first of which is completed by</w:t>
      </w:r>
      <w:r>
        <w:t xml:space="preserve"> </w:t>
      </w:r>
      <w:r w:rsidRPr="00BF0FBC">
        <w:t>the second. Here is an example of two synthetic</w:t>
      </w:r>
      <w:r>
        <w:t xml:space="preserve"> </w:t>
      </w:r>
      <w:r w:rsidRPr="00BF0FBC">
        <w:t>parallelisms, one following the other:</w:t>
      </w:r>
      <w:r>
        <w:t xml:space="preserve"> </w:t>
      </w:r>
    </w:p>
    <w:p w:rsidR="00C444C2" w:rsidRDefault="00C444C2" w:rsidP="00A13144">
      <w:pPr>
        <w:pStyle w:val="A-Extract"/>
      </w:pPr>
      <w:r>
        <w:tab/>
      </w:r>
      <w:r w:rsidRPr="00BF0FBC">
        <w:t>A shield before me is God</w:t>
      </w:r>
      <w:r>
        <w:t xml:space="preserve"> </w:t>
      </w:r>
    </w:p>
    <w:p w:rsidR="00C444C2" w:rsidRDefault="00C444C2" w:rsidP="00A13144">
      <w:pPr>
        <w:pStyle w:val="A-Extract"/>
      </w:pPr>
      <w:r>
        <w:tab/>
      </w:r>
      <w:r>
        <w:tab/>
      </w:r>
      <w:r w:rsidRPr="00BF0FBC">
        <w:t>who saves the honest heart.</w:t>
      </w:r>
      <w:r>
        <w:t xml:space="preserve"> </w:t>
      </w:r>
    </w:p>
    <w:p w:rsidR="00C444C2" w:rsidRDefault="00C444C2" w:rsidP="00A13144">
      <w:pPr>
        <w:pStyle w:val="A-Extract"/>
      </w:pPr>
      <w:r>
        <w:tab/>
      </w:r>
      <w:r w:rsidRPr="00BF0FBC">
        <w:t>God is a just judge,</w:t>
      </w:r>
      <w:r>
        <w:t xml:space="preserve"> </w:t>
      </w:r>
    </w:p>
    <w:p w:rsidR="00C444C2" w:rsidRDefault="00C444C2" w:rsidP="00A13144">
      <w:pPr>
        <w:pStyle w:val="A-Extract"/>
      </w:pPr>
      <w:r>
        <w:tab/>
      </w:r>
      <w:r>
        <w:tab/>
      </w:r>
      <w:r w:rsidRPr="00BF0FBC">
        <w:t>who rebukes in anger every day</w:t>
      </w:r>
      <w:r>
        <w:t xml:space="preserve"> </w:t>
      </w:r>
      <w:r w:rsidRPr="00BF0FBC">
        <w:t>(Ps 7:11–12).</w:t>
      </w:r>
      <w:r>
        <w:t xml:space="preserve"> </w:t>
      </w:r>
    </w:p>
    <w:p w:rsidR="00C444C2" w:rsidRDefault="00C444C2" w:rsidP="00A13144">
      <w:pPr>
        <w:pStyle w:val="A-References-roman"/>
      </w:pPr>
      <w:r>
        <w:tab/>
      </w:r>
      <w:r w:rsidRPr="00BF0FBC">
        <w:t>(For more examples see the introduction</w:t>
      </w:r>
      <w:r>
        <w:t xml:space="preserve"> </w:t>
      </w:r>
      <w:r w:rsidRPr="00BF0FBC">
        <w:t>to the Book of Proverbs.)</w:t>
      </w:r>
      <w:r>
        <w:t xml:space="preserve"> </w:t>
      </w:r>
    </w:p>
    <w:p w:rsidR="00C444C2" w:rsidRDefault="00C444C2" w:rsidP="00A13144">
      <w:pPr>
        <w:pStyle w:val="A-DH"/>
      </w:pPr>
      <w:r w:rsidRPr="00BF0FBC">
        <w:t>Prophetic Literature</w:t>
      </w:r>
      <w:r>
        <w:t xml:space="preserve"> </w:t>
      </w:r>
    </w:p>
    <w:p w:rsidR="00C444C2" w:rsidRDefault="00C444C2" w:rsidP="00666D74">
      <w:pPr>
        <w:pStyle w:val="A-Text"/>
      </w:pPr>
      <w:r w:rsidRPr="00BF0FBC">
        <w:t>There are fifteen prophetic books in the Hebrew</w:t>
      </w:r>
      <w:r>
        <w:t xml:space="preserve"> </w:t>
      </w:r>
      <w:r w:rsidRPr="00BF0FBC">
        <w:t>Bible: Isaiah, Jeremiah, Ezekiel, and the</w:t>
      </w:r>
      <w:r>
        <w:t xml:space="preserve"> </w:t>
      </w:r>
      <w:r w:rsidRPr="00BF0FBC">
        <w:t>twelve minor prophets. Christians include the</w:t>
      </w:r>
      <w:r>
        <w:t xml:space="preserve"> </w:t>
      </w:r>
      <w:r w:rsidRPr="00BF0FBC">
        <w:t>Book of Daniel among the prophets, but in</w:t>
      </w:r>
      <w:r>
        <w:t xml:space="preserve"> </w:t>
      </w:r>
      <w:r w:rsidRPr="00BF0FBC">
        <w:t>the Hebrew Bible it is included with the writings,</w:t>
      </w:r>
      <w:r>
        <w:t xml:space="preserve"> </w:t>
      </w:r>
      <w:r w:rsidRPr="00BF0FBC">
        <w:t>since, for the most part, it is an apocalyptic</w:t>
      </w:r>
      <w:r>
        <w:t xml:space="preserve"> </w:t>
      </w:r>
      <w:r w:rsidRPr="00BF0FBC">
        <w:t>work. In addition, several of the</w:t>
      </w:r>
      <w:r>
        <w:t xml:space="preserve"> </w:t>
      </w:r>
      <w:r w:rsidRPr="00BF0FBC">
        <w:t>historical books (1 and 2 Samuel and 1 and</w:t>
      </w:r>
      <w:r>
        <w:t xml:space="preserve"> </w:t>
      </w:r>
      <w:r w:rsidRPr="00BF0FBC">
        <w:t>2 Kings) contain stories about some of the earliest</w:t>
      </w:r>
      <w:r>
        <w:t xml:space="preserve"> </w:t>
      </w:r>
      <w:r w:rsidRPr="00BF0FBC">
        <w:t>prophets like Elijah and Elisha, as well as</w:t>
      </w:r>
      <w:r>
        <w:t xml:space="preserve"> </w:t>
      </w:r>
      <w:r w:rsidRPr="00BF0FBC">
        <w:t>some of the forms most often associated with</w:t>
      </w:r>
      <w:r>
        <w:t xml:space="preserve"> </w:t>
      </w:r>
      <w:r w:rsidRPr="00BF0FBC">
        <w:t>prophecy—the oracle and symbolic acts.</w:t>
      </w:r>
      <w:r>
        <w:t xml:space="preserve"> </w:t>
      </w:r>
    </w:p>
    <w:p w:rsidR="00C444C2" w:rsidRDefault="00C444C2" w:rsidP="00666D74">
      <w:pPr>
        <w:pStyle w:val="A-Text"/>
      </w:pPr>
      <w:r>
        <w:tab/>
      </w:r>
      <w:r w:rsidRPr="00BF0FBC">
        <w:t>The books of the writing prophets, of</w:t>
      </w:r>
      <w:r>
        <w:t xml:space="preserve"> </w:t>
      </w:r>
      <w:r w:rsidRPr="00BF0FBC">
        <w:t>which Amos is probably the earliest, are purported</w:t>
      </w:r>
      <w:r>
        <w:t xml:space="preserve"> </w:t>
      </w:r>
      <w:r w:rsidRPr="00BF0FBC">
        <w:t>to contain the words of the prophet</w:t>
      </w:r>
      <w:r>
        <w:t xml:space="preserve"> </w:t>
      </w:r>
      <w:r w:rsidRPr="00BF0FBC">
        <w:t>himself as he or his secretary had written</w:t>
      </w:r>
      <w:r>
        <w:t xml:space="preserve"> </w:t>
      </w:r>
      <w:r w:rsidRPr="00BF0FBC">
        <w:t>them. Biblical scholars think that these oracles</w:t>
      </w:r>
      <w:r>
        <w:t xml:space="preserve"> </w:t>
      </w:r>
      <w:r w:rsidRPr="00BF0FBC">
        <w:t>oracles—</w:t>
      </w:r>
      <w:r>
        <w:t xml:space="preserve"> </w:t>
      </w:r>
      <w:r w:rsidRPr="00BF0FBC">
        <w:t>brief, poetic utterances that contain a</w:t>
      </w:r>
      <w:r>
        <w:t xml:space="preserve"> </w:t>
      </w:r>
      <w:r w:rsidRPr="00BF0FBC">
        <w:t>message or pronouncement from God—first</w:t>
      </w:r>
      <w:r>
        <w:t xml:space="preserve"> </w:t>
      </w:r>
      <w:r w:rsidRPr="00BF0FBC">
        <w:t>circulated as collections of sayings, which</w:t>
      </w:r>
      <w:r>
        <w:t xml:space="preserve"> </w:t>
      </w:r>
      <w:r w:rsidRPr="00BF0FBC">
        <w:t>were later rearranged, edited, and expanded</w:t>
      </w:r>
      <w:r>
        <w:t xml:space="preserve"> </w:t>
      </w:r>
      <w:r w:rsidRPr="00BF0FBC">
        <w:t>by the addition of narrative. After decades</w:t>
      </w:r>
      <w:r>
        <w:t xml:space="preserve"> </w:t>
      </w:r>
      <w:r w:rsidRPr="00BF0FBC">
        <w:t>and centuries of this kind of literary work, the</w:t>
      </w:r>
      <w:r>
        <w:t xml:space="preserve"> </w:t>
      </w:r>
      <w:r w:rsidRPr="00BF0FBC">
        <w:t>writings that we now call the prophetic books</w:t>
      </w:r>
      <w:r>
        <w:t xml:space="preserve"> </w:t>
      </w:r>
      <w:r w:rsidRPr="00BF0FBC">
        <w:t>came into being.</w:t>
      </w:r>
      <w:r>
        <w:t xml:space="preserve"> </w:t>
      </w:r>
    </w:p>
    <w:p w:rsidR="00C444C2" w:rsidRDefault="00C444C2" w:rsidP="00666D74">
      <w:pPr>
        <w:pStyle w:val="A-Text"/>
      </w:pPr>
      <w:r>
        <w:lastRenderedPageBreak/>
        <w:tab/>
      </w:r>
      <w:r w:rsidRPr="00BF0FBC">
        <w:t>The primary purpose of prophecy is to</w:t>
      </w:r>
      <w:r>
        <w:t xml:space="preserve"> </w:t>
      </w:r>
      <w:r w:rsidRPr="00BF0FBC">
        <w:t>make known God’s will for the people.</w:t>
      </w:r>
      <w:r>
        <w:t xml:space="preserve"> </w:t>
      </w:r>
      <w:r w:rsidRPr="00BF0FBC">
        <w:t>Prophets serve as spokespersons for God or</w:t>
      </w:r>
      <w:r>
        <w:t xml:space="preserve"> </w:t>
      </w:r>
      <w:r w:rsidRPr="00BF0FBC">
        <w:t>intermediaries between God and the people.</w:t>
      </w:r>
      <w:r>
        <w:t xml:space="preserve"> </w:t>
      </w:r>
      <w:r w:rsidRPr="00BF0FBC">
        <w:t>God delivers the oracle to the prophet, sometimes</w:t>
      </w:r>
      <w:r>
        <w:t xml:space="preserve"> </w:t>
      </w:r>
      <w:r w:rsidRPr="00BF0FBC">
        <w:t>in answer to a question or as a response</w:t>
      </w:r>
      <w:r>
        <w:t xml:space="preserve"> </w:t>
      </w:r>
      <w:r w:rsidRPr="00BF0FBC">
        <w:t>to a request for a sign, but always on God’s</w:t>
      </w:r>
      <w:r>
        <w:t xml:space="preserve"> </w:t>
      </w:r>
      <w:r w:rsidRPr="00BF0FBC">
        <w:t>initiative alone. That is, the prophet does not</w:t>
      </w:r>
      <w:r>
        <w:t xml:space="preserve"> </w:t>
      </w:r>
      <w:r w:rsidRPr="00BF0FBC">
        <w:t>control God’s word. At times prophecies have</w:t>
      </w:r>
      <w:r>
        <w:t xml:space="preserve"> </w:t>
      </w:r>
      <w:r w:rsidRPr="00BF0FBC">
        <w:t>a predictive character, but that is not their primary</w:t>
      </w:r>
      <w:r>
        <w:t xml:space="preserve"> </w:t>
      </w:r>
      <w:r w:rsidRPr="00BF0FBC">
        <w:t>or exclusive purpose. Rather, their messages</w:t>
      </w:r>
      <w:r>
        <w:t xml:space="preserve"> </w:t>
      </w:r>
      <w:r w:rsidRPr="00BF0FBC">
        <w:t>fall into two categories: oracles of</w:t>
      </w:r>
      <w:r>
        <w:t xml:space="preserve"> </w:t>
      </w:r>
      <w:r w:rsidRPr="00BF0FBC">
        <w:t>judgment or oracles of salvation. In an oracle</w:t>
      </w:r>
      <w:r>
        <w:t xml:space="preserve"> </w:t>
      </w:r>
      <w:r w:rsidRPr="00BF0FBC">
        <w:t>of judgment, the prophet brings accusation</w:t>
      </w:r>
      <w:r>
        <w:t xml:space="preserve"> </w:t>
      </w:r>
      <w:r w:rsidRPr="00BF0FBC">
        <w:t>against God’s People for failing to keep the</w:t>
      </w:r>
      <w:r>
        <w:t xml:space="preserve"> </w:t>
      </w:r>
      <w:r w:rsidRPr="00BF0FBC">
        <w:t>Covenant. In an oracle of salvation, the</w:t>
      </w:r>
      <w:r>
        <w:t xml:space="preserve"> </w:t>
      </w:r>
      <w:r w:rsidRPr="00BF0FBC">
        <w:t>prophet delivers God’s message of consolation</w:t>
      </w:r>
      <w:r>
        <w:t xml:space="preserve"> </w:t>
      </w:r>
      <w:r w:rsidRPr="00BF0FBC">
        <w:t>in times of trouble and God’s promise to</w:t>
      </w:r>
      <w:r>
        <w:t xml:space="preserve"> </w:t>
      </w:r>
      <w:r w:rsidRPr="00BF0FBC">
        <w:t>rescue them from their suffering.</w:t>
      </w:r>
      <w:r>
        <w:t xml:space="preserve"> </w:t>
      </w:r>
    </w:p>
    <w:p w:rsidR="00C444C2" w:rsidRDefault="00C444C2" w:rsidP="00666D74">
      <w:pPr>
        <w:pStyle w:val="A-Text"/>
      </w:pPr>
      <w:r>
        <w:tab/>
      </w:r>
      <w:r w:rsidRPr="00BF0FBC">
        <w:t>Often oracles are obscure and difficult to</w:t>
      </w:r>
      <w:r>
        <w:t xml:space="preserve"> </w:t>
      </w:r>
      <w:r w:rsidRPr="00BF0FBC">
        <w:t>interpret, because their meaning depends on</w:t>
      </w:r>
      <w:r>
        <w:t xml:space="preserve"> </w:t>
      </w:r>
      <w:r w:rsidRPr="00BF0FBC">
        <w:t>the historical and social situation in which</w:t>
      </w:r>
      <w:r>
        <w:t xml:space="preserve"> </w:t>
      </w:r>
      <w:r w:rsidRPr="00BF0FBC">
        <w:t>they were given. Oracles can be as brief as a</w:t>
      </w:r>
      <w:r>
        <w:t xml:space="preserve"> </w:t>
      </w:r>
      <w:r w:rsidRPr="00BF0FBC">
        <w:t>word or sentence, or they can be quite long.</w:t>
      </w:r>
      <w:r>
        <w:t xml:space="preserve"> </w:t>
      </w:r>
      <w:r w:rsidRPr="00BF0FBC">
        <w:t>They can also take the form of reported visions</w:t>
      </w:r>
      <w:r>
        <w:t xml:space="preserve"> </w:t>
      </w:r>
      <w:r w:rsidRPr="00BF0FBC">
        <w:t>or dreams (Is chapter 6). They sometimes</w:t>
      </w:r>
      <w:r>
        <w:t xml:space="preserve"> </w:t>
      </w:r>
      <w:r w:rsidRPr="00BF0FBC">
        <w:t>appear as songs of lament (Jer 14:1–10)</w:t>
      </w:r>
      <w:r>
        <w:t xml:space="preserve"> </w:t>
      </w:r>
      <w:r w:rsidRPr="00BF0FBC">
        <w:t>or songs of love (Is chapter 40).</w:t>
      </w:r>
      <w:r>
        <w:t xml:space="preserve"> </w:t>
      </w:r>
    </w:p>
    <w:p w:rsidR="00C444C2" w:rsidRDefault="00C444C2" w:rsidP="00666D74">
      <w:pPr>
        <w:pStyle w:val="A-Text"/>
      </w:pPr>
      <w:r>
        <w:tab/>
      </w:r>
      <w:r w:rsidRPr="00BF0FBC">
        <w:t>Some prophets used symbolic actions to</w:t>
      </w:r>
      <w:r>
        <w:t xml:space="preserve"> </w:t>
      </w:r>
      <w:r w:rsidRPr="00BF0FBC">
        <w:t>reveal God’s message. In the opening chapters</w:t>
      </w:r>
      <w:r>
        <w:t xml:space="preserve"> </w:t>
      </w:r>
      <w:r w:rsidRPr="00BF0FBC">
        <w:t>of Ezekiel, the prophet engages in several</w:t>
      </w:r>
      <w:r>
        <w:t xml:space="preserve"> </w:t>
      </w:r>
      <w:r w:rsidRPr="00BF0FBC">
        <w:t>eye-catching actions. He dramatically cuts</w:t>
      </w:r>
      <w:r>
        <w:t xml:space="preserve"> </w:t>
      </w:r>
      <w:r w:rsidRPr="00BF0FBC">
        <w:t>his hair and beard, scattering some of the</w:t>
      </w:r>
      <w:r>
        <w:t xml:space="preserve"> </w:t>
      </w:r>
      <w:r w:rsidRPr="00BF0FBC">
        <w:t>hair to the wind, some he throws into the fire,</w:t>
      </w:r>
      <w:r>
        <w:t xml:space="preserve"> </w:t>
      </w:r>
      <w:r w:rsidRPr="00BF0FBC">
        <w:t>some is attacked by sword, and finally a remnant</w:t>
      </w:r>
      <w:r>
        <w:t xml:space="preserve"> </w:t>
      </w:r>
      <w:r w:rsidRPr="00BF0FBC">
        <w:t>is sewn into the hem of his garment. The</w:t>
      </w:r>
      <w:r>
        <w:t xml:space="preserve"> </w:t>
      </w:r>
      <w:r w:rsidRPr="00BF0FBC">
        <w:t>reader is told that the hair represents the fate</w:t>
      </w:r>
      <w:r>
        <w:t xml:space="preserve"> </w:t>
      </w:r>
      <w:r w:rsidRPr="00BF0FBC">
        <w:t>of the people of Judah (see the introduction</w:t>
      </w:r>
      <w:r>
        <w:t xml:space="preserve"> </w:t>
      </w:r>
      <w:r w:rsidRPr="00BF0FBC">
        <w:t>to Ezekiel). In a second striking display,</w:t>
      </w:r>
      <w:r>
        <w:t xml:space="preserve"> </w:t>
      </w:r>
      <w:r w:rsidRPr="00BF0FBC">
        <w:t>Ezekiel is told to make a drawing of the city</w:t>
      </w:r>
      <w:r>
        <w:t xml:space="preserve"> </w:t>
      </w:r>
      <w:r w:rsidRPr="00BF0FBC">
        <w:t>of Jerusalem on a clay brick, build siege walls</w:t>
      </w:r>
      <w:r>
        <w:t xml:space="preserve"> </w:t>
      </w:r>
      <w:r w:rsidRPr="00BF0FBC">
        <w:t>against it, and arrange camps and battering</w:t>
      </w:r>
      <w:r>
        <w:t xml:space="preserve"> </w:t>
      </w:r>
      <w:r w:rsidRPr="00BF0FBC">
        <w:t>rams around it, once again acting out the fate</w:t>
      </w:r>
      <w:r>
        <w:t xml:space="preserve"> </w:t>
      </w:r>
      <w:r w:rsidRPr="00BF0FBC">
        <w:t>of Israel. Later the prophet carries all that he</w:t>
      </w:r>
      <w:r>
        <w:t xml:space="preserve"> </w:t>
      </w:r>
      <w:r w:rsidRPr="00BF0FBC">
        <w:t>has in a sack as he crawls in and out of the</w:t>
      </w:r>
      <w:r>
        <w:t xml:space="preserve"> </w:t>
      </w:r>
      <w:r w:rsidRPr="00BF0FBC">
        <w:t>city through a hole in the wall. Each of these</w:t>
      </w:r>
      <w:r>
        <w:t xml:space="preserve"> </w:t>
      </w:r>
      <w:r w:rsidRPr="00BF0FBC">
        <w:t>actions is intended to tell the people what will</w:t>
      </w:r>
      <w:r>
        <w:t xml:space="preserve"> </w:t>
      </w:r>
      <w:r w:rsidRPr="00BF0FBC">
        <w:t>happen to them if they fail to return to living</w:t>
      </w:r>
      <w:r>
        <w:t xml:space="preserve"> </w:t>
      </w:r>
      <w:r w:rsidRPr="00BF0FBC">
        <w:t>faithfully the Covenant.</w:t>
      </w:r>
      <w:r>
        <w:t xml:space="preserve"> </w:t>
      </w:r>
    </w:p>
    <w:p w:rsidR="00C444C2" w:rsidRDefault="00C444C2" w:rsidP="00666D74">
      <w:pPr>
        <w:pStyle w:val="A-DH"/>
        <w:rPr>
          <w:rFonts w:cs="Times New Roman"/>
        </w:rPr>
      </w:pPr>
      <w:r w:rsidRPr="00BF0FBC">
        <w:t>Other Literary Forms</w:t>
      </w:r>
    </w:p>
    <w:p w:rsidR="00C444C2" w:rsidRDefault="00C444C2" w:rsidP="00666D74">
      <w:pPr>
        <w:pStyle w:val="A-Text"/>
      </w:pPr>
      <w:r w:rsidRPr="00BF0FBC">
        <w:t>The writers of Old Testament literature used</w:t>
      </w:r>
      <w:r>
        <w:t xml:space="preserve"> </w:t>
      </w:r>
      <w:r w:rsidRPr="00BF0FBC">
        <w:t>a variety of literary forms to evoke a response</w:t>
      </w:r>
      <w:r>
        <w:t xml:space="preserve"> </w:t>
      </w:r>
      <w:r w:rsidRPr="00BF0FBC">
        <w:t>from the reader and to express deep feelings.</w:t>
      </w:r>
      <w:r>
        <w:t xml:space="preserve"> </w:t>
      </w:r>
      <w:r w:rsidRPr="00BF0FBC">
        <w:t>In addition to the ones we have already mentioned,</w:t>
      </w:r>
      <w:r>
        <w:t xml:space="preserve"> </w:t>
      </w:r>
      <w:r w:rsidRPr="00BF0FBC">
        <w:t>we should add simile (comparisons</w:t>
      </w:r>
      <w:r>
        <w:t xml:space="preserve"> </w:t>
      </w:r>
      <w:r w:rsidRPr="00BF0FBC">
        <w:t xml:space="preserve">using </w:t>
      </w:r>
      <w:r w:rsidRPr="00BF0FBC">
        <w:rPr>
          <w:i/>
          <w:iCs/>
        </w:rPr>
        <w:t xml:space="preserve">like </w:t>
      </w:r>
      <w:r w:rsidRPr="00BF0FBC">
        <w:t xml:space="preserve">or </w:t>
      </w:r>
      <w:r w:rsidRPr="00BF0FBC">
        <w:rPr>
          <w:i/>
          <w:iCs/>
        </w:rPr>
        <w:t>as</w:t>
      </w:r>
      <w:r w:rsidRPr="00BF0FBC">
        <w:t>), metaphor (comparisons that</w:t>
      </w:r>
      <w:r>
        <w:t xml:space="preserve"> </w:t>
      </w:r>
      <w:r w:rsidRPr="00BF0FBC">
        <w:t xml:space="preserve">do not use </w:t>
      </w:r>
      <w:r w:rsidRPr="00BF0FBC">
        <w:rPr>
          <w:i/>
          <w:iCs/>
        </w:rPr>
        <w:t xml:space="preserve">like </w:t>
      </w:r>
      <w:r w:rsidRPr="00BF0FBC">
        <w:t xml:space="preserve">or </w:t>
      </w:r>
      <w:r w:rsidRPr="00BF0FBC">
        <w:rPr>
          <w:i/>
          <w:iCs/>
        </w:rPr>
        <w:t>as</w:t>
      </w:r>
      <w:r w:rsidRPr="00BF0FBC">
        <w:t>), parables (fictional narratives</w:t>
      </w:r>
      <w:r>
        <w:t xml:space="preserve"> </w:t>
      </w:r>
      <w:r w:rsidRPr="00BF0FBC">
        <w:t>that involve a comparison and that</w:t>
      </w:r>
      <w:r>
        <w:t xml:space="preserve"> </w:t>
      </w:r>
      <w:r w:rsidRPr="00BF0FBC">
        <w:t>contain some sort of surprising twist), allegory</w:t>
      </w:r>
      <w:r>
        <w:t xml:space="preserve"> </w:t>
      </w:r>
      <w:r w:rsidRPr="00BF0FBC">
        <w:t>(objects or actions in a narrative that function</w:t>
      </w:r>
      <w:r>
        <w:t xml:space="preserve"> </w:t>
      </w:r>
      <w:r w:rsidRPr="00BF0FBC">
        <w:t>as a symbol of something else), and</w:t>
      </w:r>
      <w:r>
        <w:t xml:space="preserve"> </w:t>
      </w:r>
      <w:r w:rsidRPr="00BF0FBC">
        <w:t>personification (giving human attributes to</w:t>
      </w:r>
      <w:r>
        <w:t xml:space="preserve"> </w:t>
      </w:r>
      <w:r w:rsidRPr="00BF0FBC">
        <w:t>an idea or abstract concept).</w:t>
      </w:r>
      <w:r>
        <w:t xml:space="preserve"> </w:t>
      </w:r>
    </w:p>
    <w:p w:rsidR="00C444C2" w:rsidRDefault="00C444C2" w:rsidP="00666D74">
      <w:pPr>
        <w:pStyle w:val="A-Text"/>
      </w:pPr>
      <w:r>
        <w:tab/>
      </w:r>
      <w:r w:rsidRPr="00BF0FBC">
        <w:t>There are many more literary forms that</w:t>
      </w:r>
      <w:r>
        <w:t xml:space="preserve"> </w:t>
      </w:r>
      <w:r w:rsidRPr="00BF0FBC">
        <w:t>appear with some regularity in the Old Testament:</w:t>
      </w:r>
      <w:r>
        <w:t xml:space="preserve"> </w:t>
      </w:r>
      <w:r w:rsidRPr="00BF0FBC">
        <w:t>genealogies, narratives (fictional and</w:t>
      </w:r>
      <w:r>
        <w:t xml:space="preserve"> </w:t>
      </w:r>
      <w:r w:rsidRPr="00BF0FBC">
        <w:t>didactic), sagas, and debates. While this is</w:t>
      </w:r>
      <w:r>
        <w:t xml:space="preserve"> </w:t>
      </w:r>
      <w:r w:rsidRPr="00BF0FBC">
        <w:t>not a comprehensive list, it highlights the importance</w:t>
      </w:r>
      <w:r>
        <w:t xml:space="preserve"> </w:t>
      </w:r>
      <w:r w:rsidRPr="00BF0FBC">
        <w:t>of considering the literary form</w:t>
      </w:r>
      <w:r>
        <w:t xml:space="preserve"> </w:t>
      </w:r>
      <w:r w:rsidRPr="00BF0FBC">
        <w:t>when interpreting a passage from the Scriptures.</w:t>
      </w:r>
      <w:r>
        <w:t xml:space="preserve"> </w:t>
      </w:r>
      <w:r w:rsidRPr="00BF0FBC">
        <w:t>If you read carefully, you will recognize</w:t>
      </w:r>
      <w:r>
        <w:t xml:space="preserve"> </w:t>
      </w:r>
      <w:r w:rsidRPr="00BF0FBC">
        <w:t>when the biblical author is using one or more</w:t>
      </w:r>
      <w:r>
        <w:t xml:space="preserve"> </w:t>
      </w:r>
      <w:r w:rsidRPr="00BF0FBC">
        <w:t>of these literary forms and you will be able to</w:t>
      </w:r>
      <w:r>
        <w:t xml:space="preserve"> </w:t>
      </w:r>
      <w:r w:rsidRPr="00BF0FBC">
        <w:t>interpret the text accordingly. Then you will</w:t>
      </w:r>
      <w:r>
        <w:t xml:space="preserve"> </w:t>
      </w:r>
      <w:r w:rsidRPr="00BF0FBC">
        <w:t>see the richness of this ancient literature and</w:t>
      </w:r>
      <w:r>
        <w:t xml:space="preserve"> </w:t>
      </w:r>
      <w:r w:rsidRPr="00BF0FBC">
        <w:t>appreciate how it can be read with new eyes</w:t>
      </w:r>
      <w:r>
        <w:t xml:space="preserve"> </w:t>
      </w:r>
      <w:r w:rsidRPr="00BF0FBC">
        <w:t>in every generation.</w:t>
      </w:r>
      <w:r>
        <w:t xml:space="preserve"> </w:t>
      </w:r>
    </w:p>
    <w:p w:rsidR="00C444C2" w:rsidRDefault="00C444C2" w:rsidP="00666D74">
      <w:pPr>
        <w:pStyle w:val="A-CH"/>
      </w:pPr>
      <w:r w:rsidRPr="00BF0FBC">
        <w:t>Genres and Literary</w:t>
      </w:r>
      <w:r>
        <w:t xml:space="preserve"> </w:t>
      </w:r>
      <w:r w:rsidRPr="00BF0FBC">
        <w:t>Forms Found in</w:t>
      </w:r>
      <w:r>
        <w:t xml:space="preserve"> </w:t>
      </w:r>
      <w:r w:rsidRPr="00BF0FBC">
        <w:t>the New Testament</w:t>
      </w:r>
      <w:r>
        <w:t xml:space="preserve"> </w:t>
      </w:r>
    </w:p>
    <w:p w:rsidR="00C444C2" w:rsidRDefault="00C444C2" w:rsidP="00666D74">
      <w:pPr>
        <w:pStyle w:val="A-DH"/>
      </w:pPr>
      <w:r w:rsidRPr="00BF0FBC">
        <w:t>The Gospels</w:t>
      </w:r>
      <w:r>
        <w:t xml:space="preserve"> </w:t>
      </w:r>
    </w:p>
    <w:p w:rsidR="00C444C2" w:rsidRDefault="00C444C2" w:rsidP="00666D74">
      <w:pPr>
        <w:pStyle w:val="A-Text"/>
      </w:pPr>
      <w:r w:rsidRPr="00BF0FBC">
        <w:t>The New Testament also contains a variety of</w:t>
      </w:r>
      <w:r>
        <w:t xml:space="preserve"> </w:t>
      </w:r>
      <w:r w:rsidRPr="00BF0FBC">
        <w:t>genres and literary forms. The Gospels According</w:t>
      </w:r>
      <w:r>
        <w:t xml:space="preserve"> </w:t>
      </w:r>
      <w:r w:rsidRPr="00BF0FBC">
        <w:t>to Matthew, Mark, Luke, and John</w:t>
      </w:r>
      <w:r>
        <w:t xml:space="preserve"> </w:t>
      </w:r>
      <w:r w:rsidRPr="00BF0FBC">
        <w:t>represent a unique literary genre whose origin</w:t>
      </w:r>
      <w:r>
        <w:t xml:space="preserve"> </w:t>
      </w:r>
      <w:r w:rsidRPr="00BF0FBC">
        <w:t xml:space="preserve">is unknown. Although it </w:t>
      </w:r>
      <w:r w:rsidRPr="00BF0FBC">
        <w:lastRenderedPageBreak/>
        <w:t>has some superficial</w:t>
      </w:r>
      <w:r>
        <w:t xml:space="preserve"> </w:t>
      </w:r>
      <w:r w:rsidRPr="00BF0FBC">
        <w:t>similarities with the biography and the</w:t>
      </w:r>
      <w:r>
        <w:t xml:space="preserve"> </w:t>
      </w:r>
      <w:r w:rsidRPr="00BF0FBC">
        <w:t>history, the Gospel genre is quite different.</w:t>
      </w:r>
      <w:r>
        <w:t xml:space="preserve"> </w:t>
      </w:r>
      <w:r w:rsidRPr="00BF0FBC">
        <w:t>The Gospel is historical but the Gospel writer</w:t>
      </w:r>
      <w:r>
        <w:t xml:space="preserve"> </w:t>
      </w:r>
      <w:r w:rsidRPr="00BF0FBC">
        <w:t>was not intending to write a history. Some</w:t>
      </w:r>
      <w:r>
        <w:t xml:space="preserve"> </w:t>
      </w:r>
      <w:r w:rsidRPr="00BF0FBC">
        <w:t xml:space="preserve">scholars think that the </w:t>
      </w:r>
      <w:r w:rsidRPr="00BF0FBC">
        <w:rPr>
          <w:i/>
          <w:iCs/>
        </w:rPr>
        <w:t>gospel</w:t>
      </w:r>
      <w:r w:rsidRPr="00BF0FBC">
        <w:t>—the term</w:t>
      </w:r>
      <w:r>
        <w:t xml:space="preserve"> </w:t>
      </w:r>
      <w:r w:rsidRPr="00BF0FBC">
        <w:t>means “good news”—was developed by the</w:t>
      </w:r>
      <w:r>
        <w:t xml:space="preserve"> </w:t>
      </w:r>
      <w:r w:rsidRPr="00BF0FBC">
        <w:t>early Christian community to proclaim faith</w:t>
      </w:r>
      <w:r>
        <w:t xml:space="preserve"> </w:t>
      </w:r>
      <w:r w:rsidRPr="00BF0FBC">
        <w:t>in Jesus Christ by telling the story of his life,</w:t>
      </w:r>
      <w:r>
        <w:t xml:space="preserve"> </w:t>
      </w:r>
      <w:r w:rsidRPr="00BF0FBC">
        <w:t>death, and Resurrection, and how Jesus’ life</w:t>
      </w:r>
      <w:r>
        <w:t xml:space="preserve"> </w:t>
      </w:r>
      <w:r w:rsidRPr="00BF0FBC">
        <w:t>and ministry had affected theirs. The</w:t>
      </w:r>
      <w:r>
        <w:t xml:space="preserve"> </w:t>
      </w:r>
      <w:r w:rsidRPr="00BF0FBC">
        <w:t>Gospels as we know them evolved in stages</w:t>
      </w:r>
      <w:r>
        <w:t xml:space="preserve"> </w:t>
      </w:r>
      <w:r w:rsidRPr="00BF0FBC">
        <w:t>over several decades. Beginning with oral traditions,</w:t>
      </w:r>
      <w:r>
        <w:t xml:space="preserve"> </w:t>
      </w:r>
      <w:r w:rsidRPr="00BF0FBC">
        <w:t>the stories of Jesus were gathered</w:t>
      </w:r>
      <w:r>
        <w:t xml:space="preserve"> </w:t>
      </w:r>
      <w:r w:rsidRPr="00BF0FBC">
        <w:t>together, written down, and eventually</w:t>
      </w:r>
      <w:r>
        <w:t xml:space="preserve"> </w:t>
      </w:r>
      <w:r w:rsidRPr="00BF0FBC">
        <w:t>arranged and edited into the Gospels we have</w:t>
      </w:r>
      <w:r>
        <w:t xml:space="preserve"> </w:t>
      </w:r>
      <w:r w:rsidRPr="00BF0FBC">
        <w:t>today. The Gospels in their final form contain</w:t>
      </w:r>
      <w:r>
        <w:t xml:space="preserve"> </w:t>
      </w:r>
      <w:r w:rsidRPr="00BF0FBC">
        <w:t>a variety of literary forms, some of which will</w:t>
      </w:r>
      <w:r>
        <w:t xml:space="preserve"> </w:t>
      </w:r>
      <w:r w:rsidRPr="00BF0FBC">
        <w:t>be explored here.</w:t>
      </w:r>
      <w:r>
        <w:t xml:space="preserve"> </w:t>
      </w:r>
    </w:p>
    <w:p w:rsidR="00C444C2" w:rsidRDefault="00C444C2" w:rsidP="00666D74">
      <w:pPr>
        <w:pStyle w:val="A-DH"/>
      </w:pPr>
      <w:r w:rsidRPr="00BF0FBC">
        <w:t>Parables and Allegories</w:t>
      </w:r>
      <w:r>
        <w:t xml:space="preserve"> </w:t>
      </w:r>
    </w:p>
    <w:p w:rsidR="00C444C2" w:rsidRDefault="00C444C2" w:rsidP="00666D74">
      <w:pPr>
        <w:pStyle w:val="A-Text"/>
      </w:pPr>
      <w:r w:rsidRPr="00BF0FBC">
        <w:t>One literary form that appears frequently in</w:t>
      </w:r>
      <w:r>
        <w:t xml:space="preserve"> </w:t>
      </w:r>
      <w:r w:rsidRPr="00BF0FBC">
        <w:t>the Gospels, especially in Matthew and Mark,</w:t>
      </w:r>
      <w:r>
        <w:t xml:space="preserve"> </w:t>
      </w:r>
      <w:r w:rsidRPr="00BF0FBC">
        <w:t>is the parable. A parable is a fictional narrative</w:t>
      </w:r>
      <w:r>
        <w:t xml:space="preserve"> </w:t>
      </w:r>
      <w:r w:rsidRPr="00BF0FBC">
        <w:t>(story) that functions like an extended</w:t>
      </w:r>
      <w:r>
        <w:t xml:space="preserve"> </w:t>
      </w:r>
      <w:r w:rsidRPr="00BF0FBC">
        <w:t>simile or metaphor. Jesus’ parables often begin,</w:t>
      </w:r>
      <w:r>
        <w:t xml:space="preserve"> </w:t>
      </w:r>
      <w:r w:rsidRPr="00BF0FBC">
        <w:t xml:space="preserve">“the kingdom of heaven is like </w:t>
      </w:r>
      <w:r>
        <w:t xml:space="preserve"> </w:t>
      </w:r>
      <w:r w:rsidRPr="00BF0FBC">
        <w:t>.</w:t>
      </w:r>
      <w:r>
        <w:t xml:space="preserve"> </w:t>
      </w:r>
      <w:r w:rsidRPr="00BF0FBC">
        <w:t xml:space="preserve"> .</w:t>
      </w:r>
      <w:r>
        <w:t xml:space="preserve"> </w:t>
      </w:r>
      <w:r w:rsidRPr="00BF0FBC">
        <w:t xml:space="preserve"> .”</w:t>
      </w:r>
      <w:r>
        <w:t xml:space="preserve"> </w:t>
      </w:r>
      <w:r w:rsidRPr="00BF0FBC">
        <w:t>(e.g., Mt 13:31). Since parables are essentially</w:t>
      </w:r>
      <w:r>
        <w:t xml:space="preserve"> </w:t>
      </w:r>
      <w:r w:rsidRPr="00BF0FBC">
        <w:t>riddles, the story also must include an unexpected</w:t>
      </w:r>
      <w:r>
        <w:t xml:space="preserve"> </w:t>
      </w:r>
      <w:r w:rsidRPr="00BF0FBC">
        <w:t>twist of events. This surprise</w:t>
      </w:r>
      <w:r>
        <w:t xml:space="preserve"> </w:t>
      </w:r>
      <w:r w:rsidRPr="00BF0FBC">
        <w:t>ending is meant to bring the listener to a moment</w:t>
      </w:r>
      <w:r>
        <w:t xml:space="preserve"> </w:t>
      </w:r>
      <w:r w:rsidRPr="00BF0FBC">
        <w:t>of discovery, but sometimes it is difficult</w:t>
      </w:r>
      <w:r>
        <w:t xml:space="preserve"> </w:t>
      </w:r>
      <w:r w:rsidRPr="00BF0FBC">
        <w:t>for us to appreciate the riddle because we</w:t>
      </w:r>
      <w:r>
        <w:t xml:space="preserve"> </w:t>
      </w:r>
      <w:r w:rsidRPr="00BF0FBC">
        <w:t>do not understand the cultural world in which</w:t>
      </w:r>
      <w:r>
        <w:t xml:space="preserve"> </w:t>
      </w:r>
      <w:r w:rsidRPr="00BF0FBC">
        <w:t>the parable was originally told. For</w:t>
      </w:r>
      <w:r>
        <w:t xml:space="preserve"> </w:t>
      </w:r>
      <w:r w:rsidRPr="00BF0FBC">
        <w:t>example, in the parable of the prodigal son</w:t>
      </w:r>
      <w:r>
        <w:t xml:space="preserve"> </w:t>
      </w:r>
      <w:r w:rsidRPr="00BF0FBC">
        <w:t>(Lk 15:11–32), the graciousness of the father</w:t>
      </w:r>
      <w:r>
        <w:t xml:space="preserve"> </w:t>
      </w:r>
      <w:r w:rsidRPr="00BF0FBC">
        <w:t>is shocking. This is a man who apparently</w:t>
      </w:r>
      <w:r>
        <w:t xml:space="preserve"> </w:t>
      </w:r>
      <w:r w:rsidRPr="00BF0FBC">
        <w:t>had wealth and great status in his community,</w:t>
      </w:r>
      <w:r>
        <w:t xml:space="preserve"> </w:t>
      </w:r>
      <w:r w:rsidRPr="00BF0FBC">
        <w:t>and here he is waiting for and even running</w:t>
      </w:r>
      <w:r>
        <w:t xml:space="preserve"> </w:t>
      </w:r>
      <w:r w:rsidRPr="00BF0FBC">
        <w:t>after his wayward son who had earlier</w:t>
      </w:r>
      <w:r>
        <w:t xml:space="preserve"> </w:t>
      </w:r>
      <w:r w:rsidRPr="00BF0FBC">
        <w:t>told him that he was as good as dead in his</w:t>
      </w:r>
      <w:r>
        <w:t xml:space="preserve"> </w:t>
      </w:r>
      <w:r w:rsidRPr="00BF0FBC">
        <w:t>eyes because he asked for his inheritance</w:t>
      </w:r>
      <w:r>
        <w:t xml:space="preserve"> </w:t>
      </w:r>
      <w:r w:rsidRPr="00BF0FBC">
        <w:t>while his father was still living. The son had</w:t>
      </w:r>
      <w:r>
        <w:t xml:space="preserve"> </w:t>
      </w:r>
      <w:r w:rsidRPr="00BF0FBC">
        <w:t>shamed his father by asking for his inheritance,</w:t>
      </w:r>
      <w:r>
        <w:t xml:space="preserve"> </w:t>
      </w:r>
      <w:r w:rsidRPr="00BF0FBC">
        <w:t>and then the father shamed himself by</w:t>
      </w:r>
      <w:r>
        <w:t xml:space="preserve"> </w:t>
      </w:r>
      <w:r w:rsidRPr="00BF0FBC">
        <w:t>receiving back his son in such a generous</w:t>
      </w:r>
      <w:r>
        <w:t xml:space="preserve"> </w:t>
      </w:r>
      <w:r w:rsidRPr="00BF0FBC">
        <w:t>way. Jesus used parables like this one as a</w:t>
      </w:r>
      <w:r>
        <w:t xml:space="preserve"> </w:t>
      </w:r>
      <w:r w:rsidRPr="00BF0FBC">
        <w:t>very effective means of teaching.</w:t>
      </w:r>
      <w:r>
        <w:t xml:space="preserve"> </w:t>
      </w:r>
    </w:p>
    <w:p w:rsidR="00C444C2" w:rsidRDefault="00C444C2" w:rsidP="00666D74">
      <w:pPr>
        <w:pStyle w:val="A-Text"/>
      </w:pPr>
      <w:r>
        <w:tab/>
      </w:r>
      <w:r w:rsidRPr="00BF0FBC">
        <w:t>On occasion parables can be interpreted as</w:t>
      </w:r>
      <w:r>
        <w:t xml:space="preserve"> </w:t>
      </w:r>
      <w:r w:rsidRPr="00BF0FBC">
        <w:t>allegories. Allegories are stories with deeper</w:t>
      </w:r>
      <w:r>
        <w:t xml:space="preserve"> </w:t>
      </w:r>
      <w:r w:rsidRPr="00BF0FBC">
        <w:t>levels of meaning, in which every character</w:t>
      </w:r>
      <w:r>
        <w:t xml:space="preserve"> </w:t>
      </w:r>
      <w:r w:rsidRPr="00BF0FBC">
        <w:t>or event is a symbol for something else.</w:t>
      </w:r>
      <w:r>
        <w:t xml:space="preserve"> </w:t>
      </w:r>
      <w:r w:rsidRPr="00BF0FBC">
        <w:t>Among the Gospel parables, the parable of</w:t>
      </w:r>
      <w:r>
        <w:t xml:space="preserve"> </w:t>
      </w:r>
      <w:r w:rsidRPr="00BF0FBC">
        <w:t>the sower (Mt 13:3–9; Mk 4:3–9; Lk 8:5–8) is</w:t>
      </w:r>
      <w:r>
        <w:t xml:space="preserve"> </w:t>
      </w:r>
      <w:r w:rsidRPr="00BF0FBC">
        <w:t>a good example of an allegory. After Jesus</w:t>
      </w:r>
      <w:r>
        <w:t xml:space="preserve"> </w:t>
      </w:r>
      <w:r w:rsidRPr="00BF0FBC">
        <w:t>tells the parable to the disciples, the narrator</w:t>
      </w:r>
      <w:r>
        <w:t xml:space="preserve"> </w:t>
      </w:r>
      <w:r w:rsidRPr="00BF0FBC">
        <w:t>of the Gospel explains it to his disciples,</w:t>
      </w:r>
      <w:r>
        <w:t xml:space="preserve"> </w:t>
      </w:r>
      <w:r w:rsidRPr="00BF0FBC">
        <w:t>demonstrating its allegorical nature. The seed</w:t>
      </w:r>
      <w:r>
        <w:t xml:space="preserve"> </w:t>
      </w:r>
      <w:r w:rsidRPr="00BF0FBC">
        <w:t>that is sown is the word of God. The places</w:t>
      </w:r>
      <w:r>
        <w:t xml:space="preserve"> </w:t>
      </w:r>
      <w:r w:rsidRPr="00BF0FBC">
        <w:t>where the seed falls represent the hearts of</w:t>
      </w:r>
      <w:r>
        <w:t xml:space="preserve"> </w:t>
      </w:r>
      <w:r w:rsidRPr="00BF0FBC">
        <w:t>believers and nonbelievers. One who has</w:t>
      </w:r>
      <w:r>
        <w:t xml:space="preserve"> </w:t>
      </w:r>
      <w:r w:rsidRPr="00BF0FBC">
        <w:t>faith will see the true meaning of this story.</w:t>
      </w:r>
      <w:r>
        <w:t xml:space="preserve"> </w:t>
      </w:r>
      <w:r w:rsidRPr="00BF0FBC">
        <w:t>Both parables and allegories are powerful</w:t>
      </w:r>
      <w:r>
        <w:t xml:space="preserve"> </w:t>
      </w:r>
      <w:r w:rsidRPr="00BF0FBC">
        <w:t>teaching tools that Jesus uses effectively in</w:t>
      </w:r>
      <w:r>
        <w:t xml:space="preserve"> </w:t>
      </w:r>
      <w:r w:rsidRPr="00BF0FBC">
        <w:t>his ministry. They invite us to deeper faith.</w:t>
      </w:r>
      <w:r>
        <w:t xml:space="preserve"> </w:t>
      </w:r>
    </w:p>
    <w:p w:rsidR="00C444C2" w:rsidRDefault="00C444C2" w:rsidP="00666D74">
      <w:pPr>
        <w:pStyle w:val="A-DH"/>
      </w:pPr>
      <w:r w:rsidRPr="00BF0FBC">
        <w:t>The Letters</w:t>
      </w:r>
      <w:r>
        <w:t xml:space="preserve"> </w:t>
      </w:r>
    </w:p>
    <w:p w:rsidR="00C444C2" w:rsidRDefault="00C444C2" w:rsidP="00666D74">
      <w:pPr>
        <w:pStyle w:val="A-Text"/>
      </w:pPr>
      <w:r w:rsidRPr="00BF0FBC">
        <w:t>The New Testament contains twenty-one letters.</w:t>
      </w:r>
      <w:r>
        <w:t xml:space="preserve"> </w:t>
      </w:r>
      <w:r w:rsidRPr="00BF0FBC">
        <w:t>Thirteen of them are attributed to Paul.</w:t>
      </w:r>
      <w:r>
        <w:t xml:space="preserve"> </w:t>
      </w:r>
      <w:r w:rsidRPr="00BF0FBC">
        <w:t>Of those thirteen, seven are considered to be</w:t>
      </w:r>
      <w:r>
        <w:t xml:space="preserve"> </w:t>
      </w:r>
      <w:r w:rsidRPr="00BF0FBC">
        <w:t>authentic letters of Paul (Pauline). The others</w:t>
      </w:r>
      <w:r>
        <w:t xml:space="preserve"> </w:t>
      </w:r>
      <w:r w:rsidRPr="00BF0FBC">
        <w:t>were written anonymously, but attributed to</w:t>
      </w:r>
      <w:r>
        <w:t xml:space="preserve"> </w:t>
      </w:r>
      <w:r w:rsidRPr="00BF0FBC">
        <w:t>Paul as a way of extending his memory to</w:t>
      </w:r>
      <w:r>
        <w:t xml:space="preserve"> </w:t>
      </w:r>
      <w:r w:rsidRPr="00BF0FBC">
        <w:t>later generations of Christians (Deutero-Pauline). Still others are attributed to various</w:t>
      </w:r>
      <w:r>
        <w:t xml:space="preserve"> </w:t>
      </w:r>
      <w:r w:rsidRPr="00BF0FBC">
        <w:t>apostles and leaders of the early Church, including</w:t>
      </w:r>
      <w:r>
        <w:t xml:space="preserve"> </w:t>
      </w:r>
      <w:r w:rsidRPr="00BF0FBC">
        <w:t>Peter, James, Jude, and John. The letter</w:t>
      </w:r>
      <w:r>
        <w:t xml:space="preserve"> </w:t>
      </w:r>
      <w:r w:rsidRPr="00BF0FBC">
        <w:t>genre follows a basic stylistic pattern that</w:t>
      </w:r>
      <w:r>
        <w:t xml:space="preserve"> </w:t>
      </w:r>
      <w:r w:rsidRPr="00BF0FBC">
        <w:t>has four elements: the opening formula, the</w:t>
      </w:r>
      <w:r>
        <w:t xml:space="preserve"> </w:t>
      </w:r>
      <w:r w:rsidRPr="00BF0FBC">
        <w:t>thanksgiving, the body of the letter, and the</w:t>
      </w:r>
      <w:r>
        <w:t xml:space="preserve"> </w:t>
      </w:r>
      <w:r w:rsidRPr="00BF0FBC">
        <w:t>closing. This letter-writing format is not</w:t>
      </w:r>
      <w:r>
        <w:t xml:space="preserve"> </w:t>
      </w:r>
      <w:r w:rsidRPr="00BF0FBC">
        <w:t>unique to the New Testament. Rather, it was</w:t>
      </w:r>
      <w:r>
        <w:t xml:space="preserve"> </w:t>
      </w:r>
      <w:r w:rsidRPr="00BF0FBC">
        <w:t>used by Jews, Greeks, and Romans for all</w:t>
      </w:r>
      <w:r>
        <w:t xml:space="preserve"> </w:t>
      </w:r>
      <w:r w:rsidRPr="00BF0FBC">
        <w:t>types of written communication.</w:t>
      </w:r>
      <w:r>
        <w:t xml:space="preserve"> </w:t>
      </w:r>
    </w:p>
    <w:p w:rsidR="00C444C2" w:rsidRDefault="00C444C2" w:rsidP="00666D74">
      <w:pPr>
        <w:pStyle w:val="A-Text"/>
      </w:pPr>
      <w:r>
        <w:tab/>
      </w:r>
      <w:r w:rsidRPr="00BF0FBC">
        <w:t>In the opening formula of a letter, the letter</w:t>
      </w:r>
      <w:r>
        <w:t xml:space="preserve"> </w:t>
      </w:r>
      <w:r w:rsidRPr="00BF0FBC">
        <w:t>writer first identifies himself, and then the intended</w:t>
      </w:r>
      <w:r>
        <w:t xml:space="preserve"> </w:t>
      </w:r>
      <w:r w:rsidRPr="00BF0FBC">
        <w:t>recipients, followed by a blessing. The</w:t>
      </w:r>
      <w:r>
        <w:t xml:space="preserve"> </w:t>
      </w:r>
      <w:r w:rsidRPr="00BF0FBC">
        <w:t>thanksgiving section is next. In it, the letter</w:t>
      </w:r>
      <w:r>
        <w:t xml:space="preserve"> </w:t>
      </w:r>
      <w:r w:rsidRPr="00BF0FBC">
        <w:t>writer comments on his relationship to the</w:t>
      </w:r>
      <w:r>
        <w:t xml:space="preserve"> </w:t>
      </w:r>
      <w:r w:rsidRPr="00BF0FBC">
        <w:t>recipients as a way of establishing rapport,</w:t>
      </w:r>
      <w:r>
        <w:t xml:space="preserve"> </w:t>
      </w:r>
      <w:r w:rsidRPr="00BF0FBC">
        <w:t>and he also introduces the themes of the letter.</w:t>
      </w:r>
      <w:r>
        <w:t xml:space="preserve"> </w:t>
      </w:r>
      <w:r w:rsidRPr="00BF0FBC">
        <w:t>The body of the letter contains the letter</w:t>
      </w:r>
      <w:r>
        <w:t xml:space="preserve"> </w:t>
      </w:r>
      <w:r w:rsidRPr="00BF0FBC">
        <w:t>writer’s message. It may contain a teaching,</w:t>
      </w:r>
      <w:r>
        <w:t xml:space="preserve"> </w:t>
      </w:r>
      <w:r w:rsidRPr="00BF0FBC">
        <w:t xml:space="preserve">answers to </w:t>
      </w:r>
      <w:r w:rsidRPr="00BF0FBC">
        <w:lastRenderedPageBreak/>
        <w:t>the recipients’ questions, or even</w:t>
      </w:r>
      <w:r>
        <w:t xml:space="preserve"> </w:t>
      </w:r>
      <w:r w:rsidRPr="00BF0FBC">
        <w:t>ethical exhortations. The conclusion of these</w:t>
      </w:r>
      <w:r>
        <w:t xml:space="preserve"> </w:t>
      </w:r>
      <w:r w:rsidRPr="00BF0FBC">
        <w:t>letters contains personal greetings, travel instructions,</w:t>
      </w:r>
      <w:r>
        <w:t xml:space="preserve"> </w:t>
      </w:r>
      <w:r w:rsidRPr="00BF0FBC">
        <w:t>and a blessing.</w:t>
      </w:r>
      <w:r>
        <w:t xml:space="preserve"> </w:t>
      </w:r>
    </w:p>
    <w:p w:rsidR="00C444C2" w:rsidRDefault="00C444C2" w:rsidP="00666D74">
      <w:pPr>
        <w:pStyle w:val="A-Text"/>
      </w:pPr>
      <w:r>
        <w:tab/>
      </w:r>
      <w:r w:rsidRPr="00BF0FBC">
        <w:t>Most of the New Testament letters were intended</w:t>
      </w:r>
      <w:r>
        <w:t xml:space="preserve"> </w:t>
      </w:r>
      <w:r w:rsidRPr="00BF0FBC">
        <w:t>for the entire congregation, to be read</w:t>
      </w:r>
      <w:r>
        <w:t xml:space="preserve"> </w:t>
      </w:r>
      <w:r w:rsidRPr="00BF0FBC">
        <w:t>publicly when the community was gathered</w:t>
      </w:r>
      <w:r>
        <w:t xml:space="preserve"> </w:t>
      </w:r>
      <w:r w:rsidRPr="00BF0FBC">
        <w:t>together. However, one letter, the Letter to</w:t>
      </w:r>
      <w:r>
        <w:t xml:space="preserve"> </w:t>
      </w:r>
      <w:r w:rsidRPr="00BF0FBC">
        <w:t>Philemon, has as its primary addressee an individual</w:t>
      </w:r>
      <w:r>
        <w:t xml:space="preserve"> </w:t>
      </w:r>
      <w:r w:rsidRPr="00BF0FBC">
        <w:t>within a community. Some letters are</w:t>
      </w:r>
      <w:r>
        <w:t xml:space="preserve"> </w:t>
      </w:r>
      <w:r w:rsidRPr="00BF0FBC">
        <w:t>considered to be circular letters, because the</w:t>
      </w:r>
      <w:r>
        <w:t xml:space="preserve"> </w:t>
      </w:r>
      <w:r w:rsidRPr="00BF0FBC">
        <w:t>letter writer expected that they be copied and</w:t>
      </w:r>
      <w:r>
        <w:t xml:space="preserve"> </w:t>
      </w:r>
      <w:r w:rsidRPr="00BF0FBC">
        <w:t>shared with other church communities. Our</w:t>
      </w:r>
      <w:r>
        <w:t xml:space="preserve"> </w:t>
      </w:r>
      <w:r w:rsidRPr="00BF0FBC">
        <w:t>closest parallel today would be bishops’ pastoral</w:t>
      </w:r>
      <w:r>
        <w:t xml:space="preserve"> </w:t>
      </w:r>
      <w:r w:rsidRPr="00BF0FBC">
        <w:t>letters that are circulated within a particular</w:t>
      </w:r>
      <w:r>
        <w:t xml:space="preserve"> </w:t>
      </w:r>
      <w:r w:rsidRPr="00BF0FBC">
        <w:t>diocese or among dioceses for the</w:t>
      </w:r>
      <w:r>
        <w:t xml:space="preserve"> </w:t>
      </w:r>
      <w:r w:rsidRPr="00BF0FBC">
        <w:t>benefit of all who wish to read them.</w:t>
      </w:r>
    </w:p>
    <w:p w:rsidR="00C444C2" w:rsidRDefault="00C444C2" w:rsidP="00666D74">
      <w:pPr>
        <w:pStyle w:val="A-DH"/>
        <w:rPr>
          <w:rFonts w:cs="Times New Roman"/>
        </w:rPr>
      </w:pPr>
      <w:r w:rsidRPr="00BF0FBC">
        <w:t>Apocalyptic Literature</w:t>
      </w:r>
    </w:p>
    <w:p w:rsidR="00C444C2" w:rsidRDefault="00C444C2" w:rsidP="00666D74">
      <w:pPr>
        <w:pStyle w:val="A-Text"/>
      </w:pPr>
      <w:r w:rsidRPr="00BF0FBC">
        <w:rPr>
          <w:i/>
          <w:iCs/>
        </w:rPr>
        <w:t xml:space="preserve">Apocalyptic </w:t>
      </w:r>
      <w:r w:rsidRPr="00BF0FBC">
        <w:t>(derived from the Greek word</w:t>
      </w:r>
      <w:r>
        <w:t xml:space="preserve"> </w:t>
      </w:r>
      <w:r w:rsidRPr="00BF0FBC">
        <w:t>meaning “revelation”) literature was rather</w:t>
      </w:r>
      <w:r>
        <w:t xml:space="preserve"> common in the third century BC</w:t>
      </w:r>
      <w:r w:rsidRPr="00BF0FBC">
        <w:t xml:space="preserve"> through the</w:t>
      </w:r>
      <w:r>
        <w:t xml:space="preserve"> </w:t>
      </w:r>
      <w:r w:rsidRPr="00BF0FBC">
        <w:t xml:space="preserve">second century </w:t>
      </w:r>
      <w:r>
        <w:t>AD</w:t>
      </w:r>
      <w:r w:rsidRPr="00BF0FBC">
        <w:t>. In general, this type of literature</w:t>
      </w:r>
      <w:r>
        <w:t xml:space="preserve"> </w:t>
      </w:r>
      <w:r w:rsidRPr="00BF0FBC">
        <w:t>involves the revelation of secrets of</w:t>
      </w:r>
      <w:r>
        <w:t xml:space="preserve"> </w:t>
      </w:r>
      <w:r w:rsidRPr="00BF0FBC">
        <w:t>the cosmos (literally, “the world”), including</w:t>
      </w:r>
      <w:r>
        <w:t xml:space="preserve"> </w:t>
      </w:r>
      <w:r w:rsidRPr="00BF0FBC">
        <w:t>the workings of the heavenly bodies, the fixing</w:t>
      </w:r>
      <w:r>
        <w:t xml:space="preserve"> </w:t>
      </w:r>
      <w:r w:rsidRPr="00BF0FBC">
        <w:t>of the calendar, the names and activities</w:t>
      </w:r>
      <w:r>
        <w:t xml:space="preserve"> </w:t>
      </w:r>
      <w:r w:rsidRPr="00BF0FBC">
        <w:t>of angelic beings, and the places of reward</w:t>
      </w:r>
      <w:r>
        <w:t xml:space="preserve"> </w:t>
      </w:r>
      <w:r w:rsidRPr="00BF0FBC">
        <w:t>and punishment. They also include secrets</w:t>
      </w:r>
      <w:r>
        <w:t xml:space="preserve"> </w:t>
      </w:r>
      <w:r w:rsidRPr="00BF0FBC">
        <w:t>about the future like political and historical</w:t>
      </w:r>
      <w:r>
        <w:t xml:space="preserve"> </w:t>
      </w:r>
      <w:r w:rsidRPr="00BF0FBC">
        <w:t>events, the destiny of God’s people, and so</w:t>
      </w:r>
      <w:r>
        <w:t xml:space="preserve"> </w:t>
      </w:r>
      <w:r w:rsidRPr="00BF0FBC">
        <w:t>on. Sometimes the seer is allowed to journey</w:t>
      </w:r>
      <w:r>
        <w:t xml:space="preserve"> </w:t>
      </w:r>
      <w:r w:rsidRPr="00BF0FBC">
        <w:t>to heavenly locations. In those cases, the</w:t>
      </w:r>
      <w:r>
        <w:t xml:space="preserve"> </w:t>
      </w:r>
      <w:r w:rsidRPr="00BF0FBC">
        <w:t>apocalypse also describes the details of the</w:t>
      </w:r>
      <w:r>
        <w:t xml:space="preserve"> </w:t>
      </w:r>
      <w:r w:rsidRPr="00BF0FBC">
        <w:t>heavenly journey. Most apocalypses also include</w:t>
      </w:r>
      <w:r>
        <w:t xml:space="preserve"> </w:t>
      </w:r>
      <w:r w:rsidRPr="00BF0FBC">
        <w:t>a command to the seer to seal the written</w:t>
      </w:r>
      <w:r>
        <w:t xml:space="preserve"> </w:t>
      </w:r>
      <w:r w:rsidRPr="00BF0FBC">
        <w:t>account of the visions for some future</w:t>
      </w:r>
      <w:r>
        <w:t xml:space="preserve"> </w:t>
      </w:r>
      <w:r w:rsidRPr="00BF0FBC">
        <w:t>time.</w:t>
      </w:r>
      <w:r>
        <w:t xml:space="preserve"> </w:t>
      </w:r>
    </w:p>
    <w:p w:rsidR="00C444C2" w:rsidRDefault="00C444C2" w:rsidP="00666D74">
      <w:pPr>
        <w:pStyle w:val="A-Text"/>
      </w:pPr>
      <w:r>
        <w:tab/>
      </w:r>
      <w:r w:rsidRPr="00BF0FBC">
        <w:t>Because of its link to the end-times, apocalyptic</w:t>
      </w:r>
      <w:r>
        <w:t xml:space="preserve"> </w:t>
      </w:r>
      <w:r w:rsidRPr="00BF0FBC">
        <w:t>literature is frequently referred to as</w:t>
      </w:r>
      <w:r>
        <w:t xml:space="preserve"> </w:t>
      </w:r>
      <w:r w:rsidRPr="00BF0FBC">
        <w:t>“crisis literature,” because it generally appears</w:t>
      </w:r>
      <w:r>
        <w:t xml:space="preserve"> </w:t>
      </w:r>
      <w:r w:rsidRPr="00BF0FBC">
        <w:t>in the context of historical, political, or</w:t>
      </w:r>
      <w:r>
        <w:t xml:space="preserve"> </w:t>
      </w:r>
      <w:r w:rsidRPr="00BF0FBC">
        <w:t>religious turmoil. However, modern readers</w:t>
      </w:r>
      <w:r>
        <w:t xml:space="preserve"> </w:t>
      </w:r>
      <w:r w:rsidRPr="00BF0FBC">
        <w:t>sometimes mistakenly interpret the Book of</w:t>
      </w:r>
      <w:r>
        <w:t xml:space="preserve"> </w:t>
      </w:r>
      <w:r w:rsidRPr="00BF0FBC">
        <w:t>Revelation as a roadmap or itinerary of the</w:t>
      </w:r>
      <w:r>
        <w:t xml:space="preserve"> </w:t>
      </w:r>
      <w:r w:rsidRPr="00BF0FBC">
        <w:t>end-times. In fact, although much of the text</w:t>
      </w:r>
      <w:r>
        <w:t xml:space="preserve"> </w:t>
      </w:r>
      <w:r w:rsidRPr="00BF0FBC">
        <w:t>is written in future tense, the historical author</w:t>
      </w:r>
      <w:r>
        <w:t xml:space="preserve"> </w:t>
      </w:r>
      <w:r w:rsidRPr="00BF0FBC">
        <w:t>intended it to be a critique of situations in his</w:t>
      </w:r>
      <w:r>
        <w:t xml:space="preserve"> </w:t>
      </w:r>
      <w:r w:rsidRPr="00BF0FBC">
        <w:t>own day. In particular, it addresses the problem</w:t>
      </w:r>
      <w:r>
        <w:t xml:space="preserve"> </w:t>
      </w:r>
      <w:r w:rsidRPr="00BF0FBC">
        <w:t>of evil in the world by asserting that God</w:t>
      </w:r>
      <w:r>
        <w:t xml:space="preserve"> </w:t>
      </w:r>
      <w:r w:rsidRPr="00BF0FBC">
        <w:t>is all-powerful and just and that God will indeed</w:t>
      </w:r>
      <w:r>
        <w:t xml:space="preserve"> </w:t>
      </w:r>
      <w:r w:rsidRPr="00BF0FBC">
        <w:t>reward the righteous and punish the</w:t>
      </w:r>
      <w:r>
        <w:t xml:space="preserve"> </w:t>
      </w:r>
      <w:r w:rsidRPr="00BF0FBC">
        <w:t>wicked. It’s just a matter of time!</w:t>
      </w:r>
    </w:p>
    <w:p w:rsidR="00AC6BF7" w:rsidRDefault="00AC6BF7" w:rsidP="00666D74">
      <w:pPr>
        <w:pStyle w:val="A-Text"/>
      </w:pPr>
    </w:p>
    <w:p w:rsidR="00C444C2" w:rsidRDefault="00C444C2" w:rsidP="00AC6BF7">
      <w:pPr>
        <w:pStyle w:val="A-References-roman"/>
        <w:rPr>
          <w:color w:val="auto"/>
        </w:rPr>
      </w:pPr>
      <w:r>
        <w:rPr>
          <w:color w:val="auto"/>
        </w:rPr>
        <w:t xml:space="preserve">(The quotation labeled </w:t>
      </w:r>
      <w:r w:rsidRPr="007B0987">
        <w:rPr>
          <w:i/>
          <w:iCs/>
          <w:color w:val="auto"/>
        </w:rPr>
        <w:t>And God Said What?</w:t>
      </w:r>
      <w:r w:rsidRPr="007B0987">
        <w:t xml:space="preserve"> </w:t>
      </w:r>
      <w:r>
        <w:t xml:space="preserve">is from </w:t>
      </w:r>
      <w:r>
        <w:rPr>
          <w:i/>
          <w:iCs/>
        </w:rPr>
        <w:t>And God Said What? An Introduction to Biblical Literary Forms</w:t>
      </w:r>
      <w:r>
        <w:t>, revised edition, by Margaret Nutting Ralph (Mahwah, NJ: Paulist Press, 2003), page 29. Copyright © 1986, 2003 by Dr. Margaret Ralph.)</w:t>
      </w:r>
    </w:p>
    <w:p w:rsidR="00AC6BF7" w:rsidRDefault="00AC6BF7" w:rsidP="00AC6BF7">
      <w:pPr>
        <w:pStyle w:val="A-References-roman"/>
        <w:rPr>
          <w:color w:val="auto"/>
        </w:rPr>
      </w:pPr>
    </w:p>
    <w:p w:rsidR="00C444C2" w:rsidRPr="00011224" w:rsidRDefault="00C444C2" w:rsidP="00AC6BF7">
      <w:pPr>
        <w:pStyle w:val="A-References-roman"/>
        <w:rPr>
          <w:color w:val="auto"/>
        </w:rPr>
      </w:pPr>
      <w:r>
        <w:rPr>
          <w:color w:val="auto"/>
        </w:rPr>
        <w:t xml:space="preserve">(This entire article is from </w:t>
      </w:r>
      <w:r w:rsidRPr="00BF0FBC">
        <w:t>“Understanding Genres and Literary Forms</w:t>
      </w:r>
      <w:r>
        <w:t>,</w:t>
      </w:r>
      <w:r w:rsidRPr="00BF0FBC">
        <w:t>” by Shannon Schrein, OSF, PhD</w:t>
      </w:r>
      <w:r>
        <w:t>,</w:t>
      </w:r>
      <w:r w:rsidRPr="00BF0FBC">
        <w:t xml:space="preserve"> </w:t>
      </w:r>
      <w:r>
        <w:t>in</w:t>
      </w:r>
      <w:r w:rsidRPr="00BF0FBC">
        <w:t xml:space="preserve"> </w:t>
      </w:r>
      <w:r w:rsidRPr="00BF0FBC">
        <w:rPr>
          <w:i/>
          <w:iCs/>
        </w:rPr>
        <w:t>The Saint Mary’s Press</w:t>
      </w:r>
      <w:r w:rsidRPr="007E5758">
        <w:rPr>
          <w:i/>
          <w:iCs/>
          <w:vertAlign w:val="superscript"/>
        </w:rPr>
        <w:t>®</w:t>
      </w:r>
      <w:r w:rsidRPr="00BF0FBC">
        <w:rPr>
          <w:i/>
          <w:iCs/>
        </w:rPr>
        <w:t xml:space="preserve"> College Study Bible, New American Bible</w:t>
      </w:r>
      <w:r>
        <w:t>, ed. Virginia Halbur [</w:t>
      </w:r>
      <w:r w:rsidRPr="00BF0FBC">
        <w:t>Winon</w:t>
      </w:r>
      <w:r>
        <w:t>a, MN: Saint Mary’s Press, 2007]</w:t>
      </w:r>
      <w:r w:rsidRPr="00BF0FBC">
        <w:t xml:space="preserve"> pages 5</w:t>
      </w:r>
      <w:r>
        <w:t>–</w:t>
      </w:r>
      <w:r w:rsidRPr="00BF0FBC">
        <w:t>9.</w:t>
      </w:r>
      <w:r>
        <w:t>)</w:t>
      </w:r>
    </w:p>
    <w:sectPr w:rsidR="00C444C2" w:rsidRPr="00011224" w:rsidSect="00CD2136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90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81F" w:rsidRDefault="004D581F" w:rsidP="004D0079">
      <w:r>
        <w:separator/>
      </w:r>
    </w:p>
  </w:endnote>
  <w:endnote w:type="continuationSeparator" w:id="0">
    <w:p w:rsidR="004D581F" w:rsidRDefault="004D581F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Default="00CA154C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Pr="00F82D2A" w:rsidRDefault="00616813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CA154C" w:rsidRDefault="00CA154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A154C" w:rsidRPr="000318AE" w:rsidRDefault="00CA154C" w:rsidP="00C444C2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AD5538" w:rsidRPr="000318A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AD553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0010</w:t>
                </w:r>
                <w:r w:rsidR="00C444C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2</w:t>
                </w:r>
                <w:r w:rsidR="00AD553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6</w:t>
                </w:r>
              </w:p>
              <w:p w:rsidR="00CA154C" w:rsidRPr="000318AE" w:rsidRDefault="00CA154C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A154C" w:rsidRPr="00F82D2A">
      <w:rPr>
        <w:noProof/>
        <w:lang w:bidi="he-IL"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Default="00616813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CA154C" w:rsidRDefault="00CA154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A154C" w:rsidRPr="000318AE" w:rsidRDefault="00CA154C" w:rsidP="00C444C2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0318A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AD553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0010</w:t>
                </w:r>
                <w:r w:rsidR="00C444C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2</w:t>
                </w:r>
                <w:r w:rsidR="00AD553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6</w:t>
                </w:r>
              </w:p>
              <w:p w:rsidR="00CA154C" w:rsidRPr="000E1ADA" w:rsidRDefault="00CA154C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CA154C" w:rsidRPr="00E7545A">
      <w:rPr>
        <w:noProof/>
        <w:lang w:bidi="he-IL"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81F" w:rsidRDefault="004D581F" w:rsidP="004D0079">
      <w:r>
        <w:separator/>
      </w:r>
    </w:p>
  </w:footnote>
  <w:footnote w:type="continuationSeparator" w:id="0">
    <w:p w:rsidR="004D581F" w:rsidRDefault="004D581F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Default="00C444C2" w:rsidP="00C444C2">
    <w:pPr>
      <w:pStyle w:val="A-Header-articletitlepage2"/>
    </w:pPr>
    <w:r w:rsidRPr="00BF0FBC">
      <w:t>Understanding Genres and Literary Forms</w:t>
    </w:r>
    <w:r w:rsidR="00CA154C">
      <w:tab/>
    </w:r>
    <w:r w:rsidR="00CA154C" w:rsidRPr="00F82D2A">
      <w:t xml:space="preserve">Page | </w:t>
    </w:r>
    <w:fldSimple w:instr=" PAGE   \* MERGEFORMAT ">
      <w:r w:rsidR="00AC6BF7">
        <w:rPr>
          <w:noProof/>
        </w:rPr>
        <w:t>2</w:t>
      </w:r>
    </w:fldSimple>
  </w:p>
  <w:p w:rsidR="00CA154C" w:rsidRDefault="00CA154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8194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174A3"/>
    <w:rsid w:val="000262AD"/>
    <w:rsid w:val="000318AE"/>
    <w:rsid w:val="00084EB9"/>
    <w:rsid w:val="00093CB0"/>
    <w:rsid w:val="000B4E68"/>
    <w:rsid w:val="000C5F25"/>
    <w:rsid w:val="000E1ADA"/>
    <w:rsid w:val="000E564B"/>
    <w:rsid w:val="000F6CCE"/>
    <w:rsid w:val="00103E1C"/>
    <w:rsid w:val="00122197"/>
    <w:rsid w:val="0012600C"/>
    <w:rsid w:val="001309E6"/>
    <w:rsid w:val="001334C6"/>
    <w:rsid w:val="001379AD"/>
    <w:rsid w:val="00152401"/>
    <w:rsid w:val="00175D31"/>
    <w:rsid w:val="0019539C"/>
    <w:rsid w:val="001C0A8C"/>
    <w:rsid w:val="001C0EF4"/>
    <w:rsid w:val="001E64A9"/>
    <w:rsid w:val="001F322F"/>
    <w:rsid w:val="001F7384"/>
    <w:rsid w:val="00225B1E"/>
    <w:rsid w:val="00231C40"/>
    <w:rsid w:val="00254E02"/>
    <w:rsid w:val="00261080"/>
    <w:rsid w:val="00265087"/>
    <w:rsid w:val="002667C3"/>
    <w:rsid w:val="00272AE8"/>
    <w:rsid w:val="00284A63"/>
    <w:rsid w:val="00292C4F"/>
    <w:rsid w:val="002A4E6A"/>
    <w:rsid w:val="002E0443"/>
    <w:rsid w:val="002E1A1D"/>
    <w:rsid w:val="002E43EB"/>
    <w:rsid w:val="002E77F4"/>
    <w:rsid w:val="002F50BD"/>
    <w:rsid w:val="002F78AB"/>
    <w:rsid w:val="003037EB"/>
    <w:rsid w:val="00303ADB"/>
    <w:rsid w:val="0031278E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B0E7A"/>
    <w:rsid w:val="003D381C"/>
    <w:rsid w:val="003F5CF4"/>
    <w:rsid w:val="00405DC9"/>
    <w:rsid w:val="00407000"/>
    <w:rsid w:val="00423B78"/>
    <w:rsid w:val="004311A3"/>
    <w:rsid w:val="00440EB8"/>
    <w:rsid w:val="00454A1D"/>
    <w:rsid w:val="00460918"/>
    <w:rsid w:val="00470479"/>
    <w:rsid w:val="00475571"/>
    <w:rsid w:val="004A0AE3"/>
    <w:rsid w:val="004A7DE2"/>
    <w:rsid w:val="004C5561"/>
    <w:rsid w:val="004D0079"/>
    <w:rsid w:val="004D581F"/>
    <w:rsid w:val="004D74F6"/>
    <w:rsid w:val="004D7A2E"/>
    <w:rsid w:val="004E5DFC"/>
    <w:rsid w:val="00500FAD"/>
    <w:rsid w:val="00545244"/>
    <w:rsid w:val="00555EA6"/>
    <w:rsid w:val="00587DC6"/>
    <w:rsid w:val="005A4359"/>
    <w:rsid w:val="005A6944"/>
    <w:rsid w:val="005E0C08"/>
    <w:rsid w:val="005F599B"/>
    <w:rsid w:val="0060248C"/>
    <w:rsid w:val="006067CC"/>
    <w:rsid w:val="00614B48"/>
    <w:rsid w:val="00616813"/>
    <w:rsid w:val="00623829"/>
    <w:rsid w:val="00624A61"/>
    <w:rsid w:val="00645A10"/>
    <w:rsid w:val="00652A68"/>
    <w:rsid w:val="006609CF"/>
    <w:rsid w:val="00666D74"/>
    <w:rsid w:val="00681256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14D56"/>
    <w:rsid w:val="0073114D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E03F1"/>
    <w:rsid w:val="007F1D2D"/>
    <w:rsid w:val="008111FA"/>
    <w:rsid w:val="00811A84"/>
    <w:rsid w:val="00820449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B14F9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D36BA"/>
    <w:rsid w:val="009F2BD3"/>
    <w:rsid w:val="00A00D1F"/>
    <w:rsid w:val="00A072A2"/>
    <w:rsid w:val="00A13144"/>
    <w:rsid w:val="00A234BF"/>
    <w:rsid w:val="00A23C78"/>
    <w:rsid w:val="00A40BFA"/>
    <w:rsid w:val="00A457D3"/>
    <w:rsid w:val="00A51E67"/>
    <w:rsid w:val="00A552FD"/>
    <w:rsid w:val="00A55D18"/>
    <w:rsid w:val="00A60740"/>
    <w:rsid w:val="00A63150"/>
    <w:rsid w:val="00A8313D"/>
    <w:rsid w:val="00AA7F49"/>
    <w:rsid w:val="00AC6BF7"/>
    <w:rsid w:val="00AD5538"/>
    <w:rsid w:val="00AD6F0C"/>
    <w:rsid w:val="00AF2A78"/>
    <w:rsid w:val="00AF4B1B"/>
    <w:rsid w:val="00B11A16"/>
    <w:rsid w:val="00B11C59"/>
    <w:rsid w:val="00B15B28"/>
    <w:rsid w:val="00B443C3"/>
    <w:rsid w:val="00B47B42"/>
    <w:rsid w:val="00B51054"/>
    <w:rsid w:val="00B572B7"/>
    <w:rsid w:val="00BB3120"/>
    <w:rsid w:val="00BC1E13"/>
    <w:rsid w:val="00BC4453"/>
    <w:rsid w:val="00BD06B0"/>
    <w:rsid w:val="00BE3E0E"/>
    <w:rsid w:val="00C01E2D"/>
    <w:rsid w:val="00C07507"/>
    <w:rsid w:val="00C13310"/>
    <w:rsid w:val="00C3410A"/>
    <w:rsid w:val="00C3609F"/>
    <w:rsid w:val="00C4361D"/>
    <w:rsid w:val="00C444C2"/>
    <w:rsid w:val="00C50BCE"/>
    <w:rsid w:val="00C760F8"/>
    <w:rsid w:val="00C90442"/>
    <w:rsid w:val="00C91156"/>
    <w:rsid w:val="00CA154C"/>
    <w:rsid w:val="00CC176C"/>
    <w:rsid w:val="00CC5843"/>
    <w:rsid w:val="00CD1FEA"/>
    <w:rsid w:val="00CD2136"/>
    <w:rsid w:val="00D04A29"/>
    <w:rsid w:val="00D105EA"/>
    <w:rsid w:val="00D11C4B"/>
    <w:rsid w:val="00D14D22"/>
    <w:rsid w:val="00D45298"/>
    <w:rsid w:val="00D57D5E"/>
    <w:rsid w:val="00D63C6D"/>
    <w:rsid w:val="00D64EB1"/>
    <w:rsid w:val="00D80DBD"/>
    <w:rsid w:val="00D82358"/>
    <w:rsid w:val="00D83EE1"/>
    <w:rsid w:val="00DB4EA7"/>
    <w:rsid w:val="00DD28A2"/>
    <w:rsid w:val="00E02EAF"/>
    <w:rsid w:val="00E16237"/>
    <w:rsid w:val="00E253AA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3641A"/>
    <w:rsid w:val="00F374A2"/>
    <w:rsid w:val="00F40A11"/>
    <w:rsid w:val="00F443B7"/>
    <w:rsid w:val="00F447FB"/>
    <w:rsid w:val="00F713FF"/>
    <w:rsid w:val="00F7282A"/>
    <w:rsid w:val="00F80D72"/>
    <w:rsid w:val="00F82D2A"/>
    <w:rsid w:val="00F841F8"/>
    <w:rsid w:val="00F95DBB"/>
    <w:rsid w:val="00FA2722"/>
    <w:rsid w:val="00FA5405"/>
    <w:rsid w:val="00FA5E9A"/>
    <w:rsid w:val="00FC0585"/>
    <w:rsid w:val="00FD28A1"/>
    <w:rsid w:val="00FD3F5B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paragraph" w:customStyle="1" w:styleId="text">
    <w:name w:val="text"/>
    <w:uiPriority w:val="99"/>
    <w:rsid w:val="00470479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bulletlist">
    <w:name w:val="bullet list"/>
    <w:uiPriority w:val="99"/>
    <w:rsid w:val="00470479"/>
    <w:pPr>
      <w:spacing w:after="0" w:line="480" w:lineRule="auto"/>
      <w:ind w:left="720" w:hanging="720"/>
    </w:pPr>
    <w:rPr>
      <w:rFonts w:ascii="Book Antiqua" w:eastAsia="Times" w:hAnsi="Book Antiqua" w:cs="Book Antiqu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A457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457D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57D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457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7D3"/>
    <w:rPr>
      <w:b/>
      <w:bCs/>
    </w:rPr>
  </w:style>
  <w:style w:type="paragraph" w:customStyle="1" w:styleId="A-DH2">
    <w:name w:val="A- DH2"/>
    <w:basedOn w:val="A-EH"/>
    <w:qFormat/>
    <w:rsid w:val="00587DC6"/>
    <w:pPr>
      <w:spacing w:befor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A6AE8-2E83-4701-84DC-EF58BE900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3093</Words>
  <Characters>17632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Paul Peterson</cp:lastModifiedBy>
  <cp:revision>4</cp:revision>
  <cp:lastPrinted>2010-01-08T18:19:00Z</cp:lastPrinted>
  <dcterms:created xsi:type="dcterms:W3CDTF">2010-02-12T19:51:00Z</dcterms:created>
  <dcterms:modified xsi:type="dcterms:W3CDTF">2010-02-12T20:09:00Z</dcterms:modified>
</cp:coreProperties>
</file>