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D8" w:rsidRDefault="008D5A23" w:rsidP="00EF2E69">
      <w:pPr>
        <w:pStyle w:val="A-BH"/>
      </w:pPr>
      <w:proofErr w:type="spellStart"/>
      <w:r>
        <w:t>Qoheleth’s</w:t>
      </w:r>
      <w:proofErr w:type="spellEnd"/>
      <w:r>
        <w:t xml:space="preserve"> </w:t>
      </w:r>
      <w:r w:rsidR="00602B25">
        <w:t>Advice</w:t>
      </w:r>
    </w:p>
    <w:p w:rsidR="00602B25" w:rsidRDefault="008D5A23" w:rsidP="00EF2E69">
      <w:pPr>
        <w:pStyle w:val="A-Text"/>
      </w:pPr>
      <w:r>
        <w:t>The writer known as Qohel</w:t>
      </w:r>
      <w:r w:rsidR="00602B25">
        <w:t>eth sees life as a big mystery, with a lot that he does not understand from God’s plan. His advice is realistic: essentially, be thankful for what is good and trust in God even when you don’t understand.</w:t>
      </w:r>
    </w:p>
    <w:p w:rsidR="00602B25" w:rsidRDefault="00EF2E69" w:rsidP="00EF2E69">
      <w:pPr>
        <w:pStyle w:val="A-Text"/>
      </w:pPr>
      <w:r>
        <w:tab/>
      </w:r>
      <w:r w:rsidR="00602B25">
        <w:t xml:space="preserve">Write down five </w:t>
      </w:r>
      <w:r w:rsidR="00421205">
        <w:t>challenging events</w:t>
      </w:r>
      <w:r w:rsidR="00602B25">
        <w:t xml:space="preserve"> that you or someone you know has experienced. Describe how you or the person affected by these </w:t>
      </w:r>
      <w:r w:rsidR="00421205">
        <w:t>challenging</w:t>
      </w:r>
      <w:r w:rsidR="00602B25">
        <w:t xml:space="preserve"> or unpredic</w:t>
      </w:r>
      <w:r w:rsidR="00FB1FEF">
        <w:t>table events responded to them.</w:t>
      </w:r>
    </w:p>
    <w:p w:rsidR="00602B25" w:rsidRDefault="00602B25" w:rsidP="00EF2E69">
      <w:pPr>
        <w:spacing w:before="100" w:beforeAutospacing="1" w:after="100" w:afterAutospacing="1" w:line="480" w:lineRule="auto"/>
        <w:contextualSpacing/>
        <w:rPr>
          <w:szCs w:val="24"/>
        </w:rPr>
      </w:pPr>
    </w:p>
    <w:p w:rsidR="00421205" w:rsidRDefault="00421205" w:rsidP="00602B25">
      <w:pPr>
        <w:spacing w:before="100" w:beforeAutospacing="1" w:after="100" w:afterAutospacing="1" w:line="480" w:lineRule="auto"/>
        <w:ind w:firstLine="720"/>
        <w:contextualSpacing/>
        <w:rPr>
          <w:szCs w:val="24"/>
        </w:rPr>
      </w:pPr>
    </w:p>
    <w:p w:rsidR="00421205" w:rsidRDefault="00421205" w:rsidP="00602B25">
      <w:pPr>
        <w:spacing w:before="100" w:beforeAutospacing="1" w:after="100" w:afterAutospacing="1" w:line="480" w:lineRule="auto"/>
        <w:ind w:firstLine="720"/>
        <w:contextualSpacing/>
        <w:rPr>
          <w:szCs w:val="24"/>
        </w:rPr>
      </w:pPr>
    </w:p>
    <w:p w:rsidR="00421205" w:rsidRDefault="00421205" w:rsidP="00602B25">
      <w:pPr>
        <w:spacing w:before="100" w:beforeAutospacing="1" w:after="100" w:afterAutospacing="1" w:line="480" w:lineRule="auto"/>
        <w:ind w:firstLine="720"/>
        <w:contextualSpacing/>
        <w:rPr>
          <w:szCs w:val="24"/>
        </w:rPr>
      </w:pPr>
    </w:p>
    <w:p w:rsidR="00421205" w:rsidRDefault="00421205" w:rsidP="00602B25">
      <w:pPr>
        <w:spacing w:before="100" w:beforeAutospacing="1" w:after="100" w:afterAutospacing="1" w:line="480" w:lineRule="auto"/>
        <w:ind w:firstLine="720"/>
        <w:contextualSpacing/>
        <w:rPr>
          <w:szCs w:val="24"/>
        </w:rPr>
      </w:pPr>
    </w:p>
    <w:p w:rsidR="00EF2E69" w:rsidRDefault="00EF2E69" w:rsidP="00602B25">
      <w:pPr>
        <w:spacing w:before="100" w:beforeAutospacing="1" w:after="100" w:afterAutospacing="1" w:line="480" w:lineRule="auto"/>
        <w:ind w:firstLine="720"/>
        <w:contextualSpacing/>
        <w:rPr>
          <w:szCs w:val="24"/>
        </w:rPr>
      </w:pPr>
    </w:p>
    <w:p w:rsidR="00EF2E69" w:rsidRDefault="00EF2E69" w:rsidP="00602B25">
      <w:pPr>
        <w:spacing w:before="100" w:beforeAutospacing="1" w:after="100" w:afterAutospacing="1" w:line="480" w:lineRule="auto"/>
        <w:ind w:firstLine="720"/>
        <w:contextualSpacing/>
        <w:rPr>
          <w:szCs w:val="24"/>
        </w:rPr>
      </w:pPr>
    </w:p>
    <w:p w:rsidR="00602B25" w:rsidRPr="00F02BF4" w:rsidRDefault="00602B25" w:rsidP="00EF2E69">
      <w:pPr>
        <w:pStyle w:val="A-Text"/>
      </w:pPr>
      <w:r>
        <w:t>C</w:t>
      </w:r>
      <w:r w:rsidR="00421205">
        <w:t>hoose one of the events and c</w:t>
      </w:r>
      <w:r>
        <w:t xml:space="preserve">onsider whether the response </w:t>
      </w:r>
      <w:r w:rsidR="00421205">
        <w:t>to it was appropriate and helpful</w:t>
      </w:r>
      <w:r>
        <w:t xml:space="preserve">, or whether it </w:t>
      </w:r>
      <w:r w:rsidR="00421205">
        <w:t>may have been</w:t>
      </w:r>
      <w:r>
        <w:t xml:space="preserve"> harmful to you (or the person </w:t>
      </w:r>
      <w:r w:rsidR="00421205">
        <w:t>in the example you selected</w:t>
      </w:r>
      <w:r>
        <w:t xml:space="preserve">) or to others, either in the </w:t>
      </w:r>
      <w:r w:rsidR="00FB1FEF">
        <w:t>short term or in the long term.</w:t>
      </w:r>
    </w:p>
    <w:p w:rsidR="00125CB6" w:rsidRPr="00602B25" w:rsidRDefault="00125CB6" w:rsidP="005B44C3">
      <w:pPr>
        <w:spacing w:line="480" w:lineRule="auto"/>
        <w:contextualSpacing/>
        <w:rPr>
          <w:rFonts w:ascii="Book Antiqua" w:hAnsi="Book Antiqua"/>
          <w:b/>
          <w:szCs w:val="24"/>
        </w:rPr>
      </w:pPr>
    </w:p>
    <w:sectPr w:rsidR="00125CB6" w:rsidRPr="00602B25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01" w:rsidRDefault="00E45C01" w:rsidP="004D0079">
      <w:r>
        <w:separator/>
      </w:r>
    </w:p>
    <w:p w:rsidR="00E45C01" w:rsidRDefault="00E45C01"/>
  </w:endnote>
  <w:endnote w:type="continuationSeparator" w:id="0">
    <w:p w:rsidR="00E45C01" w:rsidRDefault="00E45C01" w:rsidP="004D0079">
      <w:r>
        <w:continuationSeparator/>
      </w:r>
    </w:p>
    <w:p w:rsidR="00E45C01" w:rsidRDefault="00E45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F82D2A" w:rsidRDefault="00E7719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74454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 w:rsidR="0074454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7445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ab/>
                  <w:t>TX00XXXX</w:t>
                </w:r>
              </w:p>
              <w:p w:rsidR="00625816" w:rsidRPr="000318AE" w:rsidRDefault="00625816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25816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E7719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bookmarkStart w:id="0" w:name="_GoBack"/>
                <w:r w:rsidR="008D5A23" w:rsidRPr="00E7719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0819A8" w:rsidRPr="00E7719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</w:t>
                </w:r>
                <w:r w:rsidR="00FB1FEF" w:rsidRPr="00E7719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2627</w:t>
                </w:r>
                <w:bookmarkEnd w:id="0"/>
              </w:p>
              <w:p w:rsidR="00625816" w:rsidRPr="000E1ADA" w:rsidRDefault="0062581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25816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01" w:rsidRDefault="00E45C01" w:rsidP="004D0079">
      <w:r>
        <w:separator/>
      </w:r>
    </w:p>
    <w:p w:rsidR="00E45C01" w:rsidRDefault="00E45C01"/>
  </w:footnote>
  <w:footnote w:type="continuationSeparator" w:id="0">
    <w:p w:rsidR="00E45C01" w:rsidRDefault="00E45C01" w:rsidP="004D0079">
      <w:r>
        <w:continuationSeparator/>
      </w:r>
    </w:p>
    <w:p w:rsidR="00E45C01" w:rsidRDefault="00E45C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/>
  <w:p w:rsidR="00625816" w:rsidRDefault="006258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C24266" w:rsidRDefault="004458E1" w:rsidP="00125CB6">
    <w:pPr>
      <w:pStyle w:val="A-Header-articletitlepage2"/>
      <w:jc w:val="right"/>
      <w:rPr>
        <w:sz w:val="20"/>
        <w:szCs w:val="20"/>
      </w:rPr>
    </w:pPr>
    <w:r w:rsidRPr="00C24266">
      <w:rPr>
        <w:sz w:val="20"/>
        <w:szCs w:val="20"/>
      </w:rPr>
      <w:t>Section 2</w:t>
    </w:r>
    <w:r w:rsidR="008A34C2" w:rsidRPr="00C24266">
      <w:rPr>
        <w:sz w:val="20"/>
        <w:szCs w:val="20"/>
      </w:rPr>
      <w:t>, Part 1</w:t>
    </w:r>
    <w:r w:rsidRPr="00C24266">
      <w:rPr>
        <w:sz w:val="20"/>
        <w:szCs w:val="20"/>
      </w:rPr>
      <w:t xml:space="preserve"> Quiz</w:t>
    </w:r>
    <w:r w:rsidR="00C24266" w:rsidRPr="00C24266">
      <w:rPr>
        <w:sz w:val="20"/>
        <w:szCs w:val="20"/>
      </w:rPr>
      <w:t xml:space="preserve"> </w:t>
    </w:r>
    <w:r w:rsidR="0056471D" w:rsidRPr="00C24266">
      <w:rPr>
        <w:sz w:val="20"/>
        <w:szCs w:val="20"/>
      </w:rPr>
      <w:t>Page |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325BAB" w:rsidRDefault="002270C9" w:rsidP="003E24F6">
    <w:pPr>
      <w:pStyle w:val="A-Header-coursetitlesubtitlepage1"/>
    </w:pPr>
    <w:r w:rsidRPr="00325BAB"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BCC7339"/>
    <w:multiLevelType w:val="hybridMultilevel"/>
    <w:tmpl w:val="E7D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873"/>
    <w:rsid w:val="0001479D"/>
    <w:rsid w:val="000174A3"/>
    <w:rsid w:val="0002055A"/>
    <w:rsid w:val="000262AD"/>
    <w:rsid w:val="00026B17"/>
    <w:rsid w:val="000318AE"/>
    <w:rsid w:val="00056DA9"/>
    <w:rsid w:val="000741C9"/>
    <w:rsid w:val="00075FA5"/>
    <w:rsid w:val="000819A8"/>
    <w:rsid w:val="00081E3B"/>
    <w:rsid w:val="00084EB9"/>
    <w:rsid w:val="00093CB0"/>
    <w:rsid w:val="00094E5A"/>
    <w:rsid w:val="000A391A"/>
    <w:rsid w:val="000B4E68"/>
    <w:rsid w:val="000C5F25"/>
    <w:rsid w:val="000C7BC9"/>
    <w:rsid w:val="000D5ED9"/>
    <w:rsid w:val="000E1ADA"/>
    <w:rsid w:val="000E564B"/>
    <w:rsid w:val="000F6CCE"/>
    <w:rsid w:val="00103E1C"/>
    <w:rsid w:val="00122197"/>
    <w:rsid w:val="00122E00"/>
    <w:rsid w:val="00125CB6"/>
    <w:rsid w:val="001309E6"/>
    <w:rsid w:val="00130AE1"/>
    <w:rsid w:val="001334C6"/>
    <w:rsid w:val="00152401"/>
    <w:rsid w:val="001747F9"/>
    <w:rsid w:val="00175D31"/>
    <w:rsid w:val="001764BC"/>
    <w:rsid w:val="0019539C"/>
    <w:rsid w:val="001A1D92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270C9"/>
    <w:rsid w:val="00231C40"/>
    <w:rsid w:val="00236096"/>
    <w:rsid w:val="00236F06"/>
    <w:rsid w:val="002462B2"/>
    <w:rsid w:val="00254E02"/>
    <w:rsid w:val="00261080"/>
    <w:rsid w:val="00265087"/>
    <w:rsid w:val="002724DB"/>
    <w:rsid w:val="00272AE8"/>
    <w:rsid w:val="00284A63"/>
    <w:rsid w:val="0028725F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8E4"/>
    <w:rsid w:val="00315221"/>
    <w:rsid w:val="003157D0"/>
    <w:rsid w:val="003236A3"/>
    <w:rsid w:val="00325BAB"/>
    <w:rsid w:val="00326542"/>
    <w:rsid w:val="003305FB"/>
    <w:rsid w:val="00335771"/>
    <w:rsid w:val="003365CF"/>
    <w:rsid w:val="00340334"/>
    <w:rsid w:val="003477AC"/>
    <w:rsid w:val="0037014E"/>
    <w:rsid w:val="003739CB"/>
    <w:rsid w:val="00377F5F"/>
    <w:rsid w:val="0038139E"/>
    <w:rsid w:val="003B0E7A"/>
    <w:rsid w:val="003D333A"/>
    <w:rsid w:val="003D381C"/>
    <w:rsid w:val="003D4794"/>
    <w:rsid w:val="003E1AAD"/>
    <w:rsid w:val="003E24F6"/>
    <w:rsid w:val="003F0784"/>
    <w:rsid w:val="003F5CF4"/>
    <w:rsid w:val="00405DC9"/>
    <w:rsid w:val="00405F6D"/>
    <w:rsid w:val="00414D05"/>
    <w:rsid w:val="00416A83"/>
    <w:rsid w:val="00421205"/>
    <w:rsid w:val="00423B78"/>
    <w:rsid w:val="004311A3"/>
    <w:rsid w:val="004458E1"/>
    <w:rsid w:val="00452CE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023A"/>
    <w:rsid w:val="00512FE3"/>
    <w:rsid w:val="00545244"/>
    <w:rsid w:val="00555CB8"/>
    <w:rsid w:val="00555EA6"/>
    <w:rsid w:val="0056471D"/>
    <w:rsid w:val="0057034F"/>
    <w:rsid w:val="0058460F"/>
    <w:rsid w:val="005A4359"/>
    <w:rsid w:val="005A6944"/>
    <w:rsid w:val="005B44C3"/>
    <w:rsid w:val="005E0C08"/>
    <w:rsid w:val="005E7A21"/>
    <w:rsid w:val="005F599B"/>
    <w:rsid w:val="0060248C"/>
    <w:rsid w:val="00602B25"/>
    <w:rsid w:val="006067CC"/>
    <w:rsid w:val="00614B48"/>
    <w:rsid w:val="00623829"/>
    <w:rsid w:val="00624A61"/>
    <w:rsid w:val="00625816"/>
    <w:rsid w:val="00626192"/>
    <w:rsid w:val="006328D4"/>
    <w:rsid w:val="00645A10"/>
    <w:rsid w:val="006515F4"/>
    <w:rsid w:val="00652A68"/>
    <w:rsid w:val="00656241"/>
    <w:rsid w:val="006609CF"/>
    <w:rsid w:val="00670AE9"/>
    <w:rsid w:val="006764C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6E4C"/>
    <w:rsid w:val="007137D5"/>
    <w:rsid w:val="00717774"/>
    <w:rsid w:val="0073114D"/>
    <w:rsid w:val="00736AC9"/>
    <w:rsid w:val="00744544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34C2"/>
    <w:rsid w:val="008A5C3F"/>
    <w:rsid w:val="008A5FEE"/>
    <w:rsid w:val="008B14A0"/>
    <w:rsid w:val="008C2FC3"/>
    <w:rsid w:val="008C63D8"/>
    <w:rsid w:val="008D10BC"/>
    <w:rsid w:val="008D5A23"/>
    <w:rsid w:val="008F12F7"/>
    <w:rsid w:val="008F22A0"/>
    <w:rsid w:val="008F58B2"/>
    <w:rsid w:val="009064EC"/>
    <w:rsid w:val="00910416"/>
    <w:rsid w:val="00933E81"/>
    <w:rsid w:val="00945A73"/>
    <w:rsid w:val="00950AED"/>
    <w:rsid w:val="009563C5"/>
    <w:rsid w:val="00972002"/>
    <w:rsid w:val="00975EBC"/>
    <w:rsid w:val="0099298F"/>
    <w:rsid w:val="00997818"/>
    <w:rsid w:val="009A153F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283C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6B21"/>
    <w:rsid w:val="00C24266"/>
    <w:rsid w:val="00C2553E"/>
    <w:rsid w:val="00C3410A"/>
    <w:rsid w:val="00C341BC"/>
    <w:rsid w:val="00C3609F"/>
    <w:rsid w:val="00C4361D"/>
    <w:rsid w:val="00C50BCE"/>
    <w:rsid w:val="00C6161A"/>
    <w:rsid w:val="00C760F8"/>
    <w:rsid w:val="00C76C12"/>
    <w:rsid w:val="00C91156"/>
    <w:rsid w:val="00C94EE8"/>
    <w:rsid w:val="00CC086D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7D5E"/>
    <w:rsid w:val="00D64EB1"/>
    <w:rsid w:val="00D77313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7C3B"/>
    <w:rsid w:val="00E12E92"/>
    <w:rsid w:val="00E16237"/>
    <w:rsid w:val="00E2045E"/>
    <w:rsid w:val="00E326B3"/>
    <w:rsid w:val="00E45C01"/>
    <w:rsid w:val="00E51E59"/>
    <w:rsid w:val="00E7545A"/>
    <w:rsid w:val="00E7719A"/>
    <w:rsid w:val="00EA77D2"/>
    <w:rsid w:val="00EB1125"/>
    <w:rsid w:val="00EC358B"/>
    <w:rsid w:val="00EC52EC"/>
    <w:rsid w:val="00ED6043"/>
    <w:rsid w:val="00EE07AB"/>
    <w:rsid w:val="00EE0D45"/>
    <w:rsid w:val="00EE658A"/>
    <w:rsid w:val="00EF2E69"/>
    <w:rsid w:val="00EF441F"/>
    <w:rsid w:val="00F06D17"/>
    <w:rsid w:val="00F2097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1FEF"/>
    <w:rsid w:val="00FC0585"/>
    <w:rsid w:val="00FC21A1"/>
    <w:rsid w:val="00FC3CF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6519-C8EF-460F-AE6E-EEF01ACF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2012-02-08T16:01:00Z</cp:lastPrinted>
  <dcterms:created xsi:type="dcterms:W3CDTF">2012-03-07T07:21:00Z</dcterms:created>
  <dcterms:modified xsi:type="dcterms:W3CDTF">2012-06-01T15:56:00Z</dcterms:modified>
</cp:coreProperties>
</file>