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84752E" w:rsidP="00405C47">
      <w:pPr>
        <w:pStyle w:val="A-BH"/>
      </w:pPr>
      <w:r w:rsidRPr="00DE09CF">
        <w:t xml:space="preserve">Comparing and Contrasting </w:t>
      </w:r>
      <w:r w:rsidR="000175ED">
        <w:t xml:space="preserve">Forms of </w:t>
      </w:r>
      <w:r w:rsidRPr="00DE09CF">
        <w:t>Christianity</w:t>
      </w:r>
    </w:p>
    <w:p w:rsidR="009A3FC8" w:rsidRDefault="009A3FC8" w:rsidP="00405C47">
      <w:pPr>
        <w:pStyle w:val="A-CH"/>
      </w:pPr>
      <w:r>
        <w:t>Organization</w:t>
      </w:r>
      <w:r w:rsidR="005C5647">
        <w:t>al Matters</w:t>
      </w:r>
    </w:p>
    <w:p w:rsidR="009A3FC8" w:rsidRDefault="009A3FC8" w:rsidP="00405C47">
      <w:pPr>
        <w:pStyle w:val="A-Text"/>
      </w:pPr>
      <w:r>
        <w:t xml:space="preserve">The three branches of Christianity are organized quite differently. Catholicism is a single, worldwide Church. Eastern Orthodox Christianity exists as </w:t>
      </w:r>
      <w:r w:rsidR="001B6B5A">
        <w:t>several self-governing,</w:t>
      </w:r>
      <w:r>
        <w:t xml:space="preserve"> nationally-based churches</w:t>
      </w:r>
      <w:r w:rsidR="001B6B5A">
        <w:t xml:space="preserve">, each with its own </w:t>
      </w:r>
      <w:r w:rsidR="00A8717E">
        <w:t>leadership</w:t>
      </w:r>
      <w:r w:rsidR="00296D76">
        <w:t>.</w:t>
      </w:r>
      <w:r w:rsidR="001B6B5A">
        <w:t xml:space="preserve"> Protestant church organization is much more diffuse. There are many Protestant denomina</w:t>
      </w:r>
      <w:r w:rsidR="005B24D6">
        <w:t>tions and many independent, non</w:t>
      </w:r>
      <w:r w:rsidR="001B6B5A">
        <w:t>denominational churches as well.</w:t>
      </w:r>
    </w:p>
    <w:p w:rsidR="000937DF" w:rsidRPr="00405C47" w:rsidRDefault="005C5647" w:rsidP="00405C47">
      <w:pPr>
        <w:pStyle w:val="A-Text"/>
      </w:pPr>
      <w:r>
        <w:tab/>
        <w:t>Priests in the Catholic Church must remain celibate</w:t>
      </w:r>
      <w:r w:rsidR="008C435F">
        <w:t xml:space="preserve"> while</w:t>
      </w:r>
      <w:r>
        <w:t xml:space="preserve"> Eastern Orthodox priests may marry</w:t>
      </w:r>
      <w:r w:rsidR="000937DF">
        <w:t xml:space="preserve"> before ordination</w:t>
      </w:r>
      <w:r w:rsidR="008A48B8">
        <w:t xml:space="preserve">. </w:t>
      </w:r>
      <w:r>
        <w:t xml:space="preserve">Bishops are </w:t>
      </w:r>
      <w:r w:rsidR="008A48B8">
        <w:t xml:space="preserve">always </w:t>
      </w:r>
      <w:r>
        <w:t>chosen from the ranks of the celibate clergy. In both the Catholic and Orthodox traditions, priesthood is restricted to males. Protestant ministers</w:t>
      </w:r>
      <w:r w:rsidR="008C435F">
        <w:t xml:space="preserve"> are</w:t>
      </w:r>
      <w:r>
        <w:t xml:space="preserve"> typically married, and many denominations</w:t>
      </w:r>
      <w:r w:rsidR="007C0406">
        <w:t xml:space="preserve"> </w:t>
      </w:r>
      <w:r>
        <w:t>ordain both women and men to the ministry.</w:t>
      </w:r>
    </w:p>
    <w:p w:rsidR="009A3FC8" w:rsidRDefault="009A3FC8" w:rsidP="00405C47">
      <w:pPr>
        <w:pStyle w:val="A-CH"/>
      </w:pPr>
      <w:r>
        <w:t>Authority</w:t>
      </w:r>
    </w:p>
    <w:p w:rsidR="004D4DD3" w:rsidRDefault="004D4DD3" w:rsidP="00405C47">
      <w:pPr>
        <w:pStyle w:val="A-Text"/>
      </w:pPr>
      <w:r>
        <w:t>In addition to the authority of the Bible</w:t>
      </w:r>
      <w:r w:rsidR="000937DF">
        <w:t xml:space="preserve"> in many Christian denominations</w:t>
      </w:r>
      <w:r>
        <w:t xml:space="preserve">, the Catholic Church recognizes the authority of the Pope and of the </w:t>
      </w:r>
      <w:r w:rsidR="000937DF">
        <w:t>T</w:t>
      </w:r>
      <w:r>
        <w:t>radition</w:t>
      </w:r>
      <w:r w:rsidR="000937DF">
        <w:t xml:space="preserve"> of the Church</w:t>
      </w:r>
      <w:r>
        <w:t xml:space="preserve">. Eastern Orthodox Christians also hold the Bible to be the primary source for doctrine and the supreme authority, but </w:t>
      </w:r>
      <w:r w:rsidR="00933A4D">
        <w:t xml:space="preserve">they </w:t>
      </w:r>
      <w:r>
        <w:t>honor the authority of the first seven councils of the church (the “</w:t>
      </w:r>
      <w:r w:rsidR="00D147E1">
        <w:t xml:space="preserve">seven </w:t>
      </w:r>
      <w:r w:rsidR="00B23901">
        <w:t>Ecumenical Councils</w:t>
      </w:r>
      <w:r>
        <w:t xml:space="preserve">”) and the authority of the bishops of the churches as well. </w:t>
      </w:r>
      <w:r w:rsidR="00D147E1">
        <w:t xml:space="preserve">The Patriarch of Constantinople is the titular leader of all the world’s </w:t>
      </w:r>
      <w:r w:rsidR="000937DF">
        <w:t>E</w:t>
      </w:r>
      <w:r w:rsidR="00D147E1">
        <w:t xml:space="preserve">astern Orthodox Christians, but his is a position of honor; he is not in any way an “Eastern Orthodox Pope.” </w:t>
      </w:r>
      <w:r>
        <w:t xml:space="preserve">Beginning with the German reformer Martin Luther, Protestants have </w:t>
      </w:r>
      <w:r w:rsidR="004A65A1">
        <w:t>held</w:t>
      </w:r>
      <w:r>
        <w:t xml:space="preserve"> that the Bible is the sole authority in matters of faith and practice. The church as the community of faith is equally as important to Protestants as to Catholic and Orthodox Christians, but it does not have the position of authority given the church in the latter two groups.</w:t>
      </w:r>
    </w:p>
    <w:p w:rsidR="000937DF" w:rsidRPr="00405C47" w:rsidRDefault="008A48B8" w:rsidP="00405C47">
      <w:pPr>
        <w:pStyle w:val="A-Text"/>
      </w:pPr>
      <w:r>
        <w:tab/>
        <w:t xml:space="preserve">Both the Catholic and Orthodox Churches recognize Apostolic Succession, the teaching that priestly authority is derived from that of the Apostles, in an unbroken line of succession, although they interpret it differently. The Anglican Church teaches Apostolic Succession as well. </w:t>
      </w:r>
      <w:r w:rsidR="000937DF">
        <w:t xml:space="preserve">Most </w:t>
      </w:r>
      <w:r w:rsidR="00B23901">
        <w:t xml:space="preserve">Protestant </w:t>
      </w:r>
      <w:r>
        <w:t>Christians do not hold this teaching.</w:t>
      </w:r>
    </w:p>
    <w:p w:rsidR="004D4DD3" w:rsidRDefault="004D4DD3" w:rsidP="00405C47">
      <w:pPr>
        <w:pStyle w:val="A-CH"/>
      </w:pPr>
      <w:r>
        <w:t>Sacraments</w:t>
      </w:r>
    </w:p>
    <w:p w:rsidR="00464B63" w:rsidRDefault="00174BA0" w:rsidP="00405C47">
      <w:pPr>
        <w:pStyle w:val="A-Text"/>
      </w:pPr>
      <w:r>
        <w:t xml:space="preserve">Both the Catholic Church and the Eastern Orthodox Churches celebrate </w:t>
      </w:r>
      <w:r w:rsidR="00B23901">
        <w:t>Seven Sacraments</w:t>
      </w:r>
      <w:r>
        <w:t xml:space="preserve">. In the Catholic Church, they are Baptism, Confirmation, </w:t>
      </w:r>
      <w:r w:rsidR="00B23901">
        <w:t xml:space="preserve">the </w:t>
      </w:r>
      <w:r w:rsidR="000937DF">
        <w:t xml:space="preserve">Eucharist, Penance and </w:t>
      </w:r>
      <w:r>
        <w:t xml:space="preserve">Reconciliation, </w:t>
      </w:r>
      <w:r w:rsidR="000937DF">
        <w:t>Anointing</w:t>
      </w:r>
      <w:r>
        <w:t xml:space="preserve"> of the Sick, </w:t>
      </w:r>
      <w:r w:rsidR="000937DF">
        <w:t xml:space="preserve">Matrimony, </w:t>
      </w:r>
      <w:r>
        <w:t>and Holy Orders. Catholics typically have the</w:t>
      </w:r>
      <w:r w:rsidR="0056038E">
        <w:t>ir</w:t>
      </w:r>
      <w:r>
        <w:t xml:space="preserve"> children baptized shortly after birth. They are then confirmed in their faith when they are older. The elements of bread and wine are believed to actually become the Body and Blood of Christ in the Eucharist.</w:t>
      </w:r>
    </w:p>
    <w:p w:rsidR="00174BA0" w:rsidRDefault="00174BA0" w:rsidP="00405C47">
      <w:pPr>
        <w:pStyle w:val="A-Text"/>
      </w:pPr>
      <w:r>
        <w:tab/>
        <w:t xml:space="preserve">The Orthodox Churches also recognize </w:t>
      </w:r>
      <w:r w:rsidR="00B23901">
        <w:t>Seven Sacraments</w:t>
      </w:r>
      <w:r w:rsidR="003148C8">
        <w:t>.</w:t>
      </w:r>
      <w:r>
        <w:t xml:space="preserve"> The usual term for the </w:t>
      </w:r>
      <w:r w:rsidR="00B23901">
        <w:t xml:space="preserve">Sacraments </w:t>
      </w:r>
      <w:r>
        <w:t xml:space="preserve">in Orthodoxy is Sacred Mysteries. Baptism, accomplished by triple immersion in water, is usually carried out soon after birth, and immediately followed by Chrismation, anointing with blessed oil. </w:t>
      </w:r>
      <w:r w:rsidR="0056038E">
        <w:t xml:space="preserve">Orthodox </w:t>
      </w:r>
      <w:r w:rsidR="0056038E">
        <w:lastRenderedPageBreak/>
        <w:t xml:space="preserve">Christians </w:t>
      </w:r>
      <w:r w:rsidR="008C435F">
        <w:t xml:space="preserve">also </w:t>
      </w:r>
      <w:r w:rsidR="0056038E">
        <w:t xml:space="preserve">believe the </w:t>
      </w:r>
      <w:r w:rsidR="00925E90">
        <w:t xml:space="preserve">bread and wine actually </w:t>
      </w:r>
      <w:r w:rsidR="0056038E">
        <w:t xml:space="preserve">become the Body and Blood of Christ. </w:t>
      </w:r>
      <w:r>
        <w:t xml:space="preserve">Unction is the Orthodox term for the Sacrament of </w:t>
      </w:r>
      <w:r w:rsidR="00933A4D">
        <w:t>Anointing of the</w:t>
      </w:r>
      <w:r>
        <w:t xml:space="preserve"> Sick and it functions ve</w:t>
      </w:r>
      <w:r w:rsidR="00933A4D">
        <w:t>ry similarly as in Catholicism.</w:t>
      </w:r>
    </w:p>
    <w:p w:rsidR="00855AFC" w:rsidRDefault="00CB3C1C" w:rsidP="00405C47">
      <w:pPr>
        <w:pStyle w:val="A-Text"/>
      </w:pPr>
      <w:r>
        <w:tab/>
        <w:t xml:space="preserve">Protestants celebrate two </w:t>
      </w:r>
      <w:r w:rsidR="00B23901">
        <w:t>Sacraments</w:t>
      </w:r>
      <w:r>
        <w:t xml:space="preserve">, regarding the other five as rites of the </w:t>
      </w:r>
      <w:r w:rsidR="00B23901">
        <w:t xml:space="preserve">Church </w:t>
      </w:r>
      <w:r>
        <w:t xml:space="preserve">without sacramental significance. Baptism may be for infants and children, or it may be restricted to those old enough to understand its meaning </w:t>
      </w:r>
      <w:r w:rsidR="0072376D">
        <w:t>for themselves</w:t>
      </w:r>
      <w:r>
        <w:t xml:space="preserve"> (“believer’s </w:t>
      </w:r>
      <w:r w:rsidR="00933A4D">
        <w:t>B</w:t>
      </w:r>
      <w:r>
        <w:t>aptism”). Holy Communion</w:t>
      </w:r>
      <w:r w:rsidR="00925E90">
        <w:t>,</w:t>
      </w:r>
      <w:r>
        <w:t xml:space="preserve"> or the Lord’s Supper</w:t>
      </w:r>
      <w:r w:rsidR="00925E90">
        <w:t>,</w:t>
      </w:r>
      <w:r>
        <w:t xml:space="preserve"> is celebrated with bread and either wine or unfermented grape juice.</w:t>
      </w:r>
      <w:r w:rsidR="0056038E">
        <w:t xml:space="preserve"> Protestants typically do not believe the bread and wine actually transform into Christ’s Body and Blood, holding rather that both are present, that the elements symbolize the Body and Blood, or that the </w:t>
      </w:r>
      <w:r w:rsidR="00933A4D">
        <w:t>S</w:t>
      </w:r>
      <w:r w:rsidR="00B23901">
        <w:t xml:space="preserve">acrament </w:t>
      </w:r>
      <w:r w:rsidR="0056038E">
        <w:t>is a memor</w:t>
      </w:r>
      <w:r w:rsidR="005B24D6">
        <w:t>ial of Jesus’ Last Supper with h</w:t>
      </w:r>
      <w:r w:rsidR="0056038E">
        <w:t>is disciples.</w:t>
      </w:r>
    </w:p>
    <w:sectPr w:rsidR="00855AFC"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45F" w:rsidRDefault="00E9545F" w:rsidP="004D0079">
      <w:r>
        <w:separator/>
      </w:r>
    </w:p>
  </w:endnote>
  <w:endnote w:type="continuationSeparator" w:id="0">
    <w:p w:rsidR="00E9545F" w:rsidRDefault="00E9545F"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4919C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C6449A" w:rsidRPr="000318AE" w:rsidRDefault="005B24D6" w:rsidP="00C6449A">
                <w:pPr>
                  <w:tabs>
                    <w:tab w:val="left" w:pos="5610"/>
                  </w:tabs>
                  <w:spacing w:line="276" w:lineRule="auto"/>
                  <w:rPr>
                    <w:rFonts w:ascii="Calibri" w:hAnsi="Calibri"/>
                    <w:color w:val="000000"/>
                    <w:sz w:val="22"/>
                    <w:szCs w:val="22"/>
                  </w:rPr>
                </w:pPr>
                <w:r>
                  <w:rPr>
                    <w:rFonts w:ascii="Arial" w:hAnsi="Arial" w:cs="Arial"/>
                    <w:color w:val="000000"/>
                    <w:sz w:val="21"/>
                    <w:szCs w:val="21"/>
                  </w:rPr>
                  <w:t>© 2015</w:t>
                </w:r>
                <w:r w:rsidR="000937DF">
                  <w:rPr>
                    <w:rFonts w:ascii="Arial" w:hAnsi="Arial" w:cs="Arial"/>
                    <w:color w:val="000000"/>
                    <w:sz w:val="21"/>
                    <w:szCs w:val="21"/>
                  </w:rPr>
                  <w:t xml:space="preserve"> by Saint Mary’s Press</w:t>
                </w:r>
                <w:r w:rsidR="000937DF">
                  <w:rPr>
                    <w:rFonts w:ascii="Arial" w:hAnsi="Arial" w:cs="Arial"/>
                    <w:color w:val="000000"/>
                    <w:sz w:val="21"/>
                    <w:szCs w:val="21"/>
                  </w:rPr>
                  <w:tab/>
                </w:r>
                <w:r w:rsidR="00B23901">
                  <w:rPr>
                    <w:rFonts w:ascii="Arial" w:hAnsi="Arial" w:cs="Arial"/>
                    <w:color w:val="000000"/>
                    <w:sz w:val="21"/>
                    <w:szCs w:val="21"/>
                  </w:rPr>
                  <w:tab/>
                </w:r>
                <w:r w:rsidR="00B23901">
                  <w:rPr>
                    <w:rFonts w:ascii="Arial" w:hAnsi="Arial" w:cs="Arial"/>
                    <w:color w:val="000000"/>
                    <w:sz w:val="21"/>
                    <w:szCs w:val="21"/>
                  </w:rPr>
                  <w:tab/>
                </w:r>
                <w:r w:rsidR="000937DF">
                  <w:rPr>
                    <w:rFonts w:ascii="Arial" w:hAnsi="Arial" w:cs="Arial"/>
                    <w:color w:val="000000"/>
                    <w:sz w:val="18"/>
                    <w:szCs w:val="18"/>
                  </w:rPr>
                  <w:t xml:space="preserve">Document #: </w:t>
                </w:r>
                <w:r w:rsidR="00B23901">
                  <w:rPr>
                    <w:rFonts w:ascii="Arial" w:hAnsi="Arial" w:cs="Arial"/>
                    <w:color w:val="000000"/>
                    <w:sz w:val="18"/>
                    <w:szCs w:val="18"/>
                  </w:rPr>
                  <w:t>TX003844</w:t>
                </w:r>
              </w:p>
              <w:p w:rsidR="00C6449A" w:rsidRPr="000318AE" w:rsidRDefault="00C6449A" w:rsidP="000318AE">
                <w:pPr>
                  <w:rPr>
                    <w:szCs w:val="21"/>
                  </w:rPr>
                </w:pPr>
              </w:p>
            </w:txbxContent>
          </v:textbox>
        </v:shape>
      </w:pict>
    </w:r>
    <w:r w:rsidR="000937DF"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4919C2">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5.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" filled="f" stroked="f">
          <v:textbox>
            <w:txbxContent>
              <w:p w:rsidR="00C6449A" w:rsidRPr="000318AE" w:rsidRDefault="000937DF" w:rsidP="00C6449A">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5B24D6">
                  <w:rPr>
                    <w:rFonts w:ascii="Arial" w:hAnsi="Arial" w:cs="Arial"/>
                    <w:color w:val="000000"/>
                    <w:sz w:val="21"/>
                    <w:szCs w:val="21"/>
                  </w:rPr>
                  <w:t xml:space="preserve"> 2015</w:t>
                </w:r>
                <w:r>
                  <w:rPr>
                    <w:rFonts w:ascii="Arial" w:hAnsi="Arial" w:cs="Arial"/>
                    <w:color w:val="000000"/>
                    <w:sz w:val="21"/>
                    <w:szCs w:val="21"/>
                  </w:rPr>
                  <w:t xml:space="preserve"> by Saint Mary’s Press</w:t>
                </w:r>
                <w:r w:rsidR="00B23901">
                  <w:rPr>
                    <w:rFonts w:ascii="Arial" w:hAnsi="Arial" w:cs="Arial"/>
                    <w:color w:val="000000"/>
                    <w:sz w:val="21"/>
                    <w:szCs w:val="21"/>
                  </w:rPr>
                  <w:tab/>
                </w:r>
                <w:r w:rsidR="00B23901">
                  <w:rPr>
                    <w:rFonts w:ascii="Arial" w:hAnsi="Arial" w:cs="Arial"/>
                    <w:color w:val="000000"/>
                    <w:sz w:val="21"/>
                    <w:szCs w:val="21"/>
                  </w:rPr>
                  <w:tab/>
                </w:r>
                <w:r w:rsidR="00B23901">
                  <w:rPr>
                    <w:rFonts w:ascii="Arial" w:hAnsi="Arial" w:cs="Arial"/>
                    <w:color w:val="000000"/>
                    <w:sz w:val="21"/>
                    <w:szCs w:val="21"/>
                  </w:rPr>
                  <w:tab/>
                </w:r>
                <w:r>
                  <w:rPr>
                    <w:rFonts w:ascii="Arial" w:hAnsi="Arial" w:cs="Arial"/>
                    <w:color w:val="000000"/>
                    <w:sz w:val="18"/>
                    <w:szCs w:val="18"/>
                  </w:rPr>
                  <w:t xml:space="preserve">Document #: </w:t>
                </w:r>
                <w:r w:rsidR="00B23901">
                  <w:rPr>
                    <w:rFonts w:ascii="Arial" w:hAnsi="Arial" w:cs="Arial"/>
                    <w:color w:val="000000"/>
                    <w:sz w:val="18"/>
                    <w:szCs w:val="18"/>
                  </w:rPr>
                  <w:t>TX003844</w:t>
                </w:r>
              </w:p>
              <w:p w:rsidR="00C6449A" w:rsidRPr="000E1ADA" w:rsidRDefault="00C6449A" w:rsidP="000318AE">
                <w:pPr>
                  <w:tabs>
                    <w:tab w:val="left" w:pos="5610"/>
                  </w:tabs>
                  <w:rPr>
                    <w:sz w:val="18"/>
                    <w:szCs w:val="18"/>
                  </w:rPr>
                </w:pPr>
              </w:p>
            </w:txbxContent>
          </v:textbox>
        </v:shape>
      </w:pict>
    </w:r>
    <w:r w:rsidR="000937DF"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45F" w:rsidRDefault="00E9545F" w:rsidP="004D0079">
      <w:r>
        <w:separator/>
      </w:r>
    </w:p>
  </w:footnote>
  <w:footnote w:type="continuationSeparator" w:id="0">
    <w:p w:rsidR="00E9545F" w:rsidRDefault="00E9545F"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9C2" w:rsidRDefault="00491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11DF9" w:rsidP="00391678">
    <w:pPr>
      <w:pStyle w:val="A-Header-articletitlepage2"/>
    </w:pPr>
    <w:r>
      <w:t>C</w:t>
    </w:r>
    <w:r w:rsidR="004D4DD3">
      <w:t>omparing and Contrasting Forms of</w:t>
    </w:r>
    <w:r>
      <w:t xml:space="preserve"> Christianity</w:t>
    </w:r>
    <w:r w:rsidR="00C6449A">
      <w:tab/>
    </w:r>
    <w:r w:rsidR="00C6449A" w:rsidRPr="00F82D2A">
      <w:t xml:space="preserve">Page | </w:t>
    </w:r>
    <w:r w:rsidR="009D20C8">
      <w:fldChar w:fldCharType="begin"/>
    </w:r>
    <w:r w:rsidR="00C6449A">
      <w:instrText xml:space="preserve"> PAGE   \* MERGEFORMAT </w:instrText>
    </w:r>
    <w:r w:rsidR="009D20C8">
      <w:fldChar w:fldCharType="separate"/>
    </w:r>
    <w:r w:rsidR="004919C2">
      <w:rPr>
        <w:noProof/>
      </w:rPr>
      <w:t>2</w:t>
    </w:r>
    <w:r w:rsidR="009D20C8">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World Religions: A Voyage of 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175ED"/>
    <w:rsid w:val="000262AD"/>
    <w:rsid w:val="000318AE"/>
    <w:rsid w:val="000319B1"/>
    <w:rsid w:val="000360C3"/>
    <w:rsid w:val="000561E0"/>
    <w:rsid w:val="00056719"/>
    <w:rsid w:val="00061F9F"/>
    <w:rsid w:val="00063D93"/>
    <w:rsid w:val="00074BDD"/>
    <w:rsid w:val="00077CEB"/>
    <w:rsid w:val="00082A00"/>
    <w:rsid w:val="00084EB9"/>
    <w:rsid w:val="000937DF"/>
    <w:rsid w:val="00093CB0"/>
    <w:rsid w:val="00094732"/>
    <w:rsid w:val="000A15DF"/>
    <w:rsid w:val="000A58D2"/>
    <w:rsid w:val="000B44A6"/>
    <w:rsid w:val="000B4E68"/>
    <w:rsid w:val="000C5F25"/>
    <w:rsid w:val="000E01FE"/>
    <w:rsid w:val="000E1ADA"/>
    <w:rsid w:val="000E5013"/>
    <w:rsid w:val="000E564B"/>
    <w:rsid w:val="000F6CCE"/>
    <w:rsid w:val="00103E1C"/>
    <w:rsid w:val="001041F7"/>
    <w:rsid w:val="00111DF9"/>
    <w:rsid w:val="00122197"/>
    <w:rsid w:val="001309E6"/>
    <w:rsid w:val="001334C6"/>
    <w:rsid w:val="001379AD"/>
    <w:rsid w:val="00145553"/>
    <w:rsid w:val="00152401"/>
    <w:rsid w:val="00172011"/>
    <w:rsid w:val="00174BA0"/>
    <w:rsid w:val="00175D31"/>
    <w:rsid w:val="001809B1"/>
    <w:rsid w:val="00184D6B"/>
    <w:rsid w:val="0019539C"/>
    <w:rsid w:val="001A6788"/>
    <w:rsid w:val="001B1534"/>
    <w:rsid w:val="001B39C2"/>
    <w:rsid w:val="001B6B5A"/>
    <w:rsid w:val="001C0A8C"/>
    <w:rsid w:val="001C0EF4"/>
    <w:rsid w:val="001E36A4"/>
    <w:rsid w:val="001E64A9"/>
    <w:rsid w:val="001F27F5"/>
    <w:rsid w:val="001F322F"/>
    <w:rsid w:val="001F7384"/>
    <w:rsid w:val="00220CA1"/>
    <w:rsid w:val="00222236"/>
    <w:rsid w:val="00225B1E"/>
    <w:rsid w:val="00231C40"/>
    <w:rsid w:val="00240115"/>
    <w:rsid w:val="0024415D"/>
    <w:rsid w:val="00254E02"/>
    <w:rsid w:val="002554B9"/>
    <w:rsid w:val="00261080"/>
    <w:rsid w:val="00263CC0"/>
    <w:rsid w:val="00264273"/>
    <w:rsid w:val="00265087"/>
    <w:rsid w:val="002663EF"/>
    <w:rsid w:val="00272AE8"/>
    <w:rsid w:val="00284A63"/>
    <w:rsid w:val="002861FB"/>
    <w:rsid w:val="00287294"/>
    <w:rsid w:val="0029085F"/>
    <w:rsid w:val="00292C4F"/>
    <w:rsid w:val="00296D76"/>
    <w:rsid w:val="002A4E6A"/>
    <w:rsid w:val="002B4B31"/>
    <w:rsid w:val="002B4E33"/>
    <w:rsid w:val="002B5AAB"/>
    <w:rsid w:val="002C182D"/>
    <w:rsid w:val="002D1744"/>
    <w:rsid w:val="002E0443"/>
    <w:rsid w:val="002E1A1D"/>
    <w:rsid w:val="002E7495"/>
    <w:rsid w:val="002E77F4"/>
    <w:rsid w:val="002F0237"/>
    <w:rsid w:val="002F073D"/>
    <w:rsid w:val="002F50BD"/>
    <w:rsid w:val="002F78AB"/>
    <w:rsid w:val="00300208"/>
    <w:rsid w:val="003037EB"/>
    <w:rsid w:val="00303ADB"/>
    <w:rsid w:val="00306233"/>
    <w:rsid w:val="0030775E"/>
    <w:rsid w:val="0031278E"/>
    <w:rsid w:val="003148C8"/>
    <w:rsid w:val="003157D0"/>
    <w:rsid w:val="003236A3"/>
    <w:rsid w:val="00326542"/>
    <w:rsid w:val="00331845"/>
    <w:rsid w:val="003365CF"/>
    <w:rsid w:val="00340334"/>
    <w:rsid w:val="00340D9D"/>
    <w:rsid w:val="003477AC"/>
    <w:rsid w:val="00351EF9"/>
    <w:rsid w:val="00352319"/>
    <w:rsid w:val="00352920"/>
    <w:rsid w:val="00355A57"/>
    <w:rsid w:val="003657D6"/>
    <w:rsid w:val="0037014E"/>
    <w:rsid w:val="003739CB"/>
    <w:rsid w:val="0038139E"/>
    <w:rsid w:val="003826EA"/>
    <w:rsid w:val="003856BC"/>
    <w:rsid w:val="00391678"/>
    <w:rsid w:val="003A2F07"/>
    <w:rsid w:val="003B0E7A"/>
    <w:rsid w:val="003C3D2C"/>
    <w:rsid w:val="003C6CC4"/>
    <w:rsid w:val="003D381C"/>
    <w:rsid w:val="003E1E8D"/>
    <w:rsid w:val="003F5CF4"/>
    <w:rsid w:val="003F69C3"/>
    <w:rsid w:val="00401294"/>
    <w:rsid w:val="00405C47"/>
    <w:rsid w:val="00405DC9"/>
    <w:rsid w:val="00412714"/>
    <w:rsid w:val="00414993"/>
    <w:rsid w:val="00423B78"/>
    <w:rsid w:val="00430E0C"/>
    <w:rsid w:val="00430EBB"/>
    <w:rsid w:val="004311A3"/>
    <w:rsid w:val="0043641F"/>
    <w:rsid w:val="00444CA2"/>
    <w:rsid w:val="004478D5"/>
    <w:rsid w:val="00454A1D"/>
    <w:rsid w:val="00460918"/>
    <w:rsid w:val="00464B63"/>
    <w:rsid w:val="00475571"/>
    <w:rsid w:val="004821F1"/>
    <w:rsid w:val="0048349E"/>
    <w:rsid w:val="004867E0"/>
    <w:rsid w:val="00490FD7"/>
    <w:rsid w:val="004919C2"/>
    <w:rsid w:val="004A65A1"/>
    <w:rsid w:val="004A7DE2"/>
    <w:rsid w:val="004B0923"/>
    <w:rsid w:val="004C5561"/>
    <w:rsid w:val="004D0079"/>
    <w:rsid w:val="004D4DD3"/>
    <w:rsid w:val="004D746D"/>
    <w:rsid w:val="004D74F6"/>
    <w:rsid w:val="004D7919"/>
    <w:rsid w:val="004D7A2E"/>
    <w:rsid w:val="004E5DFC"/>
    <w:rsid w:val="00500695"/>
    <w:rsid w:val="00500FAD"/>
    <w:rsid w:val="00505770"/>
    <w:rsid w:val="00513B3A"/>
    <w:rsid w:val="00520F32"/>
    <w:rsid w:val="00531116"/>
    <w:rsid w:val="00534238"/>
    <w:rsid w:val="00534E66"/>
    <w:rsid w:val="00545244"/>
    <w:rsid w:val="00554907"/>
    <w:rsid w:val="00555EA6"/>
    <w:rsid w:val="0056038E"/>
    <w:rsid w:val="0058098D"/>
    <w:rsid w:val="005869B8"/>
    <w:rsid w:val="005A4359"/>
    <w:rsid w:val="005A6944"/>
    <w:rsid w:val="005B204E"/>
    <w:rsid w:val="005B24D6"/>
    <w:rsid w:val="005C3301"/>
    <w:rsid w:val="005C5647"/>
    <w:rsid w:val="005C79BB"/>
    <w:rsid w:val="005D2EC0"/>
    <w:rsid w:val="005D4C0D"/>
    <w:rsid w:val="005E0C08"/>
    <w:rsid w:val="005E79C7"/>
    <w:rsid w:val="005F599B"/>
    <w:rsid w:val="0060239C"/>
    <w:rsid w:val="0060248C"/>
    <w:rsid w:val="00605B91"/>
    <w:rsid w:val="006067CC"/>
    <w:rsid w:val="00606DEA"/>
    <w:rsid w:val="00614B48"/>
    <w:rsid w:val="006208F3"/>
    <w:rsid w:val="00623829"/>
    <w:rsid w:val="00624A61"/>
    <w:rsid w:val="00644EDD"/>
    <w:rsid w:val="00645A10"/>
    <w:rsid w:val="00652A68"/>
    <w:rsid w:val="0065578E"/>
    <w:rsid w:val="006609CF"/>
    <w:rsid w:val="006727CA"/>
    <w:rsid w:val="00681256"/>
    <w:rsid w:val="00690AA0"/>
    <w:rsid w:val="0069306F"/>
    <w:rsid w:val="006933CC"/>
    <w:rsid w:val="00695A8B"/>
    <w:rsid w:val="00697E6A"/>
    <w:rsid w:val="006A5B02"/>
    <w:rsid w:val="006B3AEB"/>
    <w:rsid w:val="006B3F4F"/>
    <w:rsid w:val="006C2FB1"/>
    <w:rsid w:val="006C3AE1"/>
    <w:rsid w:val="006C6F41"/>
    <w:rsid w:val="006D3586"/>
    <w:rsid w:val="006D6EE7"/>
    <w:rsid w:val="006E4F88"/>
    <w:rsid w:val="006F5958"/>
    <w:rsid w:val="0070169A"/>
    <w:rsid w:val="007034FE"/>
    <w:rsid w:val="007137D5"/>
    <w:rsid w:val="00714D56"/>
    <w:rsid w:val="0072376D"/>
    <w:rsid w:val="0073114D"/>
    <w:rsid w:val="00734635"/>
    <w:rsid w:val="00740D4F"/>
    <w:rsid w:val="0074663C"/>
    <w:rsid w:val="00750DCB"/>
    <w:rsid w:val="007554A3"/>
    <w:rsid w:val="00756A06"/>
    <w:rsid w:val="00762047"/>
    <w:rsid w:val="00766DFA"/>
    <w:rsid w:val="00771469"/>
    <w:rsid w:val="0077336A"/>
    <w:rsid w:val="00773487"/>
    <w:rsid w:val="00781027"/>
    <w:rsid w:val="00781585"/>
    <w:rsid w:val="00784075"/>
    <w:rsid w:val="00786E12"/>
    <w:rsid w:val="007902D6"/>
    <w:rsid w:val="007924A7"/>
    <w:rsid w:val="00795A7E"/>
    <w:rsid w:val="007A11AA"/>
    <w:rsid w:val="007B7843"/>
    <w:rsid w:val="007C0406"/>
    <w:rsid w:val="007C3995"/>
    <w:rsid w:val="007D41EB"/>
    <w:rsid w:val="007D4DA1"/>
    <w:rsid w:val="007E01EA"/>
    <w:rsid w:val="007E461F"/>
    <w:rsid w:val="007F1D2D"/>
    <w:rsid w:val="00810EA6"/>
    <w:rsid w:val="008111FA"/>
    <w:rsid w:val="00811A84"/>
    <w:rsid w:val="008144CB"/>
    <w:rsid w:val="008164BC"/>
    <w:rsid w:val="00820449"/>
    <w:rsid w:val="00833989"/>
    <w:rsid w:val="0084752E"/>
    <w:rsid w:val="00847B4C"/>
    <w:rsid w:val="008541FB"/>
    <w:rsid w:val="0085547F"/>
    <w:rsid w:val="00855AFC"/>
    <w:rsid w:val="00857C2C"/>
    <w:rsid w:val="00861A93"/>
    <w:rsid w:val="00863064"/>
    <w:rsid w:val="008717AC"/>
    <w:rsid w:val="00883D20"/>
    <w:rsid w:val="00892A84"/>
    <w:rsid w:val="008938C6"/>
    <w:rsid w:val="008962F7"/>
    <w:rsid w:val="008A3211"/>
    <w:rsid w:val="008A48B8"/>
    <w:rsid w:val="008A5FEE"/>
    <w:rsid w:val="008B14A0"/>
    <w:rsid w:val="008C00CC"/>
    <w:rsid w:val="008C10BF"/>
    <w:rsid w:val="008C27BE"/>
    <w:rsid w:val="008C435F"/>
    <w:rsid w:val="008D10BC"/>
    <w:rsid w:val="008D1100"/>
    <w:rsid w:val="008D3313"/>
    <w:rsid w:val="008E4AB0"/>
    <w:rsid w:val="008E5C53"/>
    <w:rsid w:val="008F12F7"/>
    <w:rsid w:val="008F22A0"/>
    <w:rsid w:val="008F58B2"/>
    <w:rsid w:val="00902951"/>
    <w:rsid w:val="009064EC"/>
    <w:rsid w:val="009174E5"/>
    <w:rsid w:val="00923672"/>
    <w:rsid w:val="00925E90"/>
    <w:rsid w:val="00927C6A"/>
    <w:rsid w:val="00932A92"/>
    <w:rsid w:val="00933A4D"/>
    <w:rsid w:val="00933E81"/>
    <w:rsid w:val="009449F2"/>
    <w:rsid w:val="00945A73"/>
    <w:rsid w:val="00947901"/>
    <w:rsid w:val="009515BC"/>
    <w:rsid w:val="009561A3"/>
    <w:rsid w:val="009563C5"/>
    <w:rsid w:val="00957DF4"/>
    <w:rsid w:val="00964E66"/>
    <w:rsid w:val="0096601A"/>
    <w:rsid w:val="00966180"/>
    <w:rsid w:val="00970D24"/>
    <w:rsid w:val="00972002"/>
    <w:rsid w:val="00972268"/>
    <w:rsid w:val="009812C0"/>
    <w:rsid w:val="00991519"/>
    <w:rsid w:val="0099377E"/>
    <w:rsid w:val="00994105"/>
    <w:rsid w:val="009948B5"/>
    <w:rsid w:val="00996942"/>
    <w:rsid w:val="009A3FC8"/>
    <w:rsid w:val="009B01EE"/>
    <w:rsid w:val="009C28FD"/>
    <w:rsid w:val="009D20C8"/>
    <w:rsid w:val="009D36BA"/>
    <w:rsid w:val="009D684E"/>
    <w:rsid w:val="009E08FD"/>
    <w:rsid w:val="009E0AB5"/>
    <w:rsid w:val="009E0C29"/>
    <w:rsid w:val="009E12CB"/>
    <w:rsid w:val="009E76F7"/>
    <w:rsid w:val="009F2BD3"/>
    <w:rsid w:val="00A00D1F"/>
    <w:rsid w:val="00A03E8D"/>
    <w:rsid w:val="00A072A2"/>
    <w:rsid w:val="00A20EE1"/>
    <w:rsid w:val="00A234BF"/>
    <w:rsid w:val="00A4088A"/>
    <w:rsid w:val="00A43610"/>
    <w:rsid w:val="00A51AD5"/>
    <w:rsid w:val="00A51E67"/>
    <w:rsid w:val="00A552FD"/>
    <w:rsid w:val="00A55D18"/>
    <w:rsid w:val="00A55FB8"/>
    <w:rsid w:val="00A60740"/>
    <w:rsid w:val="00A63150"/>
    <w:rsid w:val="00A7714E"/>
    <w:rsid w:val="00A8313D"/>
    <w:rsid w:val="00A86140"/>
    <w:rsid w:val="00A8717E"/>
    <w:rsid w:val="00A91EFA"/>
    <w:rsid w:val="00AA1C35"/>
    <w:rsid w:val="00AA7F49"/>
    <w:rsid w:val="00AB2F47"/>
    <w:rsid w:val="00AB7278"/>
    <w:rsid w:val="00AD6F0C"/>
    <w:rsid w:val="00AE6B6D"/>
    <w:rsid w:val="00AF1A55"/>
    <w:rsid w:val="00AF2A78"/>
    <w:rsid w:val="00AF4B1B"/>
    <w:rsid w:val="00AF669E"/>
    <w:rsid w:val="00B04F96"/>
    <w:rsid w:val="00B11A16"/>
    <w:rsid w:val="00B11C59"/>
    <w:rsid w:val="00B11DA4"/>
    <w:rsid w:val="00B15B28"/>
    <w:rsid w:val="00B1662D"/>
    <w:rsid w:val="00B16CE9"/>
    <w:rsid w:val="00B23901"/>
    <w:rsid w:val="00B443C3"/>
    <w:rsid w:val="00B45A03"/>
    <w:rsid w:val="00B47B42"/>
    <w:rsid w:val="00B47E08"/>
    <w:rsid w:val="00B51054"/>
    <w:rsid w:val="00B572B7"/>
    <w:rsid w:val="00B74AF2"/>
    <w:rsid w:val="00B75DBE"/>
    <w:rsid w:val="00B77E35"/>
    <w:rsid w:val="00B94979"/>
    <w:rsid w:val="00B9552F"/>
    <w:rsid w:val="00B95772"/>
    <w:rsid w:val="00BA3364"/>
    <w:rsid w:val="00BA369C"/>
    <w:rsid w:val="00BA4E15"/>
    <w:rsid w:val="00BA6149"/>
    <w:rsid w:val="00BC1E13"/>
    <w:rsid w:val="00BC4453"/>
    <w:rsid w:val="00BD06B0"/>
    <w:rsid w:val="00BD6876"/>
    <w:rsid w:val="00BD6B50"/>
    <w:rsid w:val="00BE3E0E"/>
    <w:rsid w:val="00BF340A"/>
    <w:rsid w:val="00BF4EEF"/>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A154C"/>
    <w:rsid w:val="00CB2DE3"/>
    <w:rsid w:val="00CB3C1C"/>
    <w:rsid w:val="00CC176C"/>
    <w:rsid w:val="00CC5843"/>
    <w:rsid w:val="00CD0640"/>
    <w:rsid w:val="00CD1FEA"/>
    <w:rsid w:val="00CD2136"/>
    <w:rsid w:val="00CD773E"/>
    <w:rsid w:val="00CE28A5"/>
    <w:rsid w:val="00CE3A93"/>
    <w:rsid w:val="00CF1F6A"/>
    <w:rsid w:val="00D04A29"/>
    <w:rsid w:val="00D105EA"/>
    <w:rsid w:val="00D108CB"/>
    <w:rsid w:val="00D147E1"/>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75A6C"/>
    <w:rsid w:val="00D80DBD"/>
    <w:rsid w:val="00D82358"/>
    <w:rsid w:val="00D83EE1"/>
    <w:rsid w:val="00D91355"/>
    <w:rsid w:val="00DA2ED6"/>
    <w:rsid w:val="00DB0351"/>
    <w:rsid w:val="00DB4EA7"/>
    <w:rsid w:val="00DD28A2"/>
    <w:rsid w:val="00DD3E31"/>
    <w:rsid w:val="00DE09CF"/>
    <w:rsid w:val="00DF4717"/>
    <w:rsid w:val="00E02EAF"/>
    <w:rsid w:val="00E16237"/>
    <w:rsid w:val="00E21B3C"/>
    <w:rsid w:val="00E24148"/>
    <w:rsid w:val="00E253AA"/>
    <w:rsid w:val="00E63063"/>
    <w:rsid w:val="00E6621B"/>
    <w:rsid w:val="00E7545A"/>
    <w:rsid w:val="00E9545F"/>
    <w:rsid w:val="00E9631D"/>
    <w:rsid w:val="00EA1709"/>
    <w:rsid w:val="00EB1125"/>
    <w:rsid w:val="00EC358B"/>
    <w:rsid w:val="00EC52EC"/>
    <w:rsid w:val="00EE07AB"/>
    <w:rsid w:val="00EE0D45"/>
    <w:rsid w:val="00EE658A"/>
    <w:rsid w:val="00EE7321"/>
    <w:rsid w:val="00EF0658"/>
    <w:rsid w:val="00EF441F"/>
    <w:rsid w:val="00F06D17"/>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D28A1"/>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ADAB83C-8D40-4334-BADA-CAEC379A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E2969-3C8A-4BA4-9AE6-0DB2BD95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10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9</cp:revision>
  <cp:lastPrinted>2010-01-08T18:19:00Z</cp:lastPrinted>
  <dcterms:created xsi:type="dcterms:W3CDTF">2013-08-16T20:02:00Z</dcterms:created>
  <dcterms:modified xsi:type="dcterms:W3CDTF">2014-12-12T20:51:00Z</dcterms:modified>
</cp:coreProperties>
</file>