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428C8B78" w14:textId="77777777" w:rsidR="00AE4867" w:rsidRDefault="00791935" w:rsidP="00791935">
      <w:pPr>
        <w:pStyle w:val="A-BH"/>
      </w:pPr>
      <w:r>
        <w:t xml:space="preserve">Chapter 25 Activity: </w:t>
      </w:r>
      <w:r w:rsidR="00AE4867">
        <w:t>People of Faith</w:t>
      </w:r>
    </w:p>
    <w:p w14:paraId="24CF48F9" w14:textId="77777777" w:rsidR="00A35092" w:rsidRPr="00A35092" w:rsidRDefault="00CA5CEB" w:rsidP="00A35092">
      <w:pPr>
        <w:pStyle w:val="A-Text"/>
      </w:pPr>
      <w:r>
        <w:rPr>
          <w:noProof/>
          <w:lang w:eastAsia="zh-TW"/>
        </w:rPr>
        <w:pict w14:anchorId="44A2F52F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margin-left:-14.45pt;margin-top:38.35pt;width:186.95pt;height:20.5pt;z-index:251660288;mso-width-percent:400;mso-height-percent:200;mso-width-percent:400;mso-height-percent:200;mso-width-relative:margin;mso-height-relative:margin" filled="f" stroked="f">
            <v:textbox style="mso-fit-shape-to-text:t">
              <w:txbxContent>
                <w:p w14:paraId="06EDCA76" w14:textId="77777777" w:rsidR="00A35092" w:rsidRDefault="00A35092">
                  <w:r>
                    <w:sym w:font="Wingdings" w:char="F023"/>
                  </w:r>
                </w:p>
              </w:txbxContent>
            </v:textbox>
          </v:shape>
        </w:pict>
      </w:r>
      <w:r w:rsidR="00A35092" w:rsidRPr="00A35092">
        <w:t xml:space="preserve">Use some or all of these people for the “People of Faith” activity, making sure to include a mix from different time periods. Instruct the participants to research their person of faith by referring to the page numbers in </w:t>
      </w:r>
      <w:r w:rsidR="00A35092" w:rsidRPr="00A35092">
        <w:rPr>
          <w:i/>
          <w:iCs/>
        </w:rPr>
        <w:t xml:space="preserve">The Catholic Connections Handbook for Middle </w:t>
      </w:r>
      <w:proofErr w:type="spellStart"/>
      <w:r w:rsidR="00A35092" w:rsidRPr="00A35092">
        <w:rPr>
          <w:i/>
          <w:iCs/>
        </w:rPr>
        <w:t>Schoolers</w:t>
      </w:r>
      <w:proofErr w:type="spellEnd"/>
      <w:r w:rsidR="00A35092" w:rsidRPr="00A35092">
        <w:rPr>
          <w:i/>
          <w:iCs/>
        </w:rPr>
        <w:t>.</w:t>
      </w:r>
    </w:p>
    <w:p w14:paraId="3F2F2BC9" w14:textId="77777777" w:rsidR="00A35092" w:rsidRDefault="00A35092" w:rsidP="00A35092">
      <w:pPr>
        <w:pStyle w:val="A-Text"/>
      </w:pPr>
    </w:p>
    <w:tbl>
      <w:tblPr>
        <w:tblStyle w:val="TableGrid"/>
        <w:tblW w:w="8550" w:type="dxa"/>
        <w:tblInd w:w="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top w:w="144" w:type="dxa"/>
          <w:left w:w="115" w:type="dxa"/>
          <w:bottom w:w="144" w:type="dxa"/>
          <w:right w:w="115" w:type="dxa"/>
        </w:tblCellMar>
        <w:tblLook w:val="04A0" w:firstRow="1" w:lastRow="0" w:firstColumn="1" w:lastColumn="0" w:noHBand="0" w:noVBand="1"/>
      </w:tblPr>
      <w:tblGrid>
        <w:gridCol w:w="8550"/>
      </w:tblGrid>
      <w:tr w:rsidR="00A35092" w:rsidRPr="00A35092" w14:paraId="5B11AABE" w14:textId="77777777" w:rsidTr="00A35092">
        <w:tc>
          <w:tcPr>
            <w:tcW w:w="8550" w:type="dxa"/>
          </w:tcPr>
          <w:p w14:paraId="0FAF81C2" w14:textId="77777777" w:rsidR="00A35092" w:rsidRPr="00A35092" w:rsidRDefault="00A35092" w:rsidP="00012D54">
            <w:pPr>
              <w:pStyle w:val="A-Text"/>
              <w:jc w:val="center"/>
            </w:pPr>
            <w:r w:rsidRPr="00A35092">
              <w:t xml:space="preserve">Patrick—page </w:t>
            </w:r>
            <w:r w:rsidR="00012D54">
              <w:t>51</w:t>
            </w:r>
          </w:p>
        </w:tc>
      </w:tr>
      <w:tr w:rsidR="00A35092" w:rsidRPr="00A35092" w14:paraId="00A2A716" w14:textId="77777777" w:rsidTr="00A35092">
        <w:tc>
          <w:tcPr>
            <w:tcW w:w="8550" w:type="dxa"/>
          </w:tcPr>
          <w:p w14:paraId="4FD02EDD" w14:textId="77777777" w:rsidR="00A35092" w:rsidRPr="00A35092" w:rsidRDefault="00A35092" w:rsidP="00012D54">
            <w:pPr>
              <w:pStyle w:val="A-Text"/>
              <w:jc w:val="center"/>
            </w:pPr>
            <w:r w:rsidRPr="00A35092">
              <w:t xml:space="preserve">Francis of Assisi—page </w:t>
            </w:r>
            <w:r w:rsidR="00012D54">
              <w:t>77</w:t>
            </w:r>
          </w:p>
        </w:tc>
      </w:tr>
      <w:tr w:rsidR="00A35092" w:rsidRPr="00A35092" w14:paraId="7C220246" w14:textId="77777777" w:rsidTr="00A35092">
        <w:tc>
          <w:tcPr>
            <w:tcW w:w="8550" w:type="dxa"/>
          </w:tcPr>
          <w:p w14:paraId="7AF09F73" w14:textId="77777777" w:rsidR="00A35092" w:rsidRPr="00A35092" w:rsidRDefault="00A35092" w:rsidP="00012D54">
            <w:pPr>
              <w:pStyle w:val="A-Text"/>
              <w:jc w:val="center"/>
            </w:pPr>
            <w:r w:rsidRPr="00A35092">
              <w:t xml:space="preserve">Blessed Mother Teresa—page </w:t>
            </w:r>
            <w:r w:rsidR="00012D54">
              <w:t>107</w:t>
            </w:r>
          </w:p>
        </w:tc>
      </w:tr>
      <w:tr w:rsidR="00012D54" w:rsidRPr="00A35092" w14:paraId="7FE1CE2A" w14:textId="77777777" w:rsidTr="00A35092">
        <w:tc>
          <w:tcPr>
            <w:tcW w:w="8550" w:type="dxa"/>
          </w:tcPr>
          <w:p w14:paraId="3FBE3AC8" w14:textId="77777777" w:rsidR="00012D54" w:rsidRPr="00A35092" w:rsidRDefault="00012D54" w:rsidP="00012D54">
            <w:pPr>
              <w:pStyle w:val="A-Text"/>
              <w:jc w:val="center"/>
            </w:pPr>
            <w:r w:rsidRPr="00A35092">
              <w:t xml:space="preserve">Nicholas of Myra—page </w:t>
            </w:r>
            <w:r>
              <w:t>137</w:t>
            </w:r>
          </w:p>
        </w:tc>
      </w:tr>
      <w:tr w:rsidR="00012D54" w:rsidRPr="00A35092" w14:paraId="1BAC742C" w14:textId="77777777" w:rsidTr="00A35092">
        <w:tc>
          <w:tcPr>
            <w:tcW w:w="8550" w:type="dxa"/>
          </w:tcPr>
          <w:p w14:paraId="14AF145A" w14:textId="77777777" w:rsidR="00012D54" w:rsidRPr="00A35092" w:rsidRDefault="00012D54" w:rsidP="00012D54">
            <w:pPr>
              <w:pStyle w:val="A-Text"/>
              <w:jc w:val="center"/>
            </w:pPr>
            <w:proofErr w:type="spellStart"/>
            <w:r w:rsidRPr="00A35092">
              <w:t>Dismas</w:t>
            </w:r>
            <w:proofErr w:type="spellEnd"/>
            <w:r w:rsidRPr="00A35092">
              <w:t xml:space="preserve">—page </w:t>
            </w:r>
            <w:r>
              <w:t>171</w:t>
            </w:r>
          </w:p>
        </w:tc>
      </w:tr>
      <w:tr w:rsidR="00012D54" w:rsidRPr="00A35092" w14:paraId="6AD43F6B" w14:textId="77777777" w:rsidTr="00A35092">
        <w:tc>
          <w:tcPr>
            <w:tcW w:w="8550" w:type="dxa"/>
          </w:tcPr>
          <w:p w14:paraId="41F18DA8" w14:textId="77777777" w:rsidR="00012D54" w:rsidRPr="00A35092" w:rsidRDefault="00012D54" w:rsidP="00012D54">
            <w:pPr>
              <w:pStyle w:val="A-Text"/>
              <w:jc w:val="center"/>
            </w:pPr>
            <w:r w:rsidRPr="00A35092">
              <w:t xml:space="preserve">Mary Magdalene—page </w:t>
            </w:r>
            <w:r>
              <w:t>181</w:t>
            </w:r>
          </w:p>
        </w:tc>
      </w:tr>
      <w:tr w:rsidR="00012D54" w:rsidRPr="00A35092" w14:paraId="565CDA9E" w14:textId="77777777" w:rsidTr="00A35092">
        <w:tc>
          <w:tcPr>
            <w:tcW w:w="8550" w:type="dxa"/>
          </w:tcPr>
          <w:p w14:paraId="6B91E075" w14:textId="77777777" w:rsidR="00012D54" w:rsidRPr="00A35092" w:rsidRDefault="00012D54" w:rsidP="00012D54">
            <w:pPr>
              <w:pStyle w:val="A-Text"/>
              <w:jc w:val="center"/>
            </w:pPr>
            <w:r w:rsidRPr="00A35092">
              <w:t xml:space="preserve">John the Evangelist—page </w:t>
            </w:r>
            <w:r>
              <w:t>191</w:t>
            </w:r>
          </w:p>
        </w:tc>
      </w:tr>
      <w:tr w:rsidR="00012D54" w:rsidRPr="00A35092" w14:paraId="68ED0069" w14:textId="77777777" w:rsidTr="00A35092">
        <w:tc>
          <w:tcPr>
            <w:tcW w:w="8550" w:type="dxa"/>
          </w:tcPr>
          <w:p w14:paraId="433BD1D0" w14:textId="77777777" w:rsidR="00012D54" w:rsidRPr="00A35092" w:rsidRDefault="00012D54" w:rsidP="00012D54">
            <w:pPr>
              <w:pStyle w:val="A-Text"/>
              <w:jc w:val="center"/>
            </w:pPr>
            <w:r w:rsidRPr="00A35092">
              <w:t xml:space="preserve">Josephine </w:t>
            </w:r>
            <w:proofErr w:type="spellStart"/>
            <w:r w:rsidRPr="00A35092">
              <w:t>Bakhita</w:t>
            </w:r>
            <w:proofErr w:type="spellEnd"/>
            <w:r w:rsidRPr="00A35092">
              <w:t xml:space="preserve">—page </w:t>
            </w:r>
            <w:r>
              <w:t>243</w:t>
            </w:r>
          </w:p>
        </w:tc>
      </w:tr>
      <w:tr w:rsidR="00012D54" w:rsidRPr="00A35092" w14:paraId="121D444D" w14:textId="77777777" w:rsidTr="00A35092">
        <w:tc>
          <w:tcPr>
            <w:tcW w:w="8550" w:type="dxa"/>
          </w:tcPr>
          <w:p w14:paraId="6735B2E7" w14:textId="77777777" w:rsidR="00012D54" w:rsidRPr="00A35092" w:rsidRDefault="00012D54" w:rsidP="00012D54">
            <w:pPr>
              <w:pStyle w:val="A-Text"/>
              <w:jc w:val="center"/>
            </w:pPr>
            <w:r w:rsidRPr="00A35092">
              <w:t>Catherine of Siena—page 2</w:t>
            </w:r>
            <w:r>
              <w:t>53</w:t>
            </w:r>
          </w:p>
        </w:tc>
      </w:tr>
      <w:tr w:rsidR="00012D54" w:rsidRPr="00A35092" w14:paraId="1F2AF7CB" w14:textId="77777777" w:rsidTr="00A35092">
        <w:tc>
          <w:tcPr>
            <w:tcW w:w="8550" w:type="dxa"/>
          </w:tcPr>
          <w:p w14:paraId="07D20588" w14:textId="77777777" w:rsidR="00012D54" w:rsidRPr="00A35092" w:rsidRDefault="00012D54" w:rsidP="00CA5CEB">
            <w:pPr>
              <w:pStyle w:val="A-Text"/>
              <w:jc w:val="center"/>
            </w:pPr>
            <w:r w:rsidRPr="00012D54">
              <w:t>Juan Diego</w:t>
            </w:r>
            <w:r w:rsidRPr="00A35092">
              <w:t>—page 2</w:t>
            </w:r>
            <w:r>
              <w:t>7</w:t>
            </w:r>
            <w:r w:rsidR="00CA5CEB">
              <w:t>3</w:t>
            </w:r>
          </w:p>
        </w:tc>
      </w:tr>
      <w:tr w:rsidR="00012D54" w:rsidRPr="00A35092" w14:paraId="5B95C130" w14:textId="77777777" w:rsidTr="00A35092">
        <w:tc>
          <w:tcPr>
            <w:tcW w:w="8550" w:type="dxa"/>
          </w:tcPr>
          <w:p w14:paraId="4E70E1DD" w14:textId="77777777" w:rsidR="00012D54" w:rsidRPr="00A35092" w:rsidRDefault="00012D54" w:rsidP="00CA5CEB">
            <w:pPr>
              <w:pStyle w:val="A-Text"/>
              <w:jc w:val="center"/>
            </w:pPr>
            <w:r w:rsidRPr="00A35092">
              <w:t xml:space="preserve">John XXIII—page </w:t>
            </w:r>
            <w:r>
              <w:t>29</w:t>
            </w:r>
            <w:r w:rsidR="00CA5CEB">
              <w:t>7</w:t>
            </w:r>
          </w:p>
        </w:tc>
      </w:tr>
      <w:tr w:rsidR="00012D54" w:rsidRPr="00A35092" w14:paraId="6240FB65" w14:textId="77777777" w:rsidTr="00A35092">
        <w:tc>
          <w:tcPr>
            <w:tcW w:w="8550" w:type="dxa"/>
          </w:tcPr>
          <w:p w14:paraId="1B21297A" w14:textId="77777777" w:rsidR="00012D54" w:rsidRPr="00A35092" w:rsidRDefault="00012D54" w:rsidP="00CA5CEB">
            <w:pPr>
              <w:pStyle w:val="A-Text"/>
              <w:jc w:val="center"/>
            </w:pPr>
            <w:r w:rsidRPr="00A35092">
              <w:t xml:space="preserve">Anthony of Padua—page </w:t>
            </w:r>
            <w:r>
              <w:t>32</w:t>
            </w:r>
            <w:r w:rsidR="00CA5CEB">
              <w:t>7</w:t>
            </w:r>
          </w:p>
        </w:tc>
      </w:tr>
      <w:tr w:rsidR="00012D54" w:rsidRPr="00A35092" w14:paraId="0094803C" w14:textId="77777777" w:rsidTr="00A35092">
        <w:tc>
          <w:tcPr>
            <w:tcW w:w="8550" w:type="dxa"/>
          </w:tcPr>
          <w:p w14:paraId="71F935DE" w14:textId="77777777" w:rsidR="00012D54" w:rsidRPr="00A35092" w:rsidRDefault="00012D54" w:rsidP="00CA5CEB">
            <w:pPr>
              <w:pStyle w:val="A-Text"/>
              <w:jc w:val="center"/>
            </w:pPr>
            <w:r w:rsidRPr="00A35092">
              <w:t xml:space="preserve">Augustine—page </w:t>
            </w:r>
            <w:r>
              <w:t>35</w:t>
            </w:r>
            <w:r w:rsidR="00CA5CEB">
              <w:t>1</w:t>
            </w:r>
          </w:p>
        </w:tc>
      </w:tr>
      <w:tr w:rsidR="00012D54" w:rsidRPr="00A35092" w14:paraId="4248913D" w14:textId="77777777" w:rsidTr="00A35092">
        <w:tc>
          <w:tcPr>
            <w:tcW w:w="8550" w:type="dxa"/>
          </w:tcPr>
          <w:p w14:paraId="5C083791" w14:textId="77777777" w:rsidR="00012D54" w:rsidRPr="00A35092" w:rsidRDefault="00012D54" w:rsidP="00CA5CEB">
            <w:pPr>
              <w:pStyle w:val="A-Text"/>
              <w:jc w:val="center"/>
            </w:pPr>
            <w:r w:rsidRPr="00A35092">
              <w:t xml:space="preserve">Elizabeth—page </w:t>
            </w:r>
            <w:r>
              <w:t>36</w:t>
            </w:r>
            <w:r w:rsidR="00CA5CEB">
              <w:t>3</w:t>
            </w:r>
          </w:p>
        </w:tc>
      </w:tr>
      <w:tr w:rsidR="00012D54" w:rsidRPr="00A35092" w14:paraId="0448FF38" w14:textId="77777777" w:rsidTr="00A35092">
        <w:tc>
          <w:tcPr>
            <w:tcW w:w="8550" w:type="dxa"/>
          </w:tcPr>
          <w:p w14:paraId="74F8B51D" w14:textId="77777777" w:rsidR="00012D54" w:rsidRPr="00A35092" w:rsidRDefault="00012D54" w:rsidP="00CA5CEB">
            <w:pPr>
              <w:pStyle w:val="A-Text"/>
              <w:jc w:val="center"/>
            </w:pPr>
            <w:r w:rsidRPr="00A35092">
              <w:t xml:space="preserve">John Baptist de La Salle—page </w:t>
            </w:r>
            <w:r>
              <w:t>40</w:t>
            </w:r>
            <w:r w:rsidR="00CA5CEB">
              <w:t>3</w:t>
            </w:r>
          </w:p>
        </w:tc>
      </w:tr>
      <w:tr w:rsidR="00012D54" w:rsidRPr="00A35092" w14:paraId="12E1BDD9" w14:textId="77777777" w:rsidTr="00A35092">
        <w:tc>
          <w:tcPr>
            <w:tcW w:w="8550" w:type="dxa"/>
          </w:tcPr>
          <w:p w14:paraId="7F73A72F" w14:textId="77777777" w:rsidR="00012D54" w:rsidRPr="00A35092" w:rsidRDefault="00012D54" w:rsidP="00CA5CEB">
            <w:pPr>
              <w:pStyle w:val="A-Text"/>
              <w:jc w:val="center"/>
            </w:pPr>
            <w:r w:rsidRPr="00A35092">
              <w:t xml:space="preserve">Joseph (husband of Mary)—page </w:t>
            </w:r>
            <w:r>
              <w:t>42</w:t>
            </w:r>
            <w:r w:rsidR="00CA5CEB">
              <w:t>5</w:t>
            </w:r>
          </w:p>
        </w:tc>
      </w:tr>
      <w:tr w:rsidR="00012D54" w:rsidRPr="00A35092" w14:paraId="305FDC94" w14:textId="77777777" w:rsidTr="00A35092">
        <w:tc>
          <w:tcPr>
            <w:tcW w:w="8550" w:type="dxa"/>
          </w:tcPr>
          <w:p w14:paraId="793CE666" w14:textId="77777777" w:rsidR="00012D54" w:rsidRPr="00A35092" w:rsidRDefault="00012D54" w:rsidP="00CA5CEB">
            <w:pPr>
              <w:pStyle w:val="A-Text"/>
              <w:jc w:val="center"/>
            </w:pPr>
            <w:r w:rsidRPr="00A35092">
              <w:t xml:space="preserve">Peter Claver—page </w:t>
            </w:r>
            <w:r>
              <w:t>43</w:t>
            </w:r>
            <w:r w:rsidR="00CA5CEB">
              <w:t>7</w:t>
            </w:r>
          </w:p>
        </w:tc>
      </w:tr>
      <w:tr w:rsidR="00012D54" w:rsidRPr="00A35092" w14:paraId="0CCB67AD" w14:textId="77777777" w:rsidTr="00A35092">
        <w:tc>
          <w:tcPr>
            <w:tcW w:w="8550" w:type="dxa"/>
          </w:tcPr>
          <w:p w14:paraId="689DE79D" w14:textId="77777777" w:rsidR="00012D54" w:rsidRPr="00A35092" w:rsidRDefault="00012D54" w:rsidP="00CA5CEB">
            <w:pPr>
              <w:pStyle w:val="A-Text"/>
              <w:jc w:val="center"/>
            </w:pPr>
            <w:r w:rsidRPr="00A35092">
              <w:t xml:space="preserve">Teresa of Ávila—page </w:t>
            </w:r>
            <w:r>
              <w:t>52</w:t>
            </w:r>
            <w:r w:rsidR="00CA5CEB">
              <w:t>3</w:t>
            </w:r>
            <w:bookmarkStart w:id="0" w:name="_GoBack"/>
            <w:bookmarkEnd w:id="0"/>
          </w:p>
        </w:tc>
      </w:tr>
    </w:tbl>
    <w:p w14:paraId="72551210" w14:textId="77777777" w:rsidR="00A35092" w:rsidRPr="0073739C" w:rsidRDefault="00A35092" w:rsidP="00A35092">
      <w:pPr>
        <w:pStyle w:val="A-Text"/>
      </w:pPr>
    </w:p>
    <w:sectPr w:rsidR="00A35092" w:rsidRPr="0073739C" w:rsidSect="00A350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53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2498B56E" w14:textId="77777777" w:rsidR="009C1F4F" w:rsidRDefault="009C1F4F" w:rsidP="004D0079">
      <w:r>
        <w:separator/>
      </w:r>
    </w:p>
    <w:p w14:paraId="117506FE" w14:textId="77777777" w:rsidR="009C1F4F" w:rsidRDefault="009C1F4F"/>
  </w:endnote>
  <w:endnote w:type="continuationSeparator" w:id="0">
    <w:p w14:paraId="1C8285E7" w14:textId="77777777" w:rsidR="009C1F4F" w:rsidRDefault="009C1F4F" w:rsidP="004D0079">
      <w:r>
        <w:continuationSeparator/>
      </w:r>
    </w:p>
    <w:p w14:paraId="5657BAD2" w14:textId="77777777" w:rsidR="009C1F4F" w:rsidRDefault="009C1F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 LT Std">
    <w:panose1 w:val="020B0504020202020204"/>
    <w:charset w:val="00"/>
    <w:family w:val="auto"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800000AF" w:usb1="5000204B" w:usb2="00000000" w:usb3="00000000" w:csb0="0000009B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766BB48" w14:textId="77777777" w:rsidR="00FE5D24" w:rsidRDefault="00FE5D24">
    <w:r>
      <w:cr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05741F5" w14:textId="77777777" w:rsidR="00FE5D24" w:rsidRPr="00F82D2A" w:rsidRDefault="00CA5CEB" w:rsidP="00F82D2A">
    <w:r>
      <w:rPr>
        <w:noProof/>
      </w:rPr>
      <w:pict w14:anchorId="7037C141">
        <v:shapetype id="_x0000_t202" coordsize="21600,21600" o:spt="202" path="m0,0l0,21600,21600,21600,21600,0xe">
          <v:stroke joinstyle="miter"/>
          <v:path gradientshapeok="t" o:connecttype="rect"/>
        </v:shapetype>
        <v:shape id="Text Box 22" o:spid="_x0000_s18434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14:paraId="546D2396" w14:textId="77777777" w:rsidR="00FE5D24" w:rsidRPr="005B58E2" w:rsidRDefault="00FE5D24" w:rsidP="005B58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653A6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</w:t>
                </w:r>
                <w:r w:rsidR="00653A63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</w:t>
                </w:r>
              </w:p>
              <w:p w14:paraId="79FB1332" w14:textId="77777777"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 wp14:anchorId="25FDDDAA" wp14:editId="172D90C3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4A2AF66" w14:textId="77777777" w:rsidR="00FE5D24" w:rsidRDefault="00CA5CEB">
    <w:r>
      <w:rPr>
        <w:noProof/>
      </w:rPr>
      <w:pict w14:anchorId="4A173FB0">
        <v:shapetype id="_x0000_t202" coordsize="21600,21600" o:spt="202" path="m0,0l0,21600,21600,21600,21600,0xe">
          <v:stroke joinstyle="miter"/>
          <v:path gradientshapeok="t" o:connecttype="rect"/>
        </v:shapetype>
        <v:shape id="Text Box 10" o:spid="_x0000_s18433" type="#_x0000_t202" style="position:absolute;margin-left:36.35pt;margin-top:2.9pt;width:442.15pt;height:44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14:paraId="4B9AA235" w14:textId="77777777"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653A6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791935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791935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187D6E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187D6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003579</w:t>
                </w:r>
              </w:p>
              <w:p w14:paraId="064DA16D" w14:textId="77777777" w:rsidR="00FE5D24" w:rsidRPr="00187D6E" w:rsidRDefault="00382867" w:rsidP="000318AE">
                <w:pPr>
                  <w:tabs>
                    <w:tab w:val="left" w:pos="5610"/>
                  </w:tabs>
                  <w:rPr>
                    <w:rFonts w:ascii="Arial" w:hAnsi="Arial" w:cs="Arial"/>
                    <w:sz w:val="21"/>
                    <w:szCs w:val="21"/>
                  </w:rPr>
                </w:pPr>
                <w:r w:rsidRPr="00382867">
                  <w:rPr>
                    <w:rFonts w:ascii="Arial" w:hAnsi="Arial" w:cs="Arial"/>
                    <w:sz w:val="21"/>
                    <w:szCs w:val="21"/>
                  </w:rPr>
                  <w:t>Permission to reproduce is granted.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 wp14:anchorId="78F31B46" wp14:editId="216A528E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3AA4F234" w14:textId="77777777" w:rsidR="009C1F4F" w:rsidRDefault="009C1F4F" w:rsidP="004D0079">
      <w:r>
        <w:separator/>
      </w:r>
    </w:p>
    <w:p w14:paraId="64EC7E78" w14:textId="77777777" w:rsidR="009C1F4F" w:rsidRDefault="009C1F4F"/>
  </w:footnote>
  <w:footnote w:type="continuationSeparator" w:id="0">
    <w:p w14:paraId="63C5EA6C" w14:textId="77777777" w:rsidR="009C1F4F" w:rsidRDefault="009C1F4F" w:rsidP="004D0079">
      <w:r>
        <w:continuationSeparator/>
      </w:r>
    </w:p>
    <w:p w14:paraId="3ABF2141" w14:textId="77777777" w:rsidR="009C1F4F" w:rsidRDefault="009C1F4F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38D7787" w14:textId="77777777" w:rsidR="00FE5D24" w:rsidRDefault="00FE5D24"/>
  <w:p w14:paraId="452F71C0" w14:textId="77777777" w:rsidR="00FE5D24" w:rsidRDefault="00FE5D24"/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DE515E6" w14:textId="77777777" w:rsidR="00FE5D24" w:rsidRDefault="00A42A97" w:rsidP="00DC08C5">
    <w:pPr>
      <w:pStyle w:val="A-Header-articletitlepage2"/>
    </w:pPr>
    <w:r>
      <w:t xml:space="preserve">Chapter </w:t>
    </w:r>
    <w:r w:rsidR="00A1196A">
      <w:t>21</w:t>
    </w:r>
    <w:r>
      <w:t xml:space="preserve"> Activity: </w:t>
    </w:r>
    <w:r w:rsidR="00A1196A">
      <w:t>Living Discipleship</w:t>
    </w:r>
  </w:p>
  <w:p w14:paraId="6885F6AA" w14:textId="77777777" w:rsidR="00FE5D24" w:rsidRDefault="00FE5D24"/>
  <w:p w14:paraId="7654B6FD" w14:textId="77777777" w:rsidR="00FE5D24" w:rsidRDefault="00FE5D24"/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5F96A0B" w14:textId="77777777" w:rsidR="00FE5D24" w:rsidRDefault="005B58E2" w:rsidP="00336CD6">
    <w:pPr>
      <w:pStyle w:val="A-Header-coursetitlesubtitlepage1"/>
      <w:spacing w:after="120"/>
    </w:pPr>
    <w:r>
      <w:t xml:space="preserve">The Catholic </w:t>
    </w:r>
    <w:r w:rsidR="00653A63">
      <w:t>Connections</w:t>
    </w:r>
    <w:r>
      <w:t xml:space="preserve"> Handbook for </w:t>
    </w:r>
    <w:r w:rsidR="00653A63">
      <w:t>Middle Schoolers</w:t>
    </w:r>
    <w:r>
      <w:t xml:space="preserve">, </w:t>
    </w:r>
    <w:r w:rsidR="00F703C0">
      <w:t xml:space="preserve">Second </w:t>
    </w:r>
    <w:r>
      <w:t xml:space="preserve">Edition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E7EDA"/>
    <w:multiLevelType w:val="hybridMultilevel"/>
    <w:tmpl w:val="3D80B0D8"/>
    <w:lvl w:ilvl="0" w:tplc="C17C4F14">
      <w:start w:val="8"/>
      <w:numFmt w:val="bullet"/>
      <w:lvlText w:val="•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1"/>
  </w:num>
  <w:num w:numId="4">
    <w:abstractNumId w:val="12"/>
  </w:num>
  <w:num w:numId="5">
    <w:abstractNumId w:val="14"/>
  </w:num>
  <w:num w:numId="6">
    <w:abstractNumId w:val="0"/>
  </w:num>
  <w:num w:numId="7">
    <w:abstractNumId w:val="17"/>
  </w:num>
  <w:num w:numId="8">
    <w:abstractNumId w:val="5"/>
  </w:num>
  <w:num w:numId="9">
    <w:abstractNumId w:val="18"/>
  </w:num>
  <w:num w:numId="10">
    <w:abstractNumId w:val="9"/>
  </w:num>
  <w:num w:numId="11">
    <w:abstractNumId w:val="7"/>
  </w:num>
  <w:num w:numId="12">
    <w:abstractNumId w:val="15"/>
  </w:num>
  <w:num w:numId="13">
    <w:abstractNumId w:val="1"/>
  </w:num>
  <w:num w:numId="14">
    <w:abstractNumId w:val="6"/>
  </w:num>
  <w:num w:numId="15">
    <w:abstractNumId w:val="2"/>
  </w:num>
  <w:num w:numId="16">
    <w:abstractNumId w:val="3"/>
  </w:num>
  <w:num w:numId="17">
    <w:abstractNumId w:val="13"/>
  </w:num>
  <w:num w:numId="18">
    <w:abstractNumId w:val="1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18439">
      <o:colormenu v:ext="edit" fillcolor="none" strokecolor="none"/>
    </o:shapedefaults>
    <o:shapelayout v:ext="edit">
      <o:idmap v:ext="edit" data="1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2D54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3E6F"/>
    <w:rsid w:val="000F6CCE"/>
    <w:rsid w:val="00103E1C"/>
    <w:rsid w:val="00110814"/>
    <w:rsid w:val="00122197"/>
    <w:rsid w:val="001309E6"/>
    <w:rsid w:val="00130AE1"/>
    <w:rsid w:val="001334C6"/>
    <w:rsid w:val="00152401"/>
    <w:rsid w:val="001747F9"/>
    <w:rsid w:val="00175D31"/>
    <w:rsid w:val="001764BC"/>
    <w:rsid w:val="00187D6E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25B1E"/>
    <w:rsid w:val="00231C40"/>
    <w:rsid w:val="00236F06"/>
    <w:rsid w:val="002462B2"/>
    <w:rsid w:val="00254E02"/>
    <w:rsid w:val="00261080"/>
    <w:rsid w:val="002637FA"/>
    <w:rsid w:val="00265087"/>
    <w:rsid w:val="002724DB"/>
    <w:rsid w:val="00272AE8"/>
    <w:rsid w:val="00284A63"/>
    <w:rsid w:val="00292C4F"/>
    <w:rsid w:val="002A2348"/>
    <w:rsid w:val="002A4E6A"/>
    <w:rsid w:val="002D0851"/>
    <w:rsid w:val="002E0443"/>
    <w:rsid w:val="002E1A1D"/>
    <w:rsid w:val="002E32E4"/>
    <w:rsid w:val="002E77F4"/>
    <w:rsid w:val="002F3670"/>
    <w:rsid w:val="002F78AB"/>
    <w:rsid w:val="00300367"/>
    <w:rsid w:val="003037EB"/>
    <w:rsid w:val="0031278E"/>
    <w:rsid w:val="003145A2"/>
    <w:rsid w:val="00315221"/>
    <w:rsid w:val="003157D0"/>
    <w:rsid w:val="0032366B"/>
    <w:rsid w:val="003236A3"/>
    <w:rsid w:val="00326542"/>
    <w:rsid w:val="003365CF"/>
    <w:rsid w:val="00336CD6"/>
    <w:rsid w:val="00340334"/>
    <w:rsid w:val="00340DDD"/>
    <w:rsid w:val="003477AC"/>
    <w:rsid w:val="003478A7"/>
    <w:rsid w:val="0037014E"/>
    <w:rsid w:val="003739CB"/>
    <w:rsid w:val="0038139E"/>
    <w:rsid w:val="00382867"/>
    <w:rsid w:val="003950B5"/>
    <w:rsid w:val="003B0E7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2179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8460F"/>
    <w:rsid w:val="00594EDC"/>
    <w:rsid w:val="005A1735"/>
    <w:rsid w:val="005A4359"/>
    <w:rsid w:val="005A6944"/>
    <w:rsid w:val="005B58E2"/>
    <w:rsid w:val="005E0462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2A68"/>
    <w:rsid w:val="00653A63"/>
    <w:rsid w:val="006609CF"/>
    <w:rsid w:val="00670AE9"/>
    <w:rsid w:val="00674635"/>
    <w:rsid w:val="0069306F"/>
    <w:rsid w:val="006A5B02"/>
    <w:rsid w:val="006B0365"/>
    <w:rsid w:val="006B3F4F"/>
    <w:rsid w:val="006C15F4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3739C"/>
    <w:rsid w:val="0074087F"/>
    <w:rsid w:val="00745B49"/>
    <w:rsid w:val="0074663C"/>
    <w:rsid w:val="00750DCB"/>
    <w:rsid w:val="0075548C"/>
    <w:rsid w:val="007554A3"/>
    <w:rsid w:val="00781027"/>
    <w:rsid w:val="00781585"/>
    <w:rsid w:val="00784075"/>
    <w:rsid w:val="00786E12"/>
    <w:rsid w:val="00791935"/>
    <w:rsid w:val="007C49F3"/>
    <w:rsid w:val="007D41EB"/>
    <w:rsid w:val="007E01EA"/>
    <w:rsid w:val="007F14E0"/>
    <w:rsid w:val="007F1D2D"/>
    <w:rsid w:val="007F30F0"/>
    <w:rsid w:val="008111FA"/>
    <w:rsid w:val="00811A84"/>
    <w:rsid w:val="00813FAB"/>
    <w:rsid w:val="00820449"/>
    <w:rsid w:val="008329A0"/>
    <w:rsid w:val="00847B4C"/>
    <w:rsid w:val="008541FB"/>
    <w:rsid w:val="0085547F"/>
    <w:rsid w:val="00861A93"/>
    <w:rsid w:val="008775B1"/>
    <w:rsid w:val="00883D20"/>
    <w:rsid w:val="008A11A3"/>
    <w:rsid w:val="008A5FEE"/>
    <w:rsid w:val="008B14A0"/>
    <w:rsid w:val="008C2FC3"/>
    <w:rsid w:val="008D10BC"/>
    <w:rsid w:val="008F12F7"/>
    <w:rsid w:val="008F22A0"/>
    <w:rsid w:val="008F58B2"/>
    <w:rsid w:val="009064EC"/>
    <w:rsid w:val="0091671F"/>
    <w:rsid w:val="009176BC"/>
    <w:rsid w:val="00933E81"/>
    <w:rsid w:val="00937990"/>
    <w:rsid w:val="00945A73"/>
    <w:rsid w:val="00946BA0"/>
    <w:rsid w:val="009563C5"/>
    <w:rsid w:val="00972002"/>
    <w:rsid w:val="00997818"/>
    <w:rsid w:val="009C1F4F"/>
    <w:rsid w:val="009D36BA"/>
    <w:rsid w:val="009D6190"/>
    <w:rsid w:val="009E00C3"/>
    <w:rsid w:val="009E15E5"/>
    <w:rsid w:val="009F2BD3"/>
    <w:rsid w:val="00A00D1F"/>
    <w:rsid w:val="00A072A2"/>
    <w:rsid w:val="00A1196A"/>
    <w:rsid w:val="00A13B86"/>
    <w:rsid w:val="00A227F9"/>
    <w:rsid w:val="00A234BF"/>
    <w:rsid w:val="00A35092"/>
    <w:rsid w:val="00A42A97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E4867"/>
    <w:rsid w:val="00AF2A78"/>
    <w:rsid w:val="00AF32A8"/>
    <w:rsid w:val="00AF3566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1386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A5CEB"/>
    <w:rsid w:val="00CC0D81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A5484"/>
    <w:rsid w:val="00DB4EA7"/>
    <w:rsid w:val="00DC08C5"/>
    <w:rsid w:val="00DC65E9"/>
    <w:rsid w:val="00DD28A2"/>
    <w:rsid w:val="00DE3F54"/>
    <w:rsid w:val="00E02EAF"/>
    <w:rsid w:val="00E069BA"/>
    <w:rsid w:val="00E12E92"/>
    <w:rsid w:val="00E16237"/>
    <w:rsid w:val="00E2045E"/>
    <w:rsid w:val="00E34B34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16B24"/>
    <w:rsid w:val="00F352E1"/>
    <w:rsid w:val="00F40A11"/>
    <w:rsid w:val="00F443B7"/>
    <w:rsid w:val="00F447FB"/>
    <w:rsid w:val="00F63A43"/>
    <w:rsid w:val="00F703C0"/>
    <w:rsid w:val="00F713FF"/>
    <w:rsid w:val="00F7282A"/>
    <w:rsid w:val="00F80D72"/>
    <w:rsid w:val="00F82D2A"/>
    <w:rsid w:val="00F95DBB"/>
    <w:rsid w:val="00FA340D"/>
    <w:rsid w:val="00FA3D80"/>
    <w:rsid w:val="00FA41AB"/>
    <w:rsid w:val="00FA5405"/>
    <w:rsid w:val="00FA5E9A"/>
    <w:rsid w:val="00FB627C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9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2D5B86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76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character" w:customStyle="1" w:styleId="italic">
    <w:name w:val="italic"/>
    <w:uiPriority w:val="99"/>
    <w:rsid w:val="00A35092"/>
    <w:rPr>
      <w:i/>
      <w:iCs/>
    </w:rPr>
  </w:style>
  <w:style w:type="table" w:styleId="TableGrid">
    <w:name w:val="Table Grid"/>
    <w:basedOn w:val="TableNormal"/>
    <w:uiPriority w:val="59"/>
    <w:locked/>
    <w:rsid w:val="00A350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76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CFE51-002E-9841-9BFB-D9ACBA289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116</Words>
  <Characters>662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Connie Gaustad</cp:lastModifiedBy>
  <cp:revision>8</cp:revision>
  <cp:lastPrinted>2010-01-08T18:19:00Z</cp:lastPrinted>
  <dcterms:created xsi:type="dcterms:W3CDTF">2013-03-14T17:19:00Z</dcterms:created>
  <dcterms:modified xsi:type="dcterms:W3CDTF">2015-01-15T17:58:00Z</dcterms:modified>
</cp:coreProperties>
</file>