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78" w:rsidRPr="004D7D49" w:rsidRDefault="002372B6" w:rsidP="000018DE">
      <w:pPr>
        <w:pStyle w:val="A-BH"/>
        <w:spacing w:before="0"/>
        <w:rPr>
          <w:lang w:val="en-US"/>
        </w:rPr>
      </w:pPr>
      <w:bookmarkStart w:id="0" w:name="_GoBack"/>
      <w:bookmarkEnd w:id="0"/>
      <w:r w:rsidRPr="00483F78">
        <w:t>Statements for the Agree</w:t>
      </w:r>
      <w:r w:rsidR="00DB078A" w:rsidRPr="00483F78">
        <w:t xml:space="preserve"> </w:t>
      </w:r>
      <w:r w:rsidRPr="00483F78">
        <w:t>/</w:t>
      </w:r>
      <w:r w:rsidR="00DB078A" w:rsidRPr="00483F78">
        <w:t xml:space="preserve"> </w:t>
      </w:r>
      <w:r w:rsidRPr="00483F78">
        <w:t>Disagree Pre</w:t>
      </w:r>
      <w:r w:rsidR="00DB078A" w:rsidRPr="00483F78">
        <w:t>a</w:t>
      </w:r>
      <w:r w:rsidRPr="00483F78">
        <w:t xml:space="preserve">ssessment </w:t>
      </w:r>
      <w:r w:rsidR="009C68F3" w:rsidRPr="00483F78">
        <w:t>Exercise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I know what the Magisterium is.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has a major role in teaching people how to live.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must change with the times, adjusting to society’s needs.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People can make moral and ethical decisions on their own.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 xml:space="preserve">The </w:t>
      </w:r>
      <w:r w:rsidR="00947DBF" w:rsidRPr="00483F78">
        <w:t xml:space="preserve">Pope </w:t>
      </w:r>
      <w:r w:rsidRPr="00483F78">
        <w:t>is the successor of Peter.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 xml:space="preserve">The </w:t>
      </w:r>
      <w:r w:rsidR="00947DBF" w:rsidRPr="00483F78">
        <w:t xml:space="preserve">Pope </w:t>
      </w:r>
      <w:r w:rsidRPr="00483F78">
        <w:t>and bishops are the official teachers of the Church.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Magisterium is a secret society within the Church.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Infallibility means the Church never makes a mistake.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says that people are responsible for defining their own morals and ethics.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faith of the Church is protected by the Magisterium.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teaches us what we need to know to make good decisions.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Any</w:t>
      </w:r>
      <w:r w:rsidR="00ED124C">
        <w:rPr>
          <w:lang w:val="en-US"/>
        </w:rPr>
        <w:t xml:space="preserve"> </w:t>
      </w:r>
      <w:r w:rsidRPr="00483F78">
        <w:t xml:space="preserve">time the </w:t>
      </w:r>
      <w:r w:rsidR="00947DBF" w:rsidRPr="00483F78">
        <w:t xml:space="preserve">Pope </w:t>
      </w:r>
      <w:r w:rsidRPr="00483F78">
        <w:t>speaks, he speaks infallibly.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Every Church dogma is voted on annually.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Bishop (</w:t>
      </w:r>
      <w:r w:rsidRPr="00483F78">
        <w:rPr>
          <w:i/>
        </w:rPr>
        <w:t>name your bishop)</w:t>
      </w:r>
      <w:r w:rsidRPr="00483F78">
        <w:t xml:space="preserve"> has an important teaching role in our diocese.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Church’s understanding of doctrine does not change.</w:t>
      </w:r>
    </w:p>
    <w:p w:rsidR="002372B6" w:rsidRPr="00483F78" w:rsidRDefault="00ED124C" w:rsidP="004D7D49">
      <w:pPr>
        <w:pStyle w:val="A-Text"/>
        <w:spacing w:line="480" w:lineRule="auto"/>
      </w:pPr>
      <w:r>
        <w:t xml:space="preserve">Each </w:t>
      </w:r>
      <w:r>
        <w:rPr>
          <w:lang w:val="en-US"/>
        </w:rPr>
        <w:t>P</w:t>
      </w:r>
      <w:r w:rsidR="002372B6" w:rsidRPr="00483F78">
        <w:t>ope decides which rules to follow during his papacy.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experience of its members is important in official Church teaching.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teaches in different ways.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 xml:space="preserve">An encyclical is an official letter from the </w:t>
      </w:r>
      <w:r w:rsidR="00947DBF" w:rsidRPr="00483F78">
        <w:t xml:space="preserve">Pope </w:t>
      </w:r>
      <w:r w:rsidRPr="00483F78">
        <w:t>to the global Church.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Doctrine is an official Church teaching expressed by the Magisterium.</w:t>
      </w:r>
    </w:p>
    <w:p w:rsidR="002372B6" w:rsidRPr="00483F78" w:rsidRDefault="002372B6" w:rsidP="004D7D49">
      <w:pPr>
        <w:pStyle w:val="A-Text"/>
        <w:spacing w:line="480" w:lineRule="auto"/>
      </w:pPr>
      <w:r w:rsidRPr="00483F78">
        <w:t>The Church is right to speak out on issues of justice.</w:t>
      </w:r>
    </w:p>
    <w:p w:rsidR="00BB73B5" w:rsidRPr="00483F78" w:rsidRDefault="002372B6" w:rsidP="004D7D49">
      <w:pPr>
        <w:pStyle w:val="A-Text"/>
        <w:spacing w:line="480" w:lineRule="auto"/>
      </w:pPr>
      <w:r w:rsidRPr="00483F78">
        <w:t>The Church cannot speak about politics and civil laws.</w:t>
      </w:r>
    </w:p>
    <w:sectPr w:rsidR="00BB73B5" w:rsidRPr="00483F78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D1" w:rsidRDefault="00DC1CD1" w:rsidP="004D0079">
      <w:r>
        <w:separator/>
      </w:r>
    </w:p>
    <w:p w:rsidR="00DC1CD1" w:rsidRDefault="00DC1CD1"/>
  </w:endnote>
  <w:endnote w:type="continuationSeparator" w:id="0">
    <w:p w:rsidR="00DC1CD1" w:rsidRDefault="00DC1CD1" w:rsidP="004D0079">
      <w:r>
        <w:continuationSeparator/>
      </w:r>
    </w:p>
    <w:p w:rsidR="00DC1CD1" w:rsidRDefault="00DC1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425B88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2372B6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2372B6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2372B6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2372B6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2372B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F77199" w:rsidRPr="00F7719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TX001490</w:t>
                          </w:r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D2A83" w:rsidRPr="002372B6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2372B6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2372B6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2372B6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2372B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F77199" w:rsidRPr="00F7719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TX001490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425B8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2372B6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2372B6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2372B6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2372B6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2372B6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F77199" w:rsidRPr="00F77199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TX001490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9D2A83" w:rsidRPr="002372B6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2372B6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2372B6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2372B6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2372B6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F77199" w:rsidRPr="00F77199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TX001490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D1" w:rsidRDefault="00DC1CD1" w:rsidP="004D0079">
      <w:r>
        <w:separator/>
      </w:r>
    </w:p>
    <w:p w:rsidR="00DC1CD1" w:rsidRDefault="00DC1CD1"/>
  </w:footnote>
  <w:footnote w:type="continuationSeparator" w:id="0">
    <w:p w:rsidR="00DC1CD1" w:rsidRDefault="00DC1CD1" w:rsidP="004D0079">
      <w:r>
        <w:continuationSeparator/>
      </w:r>
    </w:p>
    <w:p w:rsidR="00DC1CD1" w:rsidRDefault="00DC1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 w:rsidP="00DC08C5">
    <w:pPr>
      <w:pStyle w:val="A-Header-articletitlepage2"/>
    </w:pPr>
    <w:r w:rsidRPr="00A82B01">
      <w:t>Title of article here</w:t>
    </w:r>
    <w:r>
      <w:tab/>
    </w:r>
    <w:r w:rsidRPr="00F82D2A">
      <w:t xml:space="preserve">Page | </w:t>
    </w:r>
    <w:r w:rsidR="00FC7A13">
      <w:fldChar w:fldCharType="begin"/>
    </w:r>
    <w:r w:rsidR="00FC7A13">
      <w:instrText xml:space="preserve"> PAGE   \* MERGEFORMAT </w:instrText>
    </w:r>
    <w:r w:rsidR="00FC7A13">
      <w:fldChar w:fldCharType="separate"/>
    </w:r>
    <w:r w:rsidR="004D7D49">
      <w:rPr>
        <w:noProof/>
      </w:rPr>
      <w:t>2</w:t>
    </w:r>
    <w:r w:rsidR="00FC7A13">
      <w:fldChar w:fldCharType="end"/>
    </w:r>
  </w:p>
  <w:p w:rsidR="009D2A83" w:rsidRDefault="009D2A83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EE2D6A" w:rsidP="00F77199">
    <w:pPr>
      <w:pStyle w:val="A-Header-coursetitlesubtitlepage1"/>
    </w:pPr>
    <w:r>
      <w:t xml:space="preserve">The Church: </w:t>
    </w:r>
    <w:r w:rsidR="00F77199">
      <w:t>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1B"/>
    <w:rsid w:val="000018DE"/>
    <w:rsid w:val="000174A3"/>
    <w:rsid w:val="000262AD"/>
    <w:rsid w:val="000318AE"/>
    <w:rsid w:val="00062C04"/>
    <w:rsid w:val="00084EB9"/>
    <w:rsid w:val="00093CB0"/>
    <w:rsid w:val="000A0BB3"/>
    <w:rsid w:val="000A391A"/>
    <w:rsid w:val="000B4E68"/>
    <w:rsid w:val="000C5F25"/>
    <w:rsid w:val="000D5ED9"/>
    <w:rsid w:val="000E1ADA"/>
    <w:rsid w:val="000E564B"/>
    <w:rsid w:val="000E71CE"/>
    <w:rsid w:val="000F6CCE"/>
    <w:rsid w:val="00103E1C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322F"/>
    <w:rsid w:val="001F7384"/>
    <w:rsid w:val="00207B0F"/>
    <w:rsid w:val="0022450E"/>
    <w:rsid w:val="00225B1E"/>
    <w:rsid w:val="00231C40"/>
    <w:rsid w:val="002372B6"/>
    <w:rsid w:val="00241EEF"/>
    <w:rsid w:val="00254E02"/>
    <w:rsid w:val="00261080"/>
    <w:rsid w:val="00263165"/>
    <w:rsid w:val="00265087"/>
    <w:rsid w:val="00272AE8"/>
    <w:rsid w:val="00284A63"/>
    <w:rsid w:val="00292C4F"/>
    <w:rsid w:val="002A4E6A"/>
    <w:rsid w:val="002E0443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668AB"/>
    <w:rsid w:val="0037014E"/>
    <w:rsid w:val="003739CB"/>
    <w:rsid w:val="0038139E"/>
    <w:rsid w:val="003B0E7A"/>
    <w:rsid w:val="003B1173"/>
    <w:rsid w:val="003D381C"/>
    <w:rsid w:val="003D75F0"/>
    <w:rsid w:val="003E24F6"/>
    <w:rsid w:val="003F5CF4"/>
    <w:rsid w:val="00405DC9"/>
    <w:rsid w:val="00423B78"/>
    <w:rsid w:val="00425B88"/>
    <w:rsid w:val="004311A3"/>
    <w:rsid w:val="00444C9F"/>
    <w:rsid w:val="00454A1D"/>
    <w:rsid w:val="00460918"/>
    <w:rsid w:val="00475571"/>
    <w:rsid w:val="00475D20"/>
    <w:rsid w:val="00483769"/>
    <w:rsid w:val="00483F78"/>
    <w:rsid w:val="004A3116"/>
    <w:rsid w:val="004A7DE2"/>
    <w:rsid w:val="004C5561"/>
    <w:rsid w:val="004D0079"/>
    <w:rsid w:val="004D74F6"/>
    <w:rsid w:val="004D7A2E"/>
    <w:rsid w:val="004D7A4E"/>
    <w:rsid w:val="004D7D49"/>
    <w:rsid w:val="004E5DFC"/>
    <w:rsid w:val="004F1ADF"/>
    <w:rsid w:val="00500FAD"/>
    <w:rsid w:val="0050110E"/>
    <w:rsid w:val="00545244"/>
    <w:rsid w:val="00555126"/>
    <w:rsid w:val="00555CB8"/>
    <w:rsid w:val="00555EA6"/>
    <w:rsid w:val="00564A19"/>
    <w:rsid w:val="00595266"/>
    <w:rsid w:val="005A4359"/>
    <w:rsid w:val="005A6944"/>
    <w:rsid w:val="005C1024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50D5"/>
    <w:rsid w:val="00706C52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9478A"/>
    <w:rsid w:val="008A5FEE"/>
    <w:rsid w:val="008B14A0"/>
    <w:rsid w:val="008D10BC"/>
    <w:rsid w:val="008F12F7"/>
    <w:rsid w:val="008F22A0"/>
    <w:rsid w:val="008F58B2"/>
    <w:rsid w:val="009007CA"/>
    <w:rsid w:val="009064EC"/>
    <w:rsid w:val="00925FD2"/>
    <w:rsid w:val="0093212A"/>
    <w:rsid w:val="00933E81"/>
    <w:rsid w:val="00945A73"/>
    <w:rsid w:val="00947DBF"/>
    <w:rsid w:val="009563C5"/>
    <w:rsid w:val="00966D6E"/>
    <w:rsid w:val="00972002"/>
    <w:rsid w:val="009C68F3"/>
    <w:rsid w:val="009D2A83"/>
    <w:rsid w:val="009D36BA"/>
    <w:rsid w:val="009F2BD3"/>
    <w:rsid w:val="00A00D1F"/>
    <w:rsid w:val="00A072A2"/>
    <w:rsid w:val="00A234BF"/>
    <w:rsid w:val="00A51627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22326"/>
    <w:rsid w:val="00B47B42"/>
    <w:rsid w:val="00B51054"/>
    <w:rsid w:val="00B52F20"/>
    <w:rsid w:val="00B572B7"/>
    <w:rsid w:val="00BB73B5"/>
    <w:rsid w:val="00BC1E13"/>
    <w:rsid w:val="00BC4453"/>
    <w:rsid w:val="00BD06B0"/>
    <w:rsid w:val="00BE1C44"/>
    <w:rsid w:val="00BE3E0E"/>
    <w:rsid w:val="00C01E2D"/>
    <w:rsid w:val="00C0627A"/>
    <w:rsid w:val="00C07507"/>
    <w:rsid w:val="00C13310"/>
    <w:rsid w:val="00C261F2"/>
    <w:rsid w:val="00C3410A"/>
    <w:rsid w:val="00C3609F"/>
    <w:rsid w:val="00C36F22"/>
    <w:rsid w:val="00C4181E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16FBF"/>
    <w:rsid w:val="00D42FA1"/>
    <w:rsid w:val="00D45298"/>
    <w:rsid w:val="00D57D5E"/>
    <w:rsid w:val="00D64EB1"/>
    <w:rsid w:val="00D80DBD"/>
    <w:rsid w:val="00D82358"/>
    <w:rsid w:val="00D83EE1"/>
    <w:rsid w:val="00D93B43"/>
    <w:rsid w:val="00DA42E0"/>
    <w:rsid w:val="00DB078A"/>
    <w:rsid w:val="00DB4EA7"/>
    <w:rsid w:val="00DC08C5"/>
    <w:rsid w:val="00DC1CD1"/>
    <w:rsid w:val="00DC3378"/>
    <w:rsid w:val="00DC6AA5"/>
    <w:rsid w:val="00DD28A2"/>
    <w:rsid w:val="00E02EAF"/>
    <w:rsid w:val="00E16237"/>
    <w:rsid w:val="00E515AB"/>
    <w:rsid w:val="00E7545A"/>
    <w:rsid w:val="00EA3F92"/>
    <w:rsid w:val="00EB1125"/>
    <w:rsid w:val="00EC358B"/>
    <w:rsid w:val="00EC52EC"/>
    <w:rsid w:val="00ED124C"/>
    <w:rsid w:val="00EE07AB"/>
    <w:rsid w:val="00EE0D45"/>
    <w:rsid w:val="00EE2D6A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77199"/>
    <w:rsid w:val="00F80D72"/>
    <w:rsid w:val="00F82D2A"/>
    <w:rsid w:val="00F95DBB"/>
    <w:rsid w:val="00FA5405"/>
    <w:rsid w:val="00FA5E9A"/>
    <w:rsid w:val="00FB49E3"/>
    <w:rsid w:val="00FC0585"/>
    <w:rsid w:val="00FC7A13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unhideWhenUsed="1" w:qFormat="1"/>
    <w:lsdException w:name="annotation reference" w:uiPriority="0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2372B6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styleId="CommentReference">
    <w:name w:val="annotation reference"/>
    <w:semiHidden/>
    <w:rsid w:val="002372B6"/>
    <w:rPr>
      <w:rFonts w:ascii="Book Antiqua" w:hAnsi="Book Antiqua"/>
      <w:sz w:val="16"/>
      <w:szCs w:val="16"/>
    </w:rPr>
  </w:style>
  <w:style w:type="paragraph" w:styleId="CommentText">
    <w:name w:val="annotation text"/>
    <w:link w:val="CommentTextChar"/>
    <w:semiHidden/>
    <w:rsid w:val="002372B6"/>
    <w:rPr>
      <w:rFonts w:ascii="Book Antiqua" w:eastAsia="Times" w:hAnsi="Book Antiqua"/>
    </w:rPr>
  </w:style>
  <w:style w:type="character" w:customStyle="1" w:styleId="CommentTextChar">
    <w:name w:val="Comment Text Char"/>
    <w:link w:val="CommentText"/>
    <w:semiHidden/>
    <w:rsid w:val="002372B6"/>
    <w:rPr>
      <w:rFonts w:ascii="Book Antiqua" w:eastAsia="Times" w:hAnsi="Book Antiqua"/>
      <w:lang w:val="en-US" w:eastAsia="en-US" w:bidi="ar-SA"/>
    </w:rPr>
  </w:style>
  <w:style w:type="character" w:customStyle="1" w:styleId="textChar">
    <w:name w:val="text Char"/>
    <w:link w:val="text"/>
    <w:uiPriority w:val="99"/>
    <w:locked/>
    <w:rsid w:val="002372B6"/>
    <w:rPr>
      <w:rFonts w:ascii="Book Antiqua" w:eastAsia="Times New Roman" w:hAnsi="Book Antiqua"/>
      <w:color w:val="00000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unhideWhenUsed="1" w:qFormat="1"/>
    <w:lsdException w:name="annotation reference" w:uiPriority="0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2372B6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styleId="CommentReference">
    <w:name w:val="annotation reference"/>
    <w:semiHidden/>
    <w:rsid w:val="002372B6"/>
    <w:rPr>
      <w:rFonts w:ascii="Book Antiqua" w:hAnsi="Book Antiqua"/>
      <w:sz w:val="16"/>
      <w:szCs w:val="16"/>
    </w:rPr>
  </w:style>
  <w:style w:type="paragraph" w:styleId="CommentText">
    <w:name w:val="annotation text"/>
    <w:link w:val="CommentTextChar"/>
    <w:semiHidden/>
    <w:rsid w:val="002372B6"/>
    <w:rPr>
      <w:rFonts w:ascii="Book Antiqua" w:eastAsia="Times" w:hAnsi="Book Antiqua"/>
    </w:rPr>
  </w:style>
  <w:style w:type="character" w:customStyle="1" w:styleId="CommentTextChar">
    <w:name w:val="Comment Text Char"/>
    <w:link w:val="CommentText"/>
    <w:semiHidden/>
    <w:rsid w:val="002372B6"/>
    <w:rPr>
      <w:rFonts w:ascii="Book Antiqua" w:eastAsia="Times" w:hAnsi="Book Antiqua"/>
      <w:lang w:val="en-US" w:eastAsia="en-US" w:bidi="ar-SA"/>
    </w:rPr>
  </w:style>
  <w:style w:type="character" w:customStyle="1" w:styleId="textChar">
    <w:name w:val="text Char"/>
    <w:link w:val="text"/>
    <w:uiPriority w:val="99"/>
    <w:locked/>
    <w:rsid w:val="002372B6"/>
    <w:rPr>
      <w:rFonts w:ascii="Book Antiqua" w:eastAsia="Times New Roman" w:hAnsi="Book Antiqua"/>
      <w:color w:val="00000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2010-12-22T21:43:00Z</dcterms:created>
  <dcterms:modified xsi:type="dcterms:W3CDTF">2010-12-22T21:43:00Z</dcterms:modified>
</cp:coreProperties>
</file>