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7A" w:rsidRPr="007B7E7F" w:rsidRDefault="00A52D7A" w:rsidP="00603547">
      <w:pPr>
        <w:pStyle w:val="A-BH1"/>
      </w:pPr>
      <w:r>
        <w:t>The Organization of the Catholic Church</w:t>
      </w:r>
    </w:p>
    <w:p w:rsidR="00A52D7A" w:rsidRPr="00A37D6B" w:rsidRDefault="00A52D7A" w:rsidP="00603547">
      <w:pPr>
        <w:pStyle w:val="A-CH"/>
      </w:pPr>
      <w:r w:rsidRPr="00603547">
        <w:t>Lesson</w:t>
      </w:r>
      <w:r>
        <w:t xml:space="preserve"> 14 Summary</w:t>
      </w:r>
    </w:p>
    <w:p w:rsidR="00A52D7A" w:rsidRPr="00FF5477" w:rsidRDefault="00A52D7A" w:rsidP="00603547">
      <w:pPr>
        <w:pStyle w:val="A-DHfollowingCH"/>
      </w:pPr>
      <w:r w:rsidRPr="00FF5477">
        <w:t>Lesson Learning Objectives</w:t>
      </w:r>
    </w:p>
    <w:p w:rsidR="00A52D7A" w:rsidRDefault="00A52D7A" w:rsidP="002E7E5B">
      <w:pPr>
        <w:pStyle w:val="A-BulletList"/>
        <w:ind w:left="450"/>
      </w:pPr>
      <w:r>
        <w:t>The participants will examine the Catholic Church’s relationship to other non-Christian and Christian religions.</w:t>
      </w:r>
    </w:p>
    <w:p w:rsidR="00A52D7A" w:rsidRPr="00FF5477" w:rsidRDefault="00A52D7A" w:rsidP="002E7E5B">
      <w:pPr>
        <w:pStyle w:val="A-BulletList"/>
        <w:ind w:left="450"/>
      </w:pPr>
      <w:r>
        <w:t>The participants will understand the various roles that are part of the Catholic Church’s organizational structure.</w:t>
      </w:r>
    </w:p>
    <w:p w:rsidR="00A52D7A" w:rsidRPr="00FF5477" w:rsidRDefault="00A52D7A" w:rsidP="00603547">
      <w:pPr>
        <w:pStyle w:val="A-DH"/>
      </w:pPr>
      <w:r w:rsidRPr="00FF5477">
        <w:t xml:space="preserve">Content </w:t>
      </w:r>
      <w:r w:rsidRPr="00603547">
        <w:t>Summary</w:t>
      </w:r>
    </w:p>
    <w:p w:rsidR="00A52D7A" w:rsidRPr="002E7E5B" w:rsidRDefault="00A52D7A" w:rsidP="00A37D6B">
      <w:pPr>
        <w:pStyle w:val="A-NumberList"/>
        <w:spacing w:after="0"/>
        <w:ind w:left="101"/>
      </w:pPr>
      <w:r w:rsidRPr="002E7E5B">
        <w:t>1.</w:t>
      </w:r>
      <w:r w:rsidRPr="002E7E5B">
        <w:tab/>
      </w:r>
      <w:r w:rsidR="00191685" w:rsidRPr="002E7E5B">
        <w:tab/>
      </w:r>
      <w:r w:rsidRPr="002E7E5B">
        <w:t>The Catholic Church has a strong missionary mandate to preach the Gospel of Christ to non-</w:t>
      </w:r>
      <w:r w:rsidR="00191685" w:rsidRPr="002E7E5B">
        <w:tab/>
      </w:r>
      <w:r w:rsidR="00191685" w:rsidRPr="002E7E5B">
        <w:tab/>
      </w:r>
      <w:r w:rsidR="00191685" w:rsidRPr="002E7E5B">
        <w:tab/>
      </w:r>
      <w:r w:rsidRPr="002E7E5B">
        <w:t>Christian people.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2.</w:t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ab/>
        <w:t xml:space="preserve">The Catholic Church often describes her relationship with other Christian Churches using the image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of a family. Members of other Christian Churches are understood to be our brothers and sisters in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Christ but are our separated brothers and sisters by theological disagreement.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3.</w:t>
      </w:r>
      <w:r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The Catholic Church has been working hard to strengthen the communion with other Christian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="00020641">
        <w:rPr>
          <w:rFonts w:cs="Book Antiqua"/>
        </w:rPr>
        <w:t>C</w:t>
      </w:r>
      <w:r w:rsidRPr="002E7E5B">
        <w:rPr>
          <w:rFonts w:cs="Book Antiqua"/>
        </w:rPr>
        <w:t xml:space="preserve">hurches. This is called </w:t>
      </w:r>
      <w:r w:rsidRPr="002E7E5B">
        <w:rPr>
          <w:rFonts w:cs="Book Antiqua"/>
          <w:i/>
        </w:rPr>
        <w:t>ecumenism.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4.</w:t>
      </w:r>
      <w:r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One of the significant ways the Catholic Church differs from other Churches is in its structure, which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is a well-defined organizational and leadership structure.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5.</w:t>
      </w:r>
      <w:r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As the Body of Christ, we have a strong belief that God calls different people to take different roles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within the Church. Each role is important and necessary.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6.</w:t>
      </w:r>
      <w:r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The laity are the people whose primary vocation (mission) is to bring Christ to the everyday world.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7.</w:t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ab/>
        <w:t xml:space="preserve">The people living a consecrated life are not necessarily ordained, but their life and calling is not the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same as that of most laypeople.</w:t>
      </w:r>
    </w:p>
    <w:p w:rsidR="00A52D7A" w:rsidRPr="002E7E5B" w:rsidRDefault="00A52D7A" w:rsidP="00A37D6B">
      <w:pPr>
        <w:pStyle w:val="A-NumberList"/>
        <w:spacing w:after="0"/>
        <w:ind w:left="101"/>
        <w:rPr>
          <w:rFonts w:cs="Book Antiqua"/>
        </w:rPr>
      </w:pPr>
      <w:r w:rsidRPr="002E7E5B">
        <w:rPr>
          <w:rFonts w:cs="Book Antiqua"/>
        </w:rPr>
        <w:t>8.</w:t>
      </w:r>
      <w:r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Diocesan priests are ordained and represent the bishop in teaching the faith, celebrating the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Sacraments, and providing spiritual leadership. Religious priests are priests who have made vows to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a religious community.</w:t>
      </w:r>
    </w:p>
    <w:p w:rsidR="00A52D7A" w:rsidRPr="002E7E5B" w:rsidRDefault="00A52D7A" w:rsidP="00020641">
      <w:pPr>
        <w:pStyle w:val="A-NumberList"/>
        <w:spacing w:after="0"/>
        <w:ind w:left="446" w:hanging="345"/>
        <w:rPr>
          <w:rFonts w:cs="Book Antiqua"/>
        </w:rPr>
      </w:pPr>
      <w:r w:rsidRPr="002E7E5B">
        <w:rPr>
          <w:rFonts w:cs="Book Antiqua"/>
        </w:rPr>
        <w:t>9.</w:t>
      </w:r>
      <w:r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 xml:space="preserve">The deacon’s role is more oriented toward service and works of charity. </w:t>
      </w:r>
      <w:r w:rsidR="00020641">
        <w:rPr>
          <w:rFonts w:cs="Book Antiqua"/>
        </w:rPr>
        <w:t>Deacons</w:t>
      </w:r>
      <w:r w:rsidRPr="002E7E5B">
        <w:rPr>
          <w:rFonts w:cs="Book Antiqua"/>
        </w:rPr>
        <w:t xml:space="preserve"> also assist</w:t>
      </w:r>
      <w:r w:rsidR="00020641">
        <w:rPr>
          <w:rFonts w:cs="Book Antiqua"/>
        </w:rPr>
        <w:t xml:space="preserve"> the</w:t>
      </w:r>
      <w:r w:rsidR="00020641">
        <w:rPr>
          <w:rFonts w:cs="Book Antiqua"/>
        </w:rPr>
        <w:br/>
      </w:r>
      <w:bookmarkStart w:id="0" w:name="_GoBack"/>
      <w:bookmarkEnd w:id="0"/>
      <w:r w:rsidRPr="002E7E5B">
        <w:rPr>
          <w:rFonts w:cs="Book Antiqua"/>
        </w:rPr>
        <w:t>priest or bishop during liturgical celebrations.</w:t>
      </w:r>
    </w:p>
    <w:p w:rsidR="00A52D7A" w:rsidRPr="002E7E5B" w:rsidRDefault="00A52D7A" w:rsidP="00A37D6B">
      <w:pPr>
        <w:pStyle w:val="A-NumberList"/>
        <w:spacing w:after="0"/>
        <w:rPr>
          <w:rFonts w:cs="Book Antiqua"/>
        </w:rPr>
      </w:pPr>
      <w:r w:rsidRPr="002E7E5B">
        <w:rPr>
          <w:rFonts w:cs="Book Antiqua"/>
        </w:rPr>
        <w:t>10.</w:t>
      </w:r>
      <w:r w:rsidRPr="002E7E5B">
        <w:rPr>
          <w:rFonts w:cs="Book Antiqua"/>
        </w:rPr>
        <w:tab/>
        <w:t>The bishops are the direct successors of the original Apostles.</w:t>
      </w:r>
    </w:p>
    <w:p w:rsidR="00A52D7A" w:rsidRPr="002E7E5B" w:rsidRDefault="00A52D7A" w:rsidP="00A37D6B">
      <w:pPr>
        <w:pStyle w:val="A-NumberList"/>
        <w:spacing w:after="0"/>
        <w:rPr>
          <w:rFonts w:cs="Book Antiqua"/>
        </w:rPr>
      </w:pPr>
      <w:r w:rsidRPr="002E7E5B">
        <w:rPr>
          <w:rFonts w:cs="Book Antiqua"/>
        </w:rPr>
        <w:t>11.</w:t>
      </w:r>
      <w:r w:rsidRPr="002E7E5B">
        <w:rPr>
          <w:rFonts w:cs="Book Antiqua"/>
        </w:rPr>
        <w:tab/>
        <w:t xml:space="preserve">The Pope—who is also called the Holy Father—is the direct successor of Saint Peter, whom Christ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made the foundation of the Church and entrusted with the keys of the Kingdom.</w:t>
      </w:r>
    </w:p>
    <w:p w:rsidR="00A52D7A" w:rsidRPr="002E7E5B" w:rsidRDefault="00A52D7A" w:rsidP="00A37D6B">
      <w:pPr>
        <w:pStyle w:val="A-NumberList"/>
        <w:spacing w:after="0"/>
        <w:rPr>
          <w:rFonts w:cs="Book Antiqua"/>
        </w:rPr>
      </w:pPr>
      <w:r w:rsidRPr="002E7E5B">
        <w:rPr>
          <w:rFonts w:cs="Book Antiqua"/>
        </w:rPr>
        <w:t>12.</w:t>
      </w:r>
      <w:r w:rsidRPr="002E7E5B">
        <w:rPr>
          <w:rFonts w:cs="Book Antiqua"/>
        </w:rPr>
        <w:tab/>
        <w:t>Mary is not only the Mother of Christ but also the Mother of the Church (</w:t>
      </w:r>
      <w:proofErr w:type="spellStart"/>
      <w:r w:rsidRPr="002E7E5B">
        <w:rPr>
          <w:rFonts w:cs="Book Antiqua"/>
        </w:rPr>
        <w:t>Jn</w:t>
      </w:r>
      <w:proofErr w:type="spellEnd"/>
      <w:r w:rsidRPr="002E7E5B">
        <w:rPr>
          <w:rFonts w:cs="Book Antiqua"/>
        </w:rPr>
        <w:t xml:space="preserve"> 19:26–27).</w:t>
      </w:r>
    </w:p>
    <w:p w:rsidR="00A52D7A" w:rsidRPr="002E7E5B" w:rsidRDefault="00A52D7A" w:rsidP="00A37D6B">
      <w:pPr>
        <w:pStyle w:val="A-NumberList"/>
        <w:spacing w:after="0"/>
        <w:rPr>
          <w:rFonts w:cs="Book Antiqua"/>
        </w:rPr>
      </w:pPr>
      <w:r w:rsidRPr="002E7E5B">
        <w:rPr>
          <w:rFonts w:cs="Book Antiqua"/>
        </w:rPr>
        <w:t>13.</w:t>
      </w:r>
      <w:r w:rsidRPr="002E7E5B">
        <w:rPr>
          <w:rFonts w:cs="Book Antiqua"/>
        </w:rPr>
        <w:tab/>
        <w:t xml:space="preserve">When Mary’s early life was at its end, she was taken up body and soul into the glory of Heaven. This </w:t>
      </w:r>
      <w:r w:rsidR="00191685" w:rsidRPr="002E7E5B">
        <w:rPr>
          <w:rFonts w:cs="Book Antiqua"/>
        </w:rPr>
        <w:tab/>
      </w:r>
      <w:r w:rsidR="00191685" w:rsidRPr="002E7E5B">
        <w:rPr>
          <w:rFonts w:cs="Book Antiqua"/>
        </w:rPr>
        <w:tab/>
      </w:r>
      <w:r w:rsidRPr="002E7E5B">
        <w:rPr>
          <w:rFonts w:cs="Book Antiqua"/>
        </w:rPr>
        <w:t>event is called the Assumption of Mary.</w:t>
      </w:r>
    </w:p>
    <w:p w:rsidR="00A52D7A" w:rsidRPr="00FF5477" w:rsidRDefault="00A52D7A" w:rsidP="00A52D7A">
      <w:pPr>
        <w:pStyle w:val="text"/>
        <w:rPr>
          <w:szCs w:val="24"/>
        </w:rPr>
      </w:pPr>
    </w:p>
    <w:p w:rsidR="00A52D7A" w:rsidRDefault="00A52D7A" w:rsidP="00191685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p w:rsidR="00F31089" w:rsidRPr="00A52D7A" w:rsidRDefault="00F31089" w:rsidP="00A52D7A">
      <w:pPr>
        <w:rPr>
          <w:szCs w:val="24"/>
        </w:rPr>
      </w:pPr>
    </w:p>
    <w:sectPr w:rsidR="00F31089" w:rsidRPr="00A52D7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93" w:rsidRDefault="00F76093" w:rsidP="004D0079">
      <w:r>
        <w:separator/>
      </w:r>
    </w:p>
    <w:p w:rsidR="00F76093" w:rsidRDefault="00F76093"/>
  </w:endnote>
  <w:endnote w:type="continuationSeparator" w:id="0">
    <w:p w:rsidR="00F76093" w:rsidRDefault="00F76093" w:rsidP="004D0079">
      <w:r>
        <w:continuationSeparator/>
      </w:r>
    </w:p>
    <w:p w:rsidR="00F76093" w:rsidRDefault="00F76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7609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A52D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7609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A52D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2E7E5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93" w:rsidRDefault="00F76093" w:rsidP="004D0079">
      <w:r>
        <w:separator/>
      </w:r>
    </w:p>
    <w:p w:rsidR="00F76093" w:rsidRDefault="00F76093"/>
  </w:footnote>
  <w:footnote w:type="continuationSeparator" w:id="0">
    <w:p w:rsidR="00F76093" w:rsidRDefault="00F76093" w:rsidP="004D0079">
      <w:r>
        <w:continuationSeparator/>
      </w:r>
    </w:p>
    <w:p w:rsidR="00F76093" w:rsidRDefault="00F76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142CE" w:rsidP="00142BF1">
    <w:pPr>
      <w:pStyle w:val="A-Header-articletitlepage2"/>
    </w:pPr>
    <w:r>
      <w:t>Lesson 1</w:t>
    </w:r>
    <w:r w:rsidR="00A52D7A">
      <w:t>4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0641"/>
    <w:rsid w:val="000223FD"/>
    <w:rsid w:val="000262AD"/>
    <w:rsid w:val="00026B17"/>
    <w:rsid w:val="000318AE"/>
    <w:rsid w:val="0004140A"/>
    <w:rsid w:val="000448C0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0FD6"/>
    <w:rsid w:val="000B4E68"/>
    <w:rsid w:val="000C5F25"/>
    <w:rsid w:val="000D5ED9"/>
    <w:rsid w:val="000E1ADA"/>
    <w:rsid w:val="000E564B"/>
    <w:rsid w:val="000E6F9E"/>
    <w:rsid w:val="000F1CBD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1685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D0851"/>
    <w:rsid w:val="002D59C9"/>
    <w:rsid w:val="002E0443"/>
    <w:rsid w:val="002E1A1D"/>
    <w:rsid w:val="002E32E4"/>
    <w:rsid w:val="002E77F4"/>
    <w:rsid w:val="002E7E5B"/>
    <w:rsid w:val="002F3299"/>
    <w:rsid w:val="002F3670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E002E"/>
    <w:rsid w:val="005E0C08"/>
    <w:rsid w:val="005F3A71"/>
    <w:rsid w:val="005F599B"/>
    <w:rsid w:val="0060248C"/>
    <w:rsid w:val="00603547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C3274"/>
    <w:rsid w:val="009D2568"/>
    <w:rsid w:val="009D36BA"/>
    <w:rsid w:val="009D5B89"/>
    <w:rsid w:val="009D6190"/>
    <w:rsid w:val="009E00C3"/>
    <w:rsid w:val="009E15E5"/>
    <w:rsid w:val="009F2BD3"/>
    <w:rsid w:val="009F5FDB"/>
    <w:rsid w:val="00A00D1F"/>
    <w:rsid w:val="00A01720"/>
    <w:rsid w:val="00A072A2"/>
    <w:rsid w:val="00A13B86"/>
    <w:rsid w:val="00A227F9"/>
    <w:rsid w:val="00A22D9A"/>
    <w:rsid w:val="00A234BF"/>
    <w:rsid w:val="00A37D6B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345E"/>
    <w:rsid w:val="00C142CE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61FDE"/>
    <w:rsid w:val="00E7545A"/>
    <w:rsid w:val="00EB1125"/>
    <w:rsid w:val="00EC358B"/>
    <w:rsid w:val="00EC52EC"/>
    <w:rsid w:val="00EE07AB"/>
    <w:rsid w:val="00EE0D45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76093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D1E2E7C5-5061-4D5C-A395-04BA67DC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1018-BE12-41C5-880F-C09F7554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2012-10-11T21:38:00Z</dcterms:created>
  <dcterms:modified xsi:type="dcterms:W3CDTF">2012-12-20T03:00:00Z</dcterms:modified>
</cp:coreProperties>
</file>