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E2" w:rsidRPr="007514A8" w:rsidRDefault="00D910E2" w:rsidP="007514A8">
      <w:pPr>
        <w:pStyle w:val="A-BH"/>
        <w:rPr>
          <w:rFonts w:cs="Times New Roman"/>
        </w:rPr>
      </w:pPr>
      <w:bookmarkStart w:id="0" w:name="_GoBack"/>
      <w:r w:rsidRPr="00614590">
        <w:t xml:space="preserve">A </w:t>
      </w:r>
      <w:proofErr w:type="spellStart"/>
      <w:r w:rsidRPr="00614590">
        <w:t>Preassessment</w:t>
      </w:r>
      <w:proofErr w:type="spellEnd"/>
      <w:r w:rsidRPr="00614590">
        <w:t xml:space="preserve"> of My Knowledge of the Eucharist</w:t>
      </w:r>
      <w:r>
        <w:t>: Part I</w:t>
      </w:r>
    </w:p>
    <w:bookmarkEnd w:id="0"/>
    <w:p w:rsidR="00D910E2" w:rsidRPr="001D46E0" w:rsidRDefault="00D910E2" w:rsidP="007514A8">
      <w:pPr>
        <w:pStyle w:val="A-Text"/>
      </w:pPr>
      <w:r w:rsidRPr="001D46E0">
        <w:t xml:space="preserve">Use the following word bank to answer the questions. There are extra answers in the </w:t>
      </w:r>
      <w:proofErr w:type="spellStart"/>
      <w:r w:rsidRPr="001D46E0">
        <w:t>word</w:t>
      </w:r>
      <w:proofErr w:type="spellEnd"/>
      <w:r w:rsidRPr="001D46E0">
        <w:t xml:space="preserve"> bank.</w:t>
      </w:r>
    </w:p>
    <w:p w:rsidR="00D910E2" w:rsidRPr="001D46E0" w:rsidRDefault="00D910E2" w:rsidP="007308D9">
      <w:pPr>
        <w:rPr>
          <w:rFonts w:ascii="Book Antiqua" w:hAnsi="Book Antiqua" w:cs="Book Antiqua"/>
        </w:rPr>
      </w:pPr>
    </w:p>
    <w:p w:rsidR="007514A8" w:rsidRDefault="007514A8" w:rsidP="007514A8">
      <w:pPr>
        <w:pStyle w:val="A-Text"/>
        <w:rPr>
          <w:sz w:val="18"/>
          <w:szCs w:val="18"/>
        </w:rPr>
        <w:sectPr w:rsidR="007514A8" w:rsidSect="001D46E0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7514A8" w:rsidRPr="007514A8" w:rsidRDefault="007514A8" w:rsidP="007514A8">
      <w:pPr>
        <w:pStyle w:val="A-Text"/>
        <w:rPr>
          <w:b/>
          <w:sz w:val="18"/>
          <w:szCs w:val="18"/>
        </w:rPr>
      </w:pPr>
      <w:r w:rsidRPr="007514A8">
        <w:rPr>
          <w:b/>
          <w:sz w:val="18"/>
          <w:szCs w:val="18"/>
        </w:rPr>
        <w:lastRenderedPageBreak/>
        <w:t>WORD BANK</w:t>
      </w:r>
    </w:p>
    <w:p w:rsidR="00D910E2" w:rsidRPr="007514A8" w:rsidRDefault="00D910E2" w:rsidP="007514A8">
      <w:pPr>
        <w:pStyle w:val="A-Text"/>
        <w:rPr>
          <w:sz w:val="18"/>
          <w:szCs w:val="18"/>
        </w:rPr>
      </w:pPr>
      <w:proofErr w:type="gramStart"/>
      <w:r w:rsidRPr="007514A8">
        <w:rPr>
          <w:sz w:val="18"/>
          <w:szCs w:val="18"/>
        </w:rPr>
        <w:t>the</w:t>
      </w:r>
      <w:proofErr w:type="gramEnd"/>
      <w:r w:rsidRPr="007514A8">
        <w:rPr>
          <w:sz w:val="18"/>
          <w:szCs w:val="18"/>
        </w:rPr>
        <w:t xml:space="preserve"> Apostle Paul</w:t>
      </w:r>
    </w:p>
    <w:p w:rsidR="00D910E2" w:rsidRPr="007514A8" w:rsidRDefault="00D910E2" w:rsidP="007514A8">
      <w:pPr>
        <w:pStyle w:val="A-Text"/>
        <w:rPr>
          <w:sz w:val="18"/>
          <w:szCs w:val="18"/>
        </w:rPr>
      </w:pPr>
      <w:proofErr w:type="gramStart"/>
      <w:r w:rsidRPr="007514A8">
        <w:rPr>
          <w:sz w:val="18"/>
          <w:szCs w:val="18"/>
        </w:rPr>
        <w:t>the</w:t>
      </w:r>
      <w:proofErr w:type="gramEnd"/>
      <w:r w:rsidRPr="007514A8">
        <w:rPr>
          <w:sz w:val="18"/>
          <w:szCs w:val="18"/>
        </w:rPr>
        <w:t xml:space="preserve"> Apostle Peter</w:t>
      </w:r>
    </w:p>
    <w:p w:rsidR="00D910E2" w:rsidRPr="007514A8" w:rsidRDefault="00D910E2" w:rsidP="007514A8">
      <w:pPr>
        <w:pStyle w:val="A-Text"/>
        <w:rPr>
          <w:sz w:val="18"/>
          <w:szCs w:val="18"/>
        </w:rPr>
      </w:pPr>
      <w:r w:rsidRPr="007514A8">
        <w:rPr>
          <w:sz w:val="18"/>
          <w:szCs w:val="18"/>
        </w:rPr>
        <w:t>Matthew</w:t>
      </w:r>
    </w:p>
    <w:p w:rsidR="00D910E2" w:rsidRPr="007514A8" w:rsidRDefault="00D910E2" w:rsidP="007514A8">
      <w:pPr>
        <w:pStyle w:val="A-Text"/>
        <w:rPr>
          <w:sz w:val="18"/>
          <w:szCs w:val="18"/>
        </w:rPr>
      </w:pPr>
      <w:proofErr w:type="gramStart"/>
      <w:r w:rsidRPr="007514A8">
        <w:rPr>
          <w:sz w:val="18"/>
          <w:szCs w:val="18"/>
        </w:rPr>
        <w:t>unity</w:t>
      </w:r>
      <w:proofErr w:type="gramEnd"/>
    </w:p>
    <w:p w:rsidR="00D910E2" w:rsidRPr="007514A8" w:rsidRDefault="00D910E2" w:rsidP="007514A8">
      <w:pPr>
        <w:pStyle w:val="A-Text"/>
        <w:rPr>
          <w:sz w:val="18"/>
          <w:szCs w:val="18"/>
        </w:rPr>
      </w:pPr>
      <w:proofErr w:type="gramStart"/>
      <w:r w:rsidRPr="007514A8">
        <w:rPr>
          <w:sz w:val="18"/>
          <w:szCs w:val="18"/>
        </w:rPr>
        <w:t>blessed</w:t>
      </w:r>
      <w:proofErr w:type="gramEnd"/>
    </w:p>
    <w:p w:rsidR="00D910E2" w:rsidRPr="007514A8" w:rsidRDefault="00D910E2" w:rsidP="007514A8">
      <w:pPr>
        <w:pStyle w:val="A-Text"/>
        <w:rPr>
          <w:sz w:val="18"/>
          <w:szCs w:val="18"/>
        </w:rPr>
      </w:pPr>
      <w:proofErr w:type="gramStart"/>
      <w:r w:rsidRPr="007514A8">
        <w:rPr>
          <w:sz w:val="18"/>
          <w:szCs w:val="18"/>
        </w:rPr>
        <w:t>dying</w:t>
      </w:r>
      <w:proofErr w:type="gramEnd"/>
    </w:p>
    <w:p w:rsidR="00D910E2" w:rsidRPr="007514A8" w:rsidRDefault="00D910E2" w:rsidP="007514A8">
      <w:pPr>
        <w:pStyle w:val="A-Text"/>
        <w:rPr>
          <w:sz w:val="18"/>
          <w:szCs w:val="18"/>
        </w:rPr>
      </w:pPr>
      <w:proofErr w:type="gramStart"/>
      <w:r w:rsidRPr="007514A8">
        <w:rPr>
          <w:sz w:val="18"/>
          <w:szCs w:val="18"/>
        </w:rPr>
        <w:t>manna</w:t>
      </w:r>
      <w:proofErr w:type="gramEnd"/>
    </w:p>
    <w:p w:rsidR="00D910E2" w:rsidRPr="007514A8" w:rsidRDefault="00D910E2" w:rsidP="007514A8">
      <w:pPr>
        <w:pStyle w:val="A-Text"/>
        <w:rPr>
          <w:sz w:val="18"/>
          <w:szCs w:val="18"/>
        </w:rPr>
      </w:pPr>
      <w:r w:rsidRPr="007514A8">
        <w:rPr>
          <w:sz w:val="18"/>
          <w:szCs w:val="18"/>
        </w:rPr>
        <w:t>Jesus</w:t>
      </w:r>
    </w:p>
    <w:p w:rsidR="00D910E2" w:rsidRPr="007514A8" w:rsidRDefault="00D910E2" w:rsidP="007514A8">
      <w:pPr>
        <w:pStyle w:val="A-Text"/>
        <w:rPr>
          <w:sz w:val="18"/>
          <w:szCs w:val="18"/>
        </w:rPr>
      </w:pPr>
      <w:proofErr w:type="gramStart"/>
      <w:r w:rsidRPr="007514A8">
        <w:rPr>
          <w:sz w:val="18"/>
          <w:szCs w:val="18"/>
        </w:rPr>
        <w:t>thanksgiving</w:t>
      </w:r>
      <w:proofErr w:type="gramEnd"/>
    </w:p>
    <w:p w:rsidR="00D910E2" w:rsidRPr="007514A8" w:rsidRDefault="00D910E2" w:rsidP="007514A8">
      <w:pPr>
        <w:pStyle w:val="A-Text"/>
        <w:rPr>
          <w:sz w:val="18"/>
          <w:szCs w:val="18"/>
        </w:rPr>
      </w:pPr>
      <w:proofErr w:type="gramStart"/>
      <w:r w:rsidRPr="007514A8">
        <w:rPr>
          <w:sz w:val="18"/>
          <w:szCs w:val="18"/>
        </w:rPr>
        <w:t>wedding</w:t>
      </w:r>
      <w:proofErr w:type="gramEnd"/>
      <w:r w:rsidRPr="007514A8">
        <w:rPr>
          <w:sz w:val="18"/>
          <w:szCs w:val="18"/>
        </w:rPr>
        <w:t xml:space="preserve"> feast at Cana</w:t>
      </w:r>
    </w:p>
    <w:p w:rsidR="00DF79E5" w:rsidRDefault="00DF79E5" w:rsidP="007514A8">
      <w:pPr>
        <w:pStyle w:val="A-Text"/>
        <w:rPr>
          <w:sz w:val="18"/>
          <w:szCs w:val="18"/>
        </w:rPr>
      </w:pPr>
    </w:p>
    <w:p w:rsidR="00D910E2" w:rsidRPr="007514A8" w:rsidRDefault="00D910E2" w:rsidP="007514A8">
      <w:pPr>
        <w:pStyle w:val="A-Text"/>
        <w:rPr>
          <w:sz w:val="18"/>
          <w:szCs w:val="18"/>
        </w:rPr>
      </w:pPr>
      <w:proofErr w:type="gramStart"/>
      <w:r w:rsidRPr="007514A8">
        <w:rPr>
          <w:sz w:val="18"/>
          <w:szCs w:val="18"/>
        </w:rPr>
        <w:t>multiplication</w:t>
      </w:r>
      <w:proofErr w:type="gramEnd"/>
    </w:p>
    <w:p w:rsidR="00D910E2" w:rsidRPr="007514A8" w:rsidRDefault="00D910E2" w:rsidP="007514A8">
      <w:pPr>
        <w:pStyle w:val="A-Text"/>
        <w:rPr>
          <w:sz w:val="18"/>
          <w:szCs w:val="18"/>
        </w:rPr>
      </w:pPr>
      <w:r w:rsidRPr="007514A8">
        <w:rPr>
          <w:sz w:val="18"/>
          <w:szCs w:val="18"/>
        </w:rPr>
        <w:t>Sacrament</w:t>
      </w:r>
    </w:p>
    <w:p w:rsidR="00D910E2" w:rsidRPr="007514A8" w:rsidRDefault="00D910E2" w:rsidP="007514A8">
      <w:pPr>
        <w:pStyle w:val="A-Text"/>
        <w:rPr>
          <w:i/>
          <w:iCs/>
          <w:sz w:val="18"/>
          <w:szCs w:val="18"/>
        </w:rPr>
      </w:pPr>
      <w:r w:rsidRPr="007514A8">
        <w:rPr>
          <w:i/>
          <w:iCs/>
          <w:sz w:val="18"/>
          <w:szCs w:val="18"/>
        </w:rPr>
        <w:t>Logos</w:t>
      </w:r>
    </w:p>
    <w:p w:rsidR="00D910E2" w:rsidRPr="007514A8" w:rsidRDefault="00D910E2" w:rsidP="007514A8">
      <w:pPr>
        <w:pStyle w:val="A-Text"/>
        <w:rPr>
          <w:i/>
          <w:iCs/>
          <w:sz w:val="18"/>
          <w:szCs w:val="18"/>
        </w:rPr>
      </w:pPr>
      <w:proofErr w:type="gramStart"/>
      <w:r w:rsidRPr="007514A8">
        <w:rPr>
          <w:i/>
          <w:iCs/>
          <w:sz w:val="18"/>
          <w:szCs w:val="18"/>
        </w:rPr>
        <w:t>epiclesis</w:t>
      </w:r>
      <w:proofErr w:type="gramEnd"/>
    </w:p>
    <w:p w:rsidR="00D910E2" w:rsidRPr="007514A8" w:rsidRDefault="00D910E2" w:rsidP="007514A8">
      <w:pPr>
        <w:pStyle w:val="A-Text"/>
        <w:rPr>
          <w:sz w:val="18"/>
          <w:szCs w:val="18"/>
        </w:rPr>
      </w:pPr>
      <w:r w:rsidRPr="007514A8">
        <w:rPr>
          <w:sz w:val="18"/>
          <w:szCs w:val="18"/>
        </w:rPr>
        <w:t>Passover</w:t>
      </w:r>
    </w:p>
    <w:p w:rsidR="00D910E2" w:rsidRPr="007514A8" w:rsidRDefault="00D910E2" w:rsidP="007514A8">
      <w:pPr>
        <w:pStyle w:val="A-Text"/>
        <w:rPr>
          <w:sz w:val="18"/>
          <w:szCs w:val="18"/>
        </w:rPr>
      </w:pPr>
      <w:proofErr w:type="gramStart"/>
      <w:r w:rsidRPr="007514A8">
        <w:rPr>
          <w:sz w:val="18"/>
          <w:szCs w:val="18"/>
        </w:rPr>
        <w:t>division</w:t>
      </w:r>
      <w:proofErr w:type="gramEnd"/>
    </w:p>
    <w:p w:rsidR="00D910E2" w:rsidRPr="007514A8" w:rsidRDefault="00D910E2" w:rsidP="007514A8">
      <w:pPr>
        <w:pStyle w:val="A-Text"/>
        <w:rPr>
          <w:sz w:val="18"/>
          <w:szCs w:val="18"/>
        </w:rPr>
      </w:pPr>
      <w:r w:rsidRPr="007514A8">
        <w:rPr>
          <w:sz w:val="18"/>
          <w:szCs w:val="18"/>
        </w:rPr>
        <w:t>Eucharist</w:t>
      </w:r>
    </w:p>
    <w:p w:rsidR="00D910E2" w:rsidRPr="007514A8" w:rsidRDefault="00D910E2" w:rsidP="007514A8">
      <w:pPr>
        <w:pStyle w:val="A-Text"/>
        <w:rPr>
          <w:sz w:val="18"/>
          <w:szCs w:val="18"/>
        </w:rPr>
      </w:pPr>
      <w:proofErr w:type="gramStart"/>
      <w:r w:rsidRPr="007514A8">
        <w:rPr>
          <w:sz w:val="18"/>
          <w:szCs w:val="18"/>
        </w:rPr>
        <w:t>one</w:t>
      </w:r>
      <w:proofErr w:type="gramEnd"/>
    </w:p>
    <w:p w:rsidR="00D910E2" w:rsidRPr="007514A8" w:rsidRDefault="00D910E2" w:rsidP="007514A8">
      <w:pPr>
        <w:pStyle w:val="A-Text"/>
        <w:rPr>
          <w:sz w:val="18"/>
          <w:szCs w:val="18"/>
        </w:rPr>
      </w:pPr>
      <w:r w:rsidRPr="007514A8">
        <w:rPr>
          <w:sz w:val="18"/>
          <w:szCs w:val="18"/>
        </w:rPr>
        <w:t>Luke</w:t>
      </w:r>
    </w:p>
    <w:p w:rsidR="00D910E2" w:rsidRPr="007514A8" w:rsidRDefault="00D910E2" w:rsidP="007514A8">
      <w:pPr>
        <w:pStyle w:val="A-Text"/>
        <w:rPr>
          <w:sz w:val="18"/>
          <w:szCs w:val="18"/>
        </w:rPr>
      </w:pPr>
      <w:proofErr w:type="gramStart"/>
      <w:r w:rsidRPr="007514A8">
        <w:rPr>
          <w:sz w:val="18"/>
          <w:szCs w:val="18"/>
        </w:rPr>
        <w:t>pilgrims</w:t>
      </w:r>
      <w:proofErr w:type="gramEnd"/>
    </w:p>
    <w:p w:rsidR="00DF79E5" w:rsidRDefault="00DF79E5" w:rsidP="007514A8">
      <w:pPr>
        <w:pStyle w:val="A-Text"/>
        <w:rPr>
          <w:sz w:val="18"/>
          <w:szCs w:val="18"/>
        </w:rPr>
      </w:pPr>
    </w:p>
    <w:p w:rsidR="00D910E2" w:rsidRPr="007514A8" w:rsidRDefault="00D910E2" w:rsidP="007514A8">
      <w:pPr>
        <w:pStyle w:val="A-Text"/>
        <w:rPr>
          <w:sz w:val="18"/>
          <w:szCs w:val="18"/>
        </w:rPr>
      </w:pPr>
      <w:proofErr w:type="gramStart"/>
      <w:r w:rsidRPr="007514A8">
        <w:rPr>
          <w:sz w:val="18"/>
          <w:szCs w:val="18"/>
        </w:rPr>
        <w:t>participate</w:t>
      </w:r>
      <w:proofErr w:type="gramEnd"/>
    </w:p>
    <w:p w:rsidR="00D910E2" w:rsidRPr="007514A8" w:rsidRDefault="00D910E2" w:rsidP="007514A8">
      <w:pPr>
        <w:pStyle w:val="A-Text"/>
        <w:rPr>
          <w:sz w:val="18"/>
          <w:szCs w:val="18"/>
        </w:rPr>
      </w:pPr>
      <w:r w:rsidRPr="007514A8">
        <w:rPr>
          <w:sz w:val="18"/>
          <w:szCs w:val="18"/>
        </w:rPr>
        <w:t>Body and Blood of Christ</w:t>
      </w:r>
    </w:p>
    <w:p w:rsidR="00D910E2" w:rsidRPr="007514A8" w:rsidRDefault="00D910E2" w:rsidP="007514A8">
      <w:pPr>
        <w:pStyle w:val="A-Text"/>
        <w:rPr>
          <w:sz w:val="18"/>
          <w:szCs w:val="18"/>
        </w:rPr>
      </w:pPr>
      <w:r w:rsidRPr="007514A8">
        <w:rPr>
          <w:sz w:val="18"/>
          <w:szCs w:val="18"/>
        </w:rPr>
        <w:t>Jesus</w:t>
      </w:r>
    </w:p>
    <w:p w:rsidR="00D910E2" w:rsidRPr="007514A8" w:rsidRDefault="00D910E2" w:rsidP="007514A8">
      <w:pPr>
        <w:pStyle w:val="A-Text"/>
        <w:rPr>
          <w:i/>
          <w:iCs/>
          <w:sz w:val="18"/>
          <w:szCs w:val="18"/>
        </w:rPr>
      </w:pPr>
      <w:proofErr w:type="gramStart"/>
      <w:r w:rsidRPr="007514A8">
        <w:rPr>
          <w:i/>
          <w:iCs/>
          <w:sz w:val="18"/>
          <w:szCs w:val="18"/>
        </w:rPr>
        <w:t>anamnesis</w:t>
      </w:r>
      <w:proofErr w:type="gramEnd"/>
    </w:p>
    <w:p w:rsidR="00D910E2" w:rsidRPr="007514A8" w:rsidRDefault="00D910E2" w:rsidP="007514A8">
      <w:pPr>
        <w:pStyle w:val="A-Text"/>
        <w:rPr>
          <w:sz w:val="18"/>
          <w:szCs w:val="18"/>
        </w:rPr>
      </w:pPr>
      <w:proofErr w:type="gramStart"/>
      <w:r w:rsidRPr="007514A8">
        <w:rPr>
          <w:sz w:val="18"/>
          <w:szCs w:val="18"/>
        </w:rPr>
        <w:t>dismissal</w:t>
      </w:r>
      <w:proofErr w:type="gramEnd"/>
    </w:p>
    <w:p w:rsidR="00D910E2" w:rsidRPr="007514A8" w:rsidRDefault="00D910E2" w:rsidP="007514A8">
      <w:pPr>
        <w:pStyle w:val="A-Text"/>
        <w:rPr>
          <w:sz w:val="18"/>
          <w:szCs w:val="18"/>
        </w:rPr>
      </w:pPr>
      <w:r w:rsidRPr="007514A8">
        <w:rPr>
          <w:sz w:val="18"/>
          <w:szCs w:val="18"/>
        </w:rPr>
        <w:t>Mark</w:t>
      </w:r>
    </w:p>
    <w:p w:rsidR="00D910E2" w:rsidRPr="007514A8" w:rsidRDefault="00D910E2" w:rsidP="007514A8">
      <w:pPr>
        <w:pStyle w:val="A-Text"/>
        <w:rPr>
          <w:sz w:val="18"/>
          <w:szCs w:val="18"/>
        </w:rPr>
      </w:pPr>
      <w:r w:rsidRPr="007514A8">
        <w:rPr>
          <w:sz w:val="18"/>
          <w:szCs w:val="18"/>
        </w:rPr>
        <w:t>Melchizedek</w:t>
      </w:r>
    </w:p>
    <w:p w:rsidR="00D910E2" w:rsidRPr="007514A8" w:rsidRDefault="00D910E2" w:rsidP="007514A8">
      <w:pPr>
        <w:pStyle w:val="A-Text"/>
        <w:rPr>
          <w:i/>
          <w:iCs/>
          <w:sz w:val="18"/>
          <w:szCs w:val="18"/>
        </w:rPr>
      </w:pPr>
      <w:r w:rsidRPr="007514A8">
        <w:rPr>
          <w:i/>
          <w:iCs/>
          <w:sz w:val="18"/>
          <w:szCs w:val="18"/>
        </w:rPr>
        <w:t xml:space="preserve">Corpus Christi </w:t>
      </w:r>
      <w:r w:rsidRPr="007514A8">
        <w:rPr>
          <w:sz w:val="18"/>
          <w:szCs w:val="18"/>
        </w:rPr>
        <w:t>(Body of Christ)</w:t>
      </w:r>
    </w:p>
    <w:p w:rsidR="00D910E2" w:rsidRPr="007514A8" w:rsidRDefault="00D910E2" w:rsidP="00ED3CE2">
      <w:pPr>
        <w:pStyle w:val="A-Text"/>
        <w:tabs>
          <w:tab w:val="left" w:pos="540"/>
        </w:tabs>
        <w:ind w:left="270" w:hanging="270"/>
        <w:rPr>
          <w:sz w:val="18"/>
          <w:szCs w:val="18"/>
        </w:rPr>
      </w:pPr>
      <w:r w:rsidRPr="007514A8">
        <w:rPr>
          <w:sz w:val="18"/>
          <w:szCs w:val="18"/>
        </w:rPr>
        <w:t>Solemnity of the Body and Blood of Christ</w:t>
      </w:r>
    </w:p>
    <w:p w:rsidR="007514A8" w:rsidRDefault="007514A8" w:rsidP="007308D9">
      <w:pPr>
        <w:pStyle w:val="text"/>
        <w:rPr>
          <w:rFonts w:cs="Times New Roman"/>
        </w:rPr>
        <w:sectPr w:rsidR="007514A8" w:rsidSect="007514A8">
          <w:type w:val="continuous"/>
          <w:pgSz w:w="12240" w:h="15840"/>
          <w:pgMar w:top="1620" w:right="1440" w:bottom="1980" w:left="1440" w:header="720" w:footer="720" w:gutter="0"/>
          <w:cols w:num="3" w:space="720"/>
          <w:titlePg/>
          <w:docGrid w:linePitch="360"/>
        </w:sectPr>
      </w:pPr>
    </w:p>
    <w:p w:rsidR="007514A8" w:rsidRDefault="007514A8" w:rsidP="007514A8">
      <w:pPr>
        <w:pStyle w:val="A-NumberList"/>
        <w:spacing w:after="0" w:line="240" w:lineRule="auto"/>
        <w:sectPr w:rsidR="007514A8" w:rsidSect="007514A8">
          <w:type w:val="continuous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D910E2" w:rsidRPr="007514A8" w:rsidRDefault="00D910E2" w:rsidP="005D62DF">
      <w:pPr>
        <w:pStyle w:val="A-NumberList"/>
        <w:spacing w:after="0" w:line="240" w:lineRule="auto"/>
        <w:ind w:left="90" w:hanging="90"/>
        <w:rPr>
          <w:sz w:val="18"/>
          <w:szCs w:val="18"/>
        </w:rPr>
      </w:pPr>
      <w:r w:rsidRPr="007514A8">
        <w:rPr>
          <w:b/>
          <w:sz w:val="18"/>
          <w:szCs w:val="18"/>
        </w:rPr>
        <w:lastRenderedPageBreak/>
        <w:t>1.</w:t>
      </w:r>
      <w:r w:rsidRPr="007514A8">
        <w:rPr>
          <w:sz w:val="18"/>
          <w:szCs w:val="18"/>
        </w:rPr>
        <w:t xml:space="preserve">  _____________________ instituted the Eucharist in </w:t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>fulfillment of his promise to remain with us after his death.</w:t>
      </w:r>
    </w:p>
    <w:p w:rsidR="00D910E2" w:rsidRPr="007514A8" w:rsidRDefault="00D910E2" w:rsidP="005D62DF">
      <w:pPr>
        <w:pStyle w:val="A-NumberList"/>
        <w:spacing w:after="0" w:line="240" w:lineRule="auto"/>
        <w:ind w:left="90" w:hanging="90"/>
        <w:rPr>
          <w:sz w:val="18"/>
          <w:szCs w:val="18"/>
        </w:rPr>
      </w:pPr>
    </w:p>
    <w:p w:rsidR="00D910E2" w:rsidRPr="007514A8" w:rsidRDefault="00D910E2" w:rsidP="005D62DF">
      <w:pPr>
        <w:pStyle w:val="A-NumberList"/>
        <w:spacing w:after="0" w:line="240" w:lineRule="auto"/>
        <w:ind w:left="90" w:hanging="90"/>
        <w:rPr>
          <w:sz w:val="18"/>
          <w:szCs w:val="18"/>
        </w:rPr>
      </w:pPr>
      <w:r w:rsidRPr="007514A8">
        <w:rPr>
          <w:b/>
          <w:sz w:val="18"/>
          <w:szCs w:val="18"/>
        </w:rPr>
        <w:t>2.</w:t>
      </w:r>
      <w:r w:rsidRPr="007514A8">
        <w:rPr>
          <w:sz w:val="18"/>
          <w:szCs w:val="18"/>
        </w:rPr>
        <w:t xml:space="preserve">  The _______________________ is the Sacrament that </w:t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>makes present the death and Resurrection of Jesus Christ.</w:t>
      </w:r>
    </w:p>
    <w:p w:rsidR="00D910E2" w:rsidRPr="007514A8" w:rsidRDefault="00D910E2" w:rsidP="005D62DF">
      <w:pPr>
        <w:pStyle w:val="A-NumberList"/>
        <w:spacing w:after="0" w:line="240" w:lineRule="auto"/>
        <w:ind w:left="90" w:hanging="90"/>
        <w:rPr>
          <w:sz w:val="18"/>
          <w:szCs w:val="18"/>
        </w:rPr>
      </w:pPr>
    </w:p>
    <w:p w:rsidR="00D910E2" w:rsidRPr="007514A8" w:rsidRDefault="00D910E2" w:rsidP="005D62DF">
      <w:pPr>
        <w:pStyle w:val="A-NumberList"/>
        <w:spacing w:after="0" w:line="240" w:lineRule="auto"/>
        <w:ind w:left="90" w:hanging="90"/>
        <w:rPr>
          <w:sz w:val="18"/>
          <w:szCs w:val="18"/>
        </w:rPr>
      </w:pPr>
      <w:r w:rsidRPr="007514A8">
        <w:rPr>
          <w:b/>
          <w:sz w:val="18"/>
          <w:szCs w:val="18"/>
        </w:rPr>
        <w:t>3.</w:t>
      </w:r>
      <w:r w:rsidRPr="007514A8">
        <w:rPr>
          <w:sz w:val="18"/>
          <w:szCs w:val="18"/>
        </w:rPr>
        <w:t xml:space="preserve">  In the Mass the gifts of bread and wine bec</w:t>
      </w:r>
      <w:r w:rsidR="007514A8">
        <w:rPr>
          <w:sz w:val="18"/>
          <w:szCs w:val="18"/>
        </w:rPr>
        <w:t xml:space="preserve">ome the </w:t>
      </w:r>
      <w:r w:rsidR="007514A8">
        <w:rPr>
          <w:sz w:val="18"/>
          <w:szCs w:val="18"/>
        </w:rPr>
        <w:tab/>
        <w:t>_______________________</w:t>
      </w:r>
      <w:r w:rsidRPr="007514A8">
        <w:rPr>
          <w:sz w:val="18"/>
          <w:szCs w:val="18"/>
        </w:rPr>
        <w:t>_</w:t>
      </w:r>
      <w:r w:rsidR="007514A8">
        <w:rPr>
          <w:sz w:val="18"/>
          <w:szCs w:val="18"/>
        </w:rPr>
        <w:t>______________________</w:t>
      </w:r>
      <w:r w:rsidRPr="007514A8">
        <w:rPr>
          <w:sz w:val="18"/>
          <w:szCs w:val="18"/>
        </w:rPr>
        <w:t>.</w:t>
      </w:r>
    </w:p>
    <w:p w:rsidR="00D910E2" w:rsidRPr="007514A8" w:rsidRDefault="007514A8" w:rsidP="005D62DF">
      <w:pPr>
        <w:pStyle w:val="A-NumberList"/>
        <w:spacing w:after="0" w:line="240" w:lineRule="auto"/>
        <w:ind w:left="90" w:hanging="9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D910E2" w:rsidRPr="007514A8" w:rsidRDefault="00D910E2" w:rsidP="005D62DF">
      <w:pPr>
        <w:pStyle w:val="A-NumberList"/>
        <w:spacing w:after="0" w:line="240" w:lineRule="auto"/>
        <w:ind w:left="90" w:hanging="90"/>
        <w:rPr>
          <w:sz w:val="18"/>
          <w:szCs w:val="18"/>
        </w:rPr>
      </w:pPr>
      <w:r w:rsidRPr="007514A8">
        <w:rPr>
          <w:b/>
          <w:sz w:val="18"/>
          <w:szCs w:val="18"/>
        </w:rPr>
        <w:t>4.</w:t>
      </w:r>
      <w:r w:rsidRPr="007514A8">
        <w:rPr>
          <w:sz w:val="18"/>
          <w:szCs w:val="18"/>
        </w:rPr>
        <w:t xml:space="preserve">  According to the Gospels, the Last Supper was celebrated </w:t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>during the Jewish _____________________ feast.</w:t>
      </w:r>
    </w:p>
    <w:p w:rsidR="00D910E2" w:rsidRPr="007514A8" w:rsidRDefault="00D910E2" w:rsidP="005D62DF">
      <w:pPr>
        <w:pStyle w:val="A-NumberList"/>
        <w:spacing w:after="0" w:line="240" w:lineRule="auto"/>
        <w:ind w:left="90" w:hanging="90"/>
        <w:rPr>
          <w:sz w:val="18"/>
          <w:szCs w:val="18"/>
        </w:rPr>
      </w:pPr>
    </w:p>
    <w:p w:rsidR="00D910E2" w:rsidRPr="007514A8" w:rsidRDefault="00D910E2" w:rsidP="005D62DF">
      <w:pPr>
        <w:pStyle w:val="A-NumberList"/>
        <w:spacing w:after="0" w:line="240" w:lineRule="auto"/>
        <w:ind w:left="90" w:hanging="90"/>
        <w:rPr>
          <w:rFonts w:cs="Times New Roman"/>
          <w:sz w:val="18"/>
          <w:szCs w:val="18"/>
        </w:rPr>
      </w:pPr>
      <w:r w:rsidRPr="007514A8">
        <w:rPr>
          <w:b/>
          <w:sz w:val="18"/>
          <w:szCs w:val="18"/>
        </w:rPr>
        <w:t>5.</w:t>
      </w:r>
      <w:r w:rsidRPr="007514A8">
        <w:rPr>
          <w:sz w:val="18"/>
          <w:szCs w:val="18"/>
        </w:rPr>
        <w:t xml:space="preserve"> </w:t>
      </w:r>
      <w:r w:rsidR="007514A8">
        <w:rPr>
          <w:sz w:val="18"/>
          <w:szCs w:val="18"/>
        </w:rPr>
        <w:t xml:space="preserve"> At the Last Supper, when Jesus ____________________ </w:t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 xml:space="preserve">the bread and wine, making them his Body and Blood, he </w:t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>also said the words, “Do this in memory of me.”</w:t>
      </w:r>
    </w:p>
    <w:p w:rsidR="00D910E2" w:rsidRPr="007514A8" w:rsidRDefault="00D910E2" w:rsidP="005D62DF">
      <w:pPr>
        <w:pStyle w:val="A-NumberList"/>
        <w:spacing w:after="0" w:line="240" w:lineRule="auto"/>
        <w:ind w:left="90" w:hanging="90"/>
        <w:rPr>
          <w:rFonts w:cs="Times New Roman"/>
          <w:sz w:val="18"/>
          <w:szCs w:val="18"/>
        </w:rPr>
      </w:pPr>
    </w:p>
    <w:p w:rsidR="00D910E2" w:rsidRPr="007514A8" w:rsidRDefault="00DF79E5" w:rsidP="005D62DF">
      <w:pPr>
        <w:pStyle w:val="A-NumberList"/>
        <w:spacing w:after="0" w:line="240" w:lineRule="auto"/>
        <w:ind w:left="90" w:hanging="90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D910E2" w:rsidRPr="007514A8">
        <w:rPr>
          <w:b/>
          <w:sz w:val="18"/>
          <w:szCs w:val="18"/>
        </w:rPr>
        <w:t>.</w:t>
      </w:r>
      <w:r w:rsidRPr="00DF79E5">
        <w:rPr>
          <w:sz w:val="18"/>
          <w:szCs w:val="18"/>
        </w:rPr>
        <w:t xml:space="preserve"> </w:t>
      </w:r>
      <w:r w:rsidR="00D910E2" w:rsidRPr="007514A8">
        <w:rPr>
          <w:sz w:val="18"/>
          <w:szCs w:val="18"/>
        </w:rPr>
        <w:t xml:space="preserve"> The word </w:t>
      </w:r>
      <w:r w:rsidR="00D910E2" w:rsidRPr="007514A8">
        <w:rPr>
          <w:i/>
          <w:iCs/>
          <w:sz w:val="18"/>
          <w:szCs w:val="18"/>
        </w:rPr>
        <w:t>Eucharist</w:t>
      </w:r>
      <w:r w:rsidR="00D910E2" w:rsidRPr="007514A8">
        <w:rPr>
          <w:sz w:val="18"/>
          <w:szCs w:val="18"/>
        </w:rPr>
        <w:t xml:space="preserve"> comes from a Greek word that means </w:t>
      </w:r>
      <w:r w:rsidR="007514A8">
        <w:rPr>
          <w:sz w:val="18"/>
          <w:szCs w:val="18"/>
        </w:rPr>
        <w:tab/>
      </w:r>
      <w:r w:rsidR="00D910E2" w:rsidRPr="007514A8">
        <w:rPr>
          <w:sz w:val="18"/>
          <w:szCs w:val="18"/>
        </w:rPr>
        <w:t>______________________.</w:t>
      </w:r>
    </w:p>
    <w:p w:rsidR="00D910E2" w:rsidRPr="007514A8" w:rsidRDefault="00D910E2" w:rsidP="005D62DF">
      <w:pPr>
        <w:pStyle w:val="A-NumberList"/>
        <w:spacing w:after="0" w:line="240" w:lineRule="auto"/>
        <w:ind w:left="90" w:hanging="90"/>
        <w:rPr>
          <w:sz w:val="18"/>
          <w:szCs w:val="18"/>
        </w:rPr>
      </w:pPr>
    </w:p>
    <w:p w:rsidR="00D910E2" w:rsidRPr="007514A8" w:rsidRDefault="00D910E2" w:rsidP="005D62DF">
      <w:pPr>
        <w:pStyle w:val="A-NumberList"/>
        <w:spacing w:after="0" w:line="240" w:lineRule="auto"/>
        <w:ind w:left="90" w:hanging="90"/>
        <w:rPr>
          <w:sz w:val="18"/>
          <w:szCs w:val="18"/>
        </w:rPr>
      </w:pPr>
      <w:r w:rsidRPr="007514A8">
        <w:rPr>
          <w:b/>
          <w:sz w:val="18"/>
          <w:szCs w:val="18"/>
        </w:rPr>
        <w:t>7.</w:t>
      </w:r>
      <w:r w:rsidRPr="007514A8">
        <w:rPr>
          <w:sz w:val="18"/>
          <w:szCs w:val="18"/>
        </w:rPr>
        <w:t xml:space="preserve">  It is because Christ really is present in the Eucharist that </w:t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 xml:space="preserve">we are truly able to _________________ in the Paschal </w:t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>Mystery each time we celebrate the Mass.</w:t>
      </w:r>
    </w:p>
    <w:p w:rsidR="00D910E2" w:rsidRPr="007514A8" w:rsidRDefault="00D910E2" w:rsidP="005D62DF">
      <w:pPr>
        <w:pStyle w:val="A-NumberList"/>
        <w:spacing w:after="0" w:line="240" w:lineRule="auto"/>
        <w:ind w:left="90" w:hanging="90"/>
        <w:rPr>
          <w:sz w:val="18"/>
          <w:szCs w:val="18"/>
        </w:rPr>
      </w:pPr>
    </w:p>
    <w:p w:rsidR="00D910E2" w:rsidRPr="007514A8" w:rsidRDefault="00D910E2" w:rsidP="005D62DF">
      <w:pPr>
        <w:pStyle w:val="A-NumberList"/>
        <w:spacing w:after="0" w:line="240" w:lineRule="auto"/>
        <w:ind w:left="90" w:hanging="90"/>
        <w:rPr>
          <w:sz w:val="18"/>
          <w:szCs w:val="18"/>
        </w:rPr>
      </w:pPr>
      <w:r w:rsidRPr="007514A8">
        <w:rPr>
          <w:b/>
          <w:sz w:val="18"/>
          <w:szCs w:val="18"/>
        </w:rPr>
        <w:t>8.</w:t>
      </w:r>
      <w:r w:rsidRPr="007514A8">
        <w:rPr>
          <w:sz w:val="18"/>
          <w:szCs w:val="18"/>
        </w:rPr>
        <w:t xml:space="preserve">  Every Eucharist brings us into ______________ with the </w:t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 xml:space="preserve">Pope and all members of the Church on earth as well as </w:t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>those in Heaven.</w:t>
      </w:r>
    </w:p>
    <w:p w:rsidR="00D910E2" w:rsidRPr="007514A8" w:rsidRDefault="00D910E2" w:rsidP="005D62DF">
      <w:pPr>
        <w:pStyle w:val="A-NumberList"/>
        <w:spacing w:after="0" w:line="240" w:lineRule="auto"/>
        <w:ind w:left="90" w:hanging="90"/>
        <w:rPr>
          <w:sz w:val="18"/>
          <w:szCs w:val="18"/>
        </w:rPr>
      </w:pPr>
    </w:p>
    <w:p w:rsidR="00D910E2" w:rsidRPr="007514A8" w:rsidRDefault="00D910E2" w:rsidP="005D62DF">
      <w:pPr>
        <w:pStyle w:val="A-NumberList"/>
        <w:spacing w:after="0" w:line="240" w:lineRule="auto"/>
        <w:ind w:left="90" w:hanging="90"/>
        <w:rPr>
          <w:sz w:val="18"/>
          <w:szCs w:val="18"/>
        </w:rPr>
      </w:pPr>
      <w:r w:rsidRPr="007514A8">
        <w:rPr>
          <w:b/>
          <w:sz w:val="18"/>
          <w:szCs w:val="18"/>
        </w:rPr>
        <w:t>9.</w:t>
      </w:r>
      <w:r w:rsidRPr="007514A8">
        <w:rPr>
          <w:sz w:val="18"/>
          <w:szCs w:val="18"/>
        </w:rPr>
        <w:t xml:space="preserve">  Because there is one Paschal Mystery, there is </w:t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>__________ Eucharist in which we participate.</w:t>
      </w:r>
    </w:p>
    <w:p w:rsidR="00D910E2" w:rsidRPr="007514A8" w:rsidRDefault="00D910E2" w:rsidP="005D62DF">
      <w:pPr>
        <w:pStyle w:val="A-NumberList"/>
        <w:spacing w:after="0" w:line="240" w:lineRule="auto"/>
        <w:ind w:left="90" w:hanging="90"/>
        <w:rPr>
          <w:sz w:val="18"/>
          <w:szCs w:val="18"/>
        </w:rPr>
      </w:pPr>
    </w:p>
    <w:p w:rsidR="00D910E2" w:rsidRPr="007514A8" w:rsidRDefault="00D910E2" w:rsidP="005D62DF">
      <w:pPr>
        <w:pStyle w:val="A-NumberList"/>
        <w:spacing w:after="0" w:line="240" w:lineRule="auto"/>
        <w:ind w:left="90" w:hanging="180"/>
        <w:rPr>
          <w:sz w:val="18"/>
          <w:szCs w:val="18"/>
        </w:rPr>
      </w:pPr>
      <w:r w:rsidRPr="007514A8">
        <w:rPr>
          <w:b/>
          <w:sz w:val="18"/>
          <w:szCs w:val="18"/>
        </w:rPr>
        <w:t>10.</w:t>
      </w:r>
      <w:r w:rsidRPr="007514A8">
        <w:rPr>
          <w:sz w:val="18"/>
          <w:szCs w:val="18"/>
        </w:rPr>
        <w:t xml:space="preserve">  The Greek title for Jesus in the Gospel of John that refers </w:t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 xml:space="preserve">to the Word who “became flesh / and made his dwelling </w:t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>among us” is the ________________.</w:t>
      </w:r>
    </w:p>
    <w:p w:rsidR="00D910E2" w:rsidRPr="007514A8" w:rsidRDefault="00D910E2" w:rsidP="007514A8">
      <w:pPr>
        <w:pStyle w:val="A-NumberList"/>
        <w:spacing w:after="0" w:line="240" w:lineRule="auto"/>
        <w:rPr>
          <w:sz w:val="18"/>
          <w:szCs w:val="18"/>
        </w:rPr>
      </w:pPr>
    </w:p>
    <w:p w:rsidR="00D910E2" w:rsidRPr="007514A8" w:rsidRDefault="00D910E2" w:rsidP="005D62DF">
      <w:pPr>
        <w:pStyle w:val="A-NumberList"/>
        <w:tabs>
          <w:tab w:val="clear" w:pos="450"/>
          <w:tab w:val="left" w:pos="360"/>
        </w:tabs>
        <w:spacing w:after="0" w:line="240" w:lineRule="auto"/>
        <w:rPr>
          <w:sz w:val="18"/>
          <w:szCs w:val="18"/>
        </w:rPr>
      </w:pPr>
      <w:r w:rsidRPr="007514A8">
        <w:rPr>
          <w:b/>
          <w:sz w:val="18"/>
          <w:szCs w:val="18"/>
        </w:rPr>
        <w:lastRenderedPageBreak/>
        <w:t>11.</w:t>
      </w:r>
      <w:r w:rsidRPr="007514A8">
        <w:rPr>
          <w:sz w:val="18"/>
          <w:szCs w:val="18"/>
        </w:rPr>
        <w:t xml:space="preserve">  The Jewish priest ________________________ brought </w:t>
      </w:r>
      <w:r w:rsidR="007514A8">
        <w:rPr>
          <w:sz w:val="18"/>
          <w:szCs w:val="18"/>
        </w:rPr>
        <w:tab/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 xml:space="preserve">out bread and wine to Abram (later Abraham), prefiguring </w:t>
      </w:r>
      <w:r w:rsidR="007514A8">
        <w:rPr>
          <w:sz w:val="18"/>
          <w:szCs w:val="18"/>
        </w:rPr>
        <w:tab/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>the Eucharist.</w:t>
      </w:r>
    </w:p>
    <w:p w:rsidR="00D910E2" w:rsidRPr="007514A8" w:rsidRDefault="00D910E2" w:rsidP="005D62DF">
      <w:pPr>
        <w:pStyle w:val="A-NumberList"/>
        <w:tabs>
          <w:tab w:val="left" w:pos="360"/>
        </w:tabs>
        <w:spacing w:after="0" w:line="240" w:lineRule="auto"/>
        <w:rPr>
          <w:sz w:val="18"/>
          <w:szCs w:val="18"/>
        </w:rPr>
      </w:pPr>
    </w:p>
    <w:p w:rsidR="00D910E2" w:rsidRPr="007514A8" w:rsidRDefault="00D910E2" w:rsidP="005D62DF">
      <w:pPr>
        <w:pStyle w:val="A-NumberList"/>
        <w:tabs>
          <w:tab w:val="left" w:pos="360"/>
        </w:tabs>
        <w:spacing w:after="0" w:line="240" w:lineRule="auto"/>
        <w:rPr>
          <w:sz w:val="18"/>
          <w:szCs w:val="18"/>
        </w:rPr>
      </w:pPr>
      <w:r w:rsidRPr="007514A8">
        <w:rPr>
          <w:b/>
          <w:sz w:val="18"/>
          <w:szCs w:val="18"/>
        </w:rPr>
        <w:t>12.</w:t>
      </w:r>
      <w:r w:rsidRPr="007514A8">
        <w:rPr>
          <w:sz w:val="18"/>
          <w:szCs w:val="18"/>
        </w:rPr>
        <w:t xml:space="preserve">  Another Old Testament event that prefigures the </w:t>
      </w:r>
      <w:r w:rsidR="007514A8">
        <w:rPr>
          <w:sz w:val="18"/>
          <w:szCs w:val="18"/>
        </w:rPr>
        <w:tab/>
      </w:r>
      <w:r w:rsidR="007514A8">
        <w:rPr>
          <w:sz w:val="18"/>
          <w:szCs w:val="18"/>
        </w:rPr>
        <w:tab/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 xml:space="preserve">Eucharist is that of God feeding the Israelites </w:t>
      </w:r>
      <w:r w:rsidR="007514A8">
        <w:rPr>
          <w:sz w:val="18"/>
          <w:szCs w:val="18"/>
        </w:rPr>
        <w:tab/>
      </w:r>
      <w:r w:rsidR="007514A8">
        <w:rPr>
          <w:sz w:val="18"/>
          <w:szCs w:val="18"/>
        </w:rPr>
        <w:tab/>
      </w:r>
      <w:r w:rsidR="007514A8">
        <w:rPr>
          <w:sz w:val="18"/>
          <w:szCs w:val="18"/>
        </w:rPr>
        <w:tab/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>___________________ in the desert.</w:t>
      </w:r>
    </w:p>
    <w:p w:rsidR="00D910E2" w:rsidRPr="007514A8" w:rsidRDefault="00D910E2" w:rsidP="005D62DF">
      <w:pPr>
        <w:pStyle w:val="A-NumberList"/>
        <w:tabs>
          <w:tab w:val="left" w:pos="360"/>
        </w:tabs>
        <w:spacing w:after="0" w:line="240" w:lineRule="auto"/>
        <w:rPr>
          <w:sz w:val="18"/>
          <w:szCs w:val="18"/>
        </w:rPr>
      </w:pPr>
    </w:p>
    <w:p w:rsidR="00D910E2" w:rsidRPr="007514A8" w:rsidRDefault="00D910E2" w:rsidP="008A2397">
      <w:pPr>
        <w:pStyle w:val="A-NumberList"/>
        <w:tabs>
          <w:tab w:val="clear" w:pos="270"/>
          <w:tab w:val="left" w:pos="360"/>
        </w:tabs>
        <w:spacing w:after="0" w:line="240" w:lineRule="auto"/>
        <w:rPr>
          <w:sz w:val="18"/>
          <w:szCs w:val="18"/>
        </w:rPr>
      </w:pPr>
      <w:r w:rsidRPr="007514A8">
        <w:rPr>
          <w:b/>
          <w:sz w:val="18"/>
          <w:szCs w:val="18"/>
        </w:rPr>
        <w:t>13.</w:t>
      </w:r>
      <w:r w:rsidRPr="007514A8">
        <w:rPr>
          <w:sz w:val="18"/>
          <w:szCs w:val="18"/>
        </w:rPr>
        <w:t xml:space="preserve">  In the New Testament, the _____________________ of </w:t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 xml:space="preserve">loaves and fishes to feed multitudes prefigures the </w:t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>Eucharist.</w:t>
      </w:r>
    </w:p>
    <w:p w:rsidR="00D910E2" w:rsidRPr="007514A8" w:rsidRDefault="00D910E2" w:rsidP="005D62DF">
      <w:pPr>
        <w:pStyle w:val="A-NumberList"/>
        <w:tabs>
          <w:tab w:val="left" w:pos="360"/>
        </w:tabs>
        <w:spacing w:after="0" w:line="240" w:lineRule="auto"/>
        <w:rPr>
          <w:sz w:val="18"/>
          <w:szCs w:val="18"/>
        </w:rPr>
      </w:pPr>
    </w:p>
    <w:p w:rsidR="00D910E2" w:rsidRPr="007514A8" w:rsidRDefault="00D910E2" w:rsidP="005D62DF">
      <w:pPr>
        <w:pStyle w:val="A-NumberList"/>
        <w:tabs>
          <w:tab w:val="left" w:pos="360"/>
        </w:tabs>
        <w:spacing w:after="0" w:line="240" w:lineRule="auto"/>
        <w:rPr>
          <w:sz w:val="18"/>
          <w:szCs w:val="18"/>
        </w:rPr>
      </w:pPr>
      <w:r w:rsidRPr="007514A8">
        <w:rPr>
          <w:b/>
          <w:sz w:val="18"/>
          <w:szCs w:val="18"/>
        </w:rPr>
        <w:t>14.</w:t>
      </w:r>
      <w:r w:rsidRPr="007514A8">
        <w:rPr>
          <w:sz w:val="18"/>
          <w:szCs w:val="18"/>
        </w:rPr>
        <w:t xml:space="preserve">  The Gospels that record an account of the Last Supper </w:t>
      </w:r>
      <w:r w:rsidR="007514A8">
        <w:rPr>
          <w:sz w:val="18"/>
          <w:szCs w:val="18"/>
        </w:rPr>
        <w:tab/>
      </w:r>
      <w:r w:rsidR="007514A8">
        <w:rPr>
          <w:sz w:val="18"/>
          <w:szCs w:val="18"/>
        </w:rPr>
        <w:tab/>
        <w:t xml:space="preserve">are (name all) </w:t>
      </w:r>
      <w:r w:rsidRPr="007514A8">
        <w:rPr>
          <w:sz w:val="18"/>
          <w:szCs w:val="18"/>
        </w:rPr>
        <w:t>__________________</w:t>
      </w:r>
      <w:r w:rsidR="007514A8">
        <w:rPr>
          <w:sz w:val="18"/>
          <w:szCs w:val="18"/>
        </w:rPr>
        <w:t>________________</w:t>
      </w:r>
      <w:r w:rsidRPr="007514A8">
        <w:rPr>
          <w:sz w:val="18"/>
          <w:szCs w:val="18"/>
        </w:rPr>
        <w:t>.</w:t>
      </w:r>
    </w:p>
    <w:p w:rsidR="00D910E2" w:rsidRPr="007514A8" w:rsidRDefault="00D910E2" w:rsidP="005D62DF">
      <w:pPr>
        <w:pStyle w:val="A-NumberList"/>
        <w:tabs>
          <w:tab w:val="left" w:pos="360"/>
        </w:tabs>
        <w:spacing w:after="0" w:line="240" w:lineRule="auto"/>
        <w:rPr>
          <w:sz w:val="18"/>
          <w:szCs w:val="18"/>
        </w:rPr>
      </w:pPr>
    </w:p>
    <w:p w:rsidR="00D910E2" w:rsidRPr="007514A8" w:rsidRDefault="00D910E2" w:rsidP="005D62DF">
      <w:pPr>
        <w:pStyle w:val="A-NumberList"/>
        <w:tabs>
          <w:tab w:val="left" w:pos="360"/>
        </w:tabs>
        <w:spacing w:after="0" w:line="240" w:lineRule="auto"/>
        <w:rPr>
          <w:sz w:val="18"/>
          <w:szCs w:val="18"/>
        </w:rPr>
      </w:pPr>
      <w:r w:rsidRPr="007514A8">
        <w:rPr>
          <w:b/>
          <w:sz w:val="18"/>
          <w:szCs w:val="18"/>
        </w:rPr>
        <w:t>15.</w:t>
      </w:r>
      <w:r w:rsidRPr="007514A8">
        <w:rPr>
          <w:sz w:val="18"/>
          <w:szCs w:val="18"/>
        </w:rPr>
        <w:t xml:space="preserve">  The earliest account of the institution of the Eucharist in </w:t>
      </w:r>
      <w:r w:rsidR="007514A8">
        <w:rPr>
          <w:sz w:val="18"/>
          <w:szCs w:val="18"/>
        </w:rPr>
        <w:tab/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>the New Testament was written by _________________.</w:t>
      </w:r>
    </w:p>
    <w:p w:rsidR="00D910E2" w:rsidRPr="007514A8" w:rsidRDefault="00D910E2" w:rsidP="005D62DF">
      <w:pPr>
        <w:pStyle w:val="A-NumberList"/>
        <w:tabs>
          <w:tab w:val="left" w:pos="360"/>
        </w:tabs>
        <w:spacing w:after="0" w:line="240" w:lineRule="auto"/>
        <w:rPr>
          <w:sz w:val="18"/>
          <w:szCs w:val="18"/>
        </w:rPr>
      </w:pPr>
    </w:p>
    <w:p w:rsidR="00D910E2" w:rsidRPr="007514A8" w:rsidRDefault="00D910E2" w:rsidP="005D62DF">
      <w:pPr>
        <w:pStyle w:val="A-NumberList"/>
        <w:tabs>
          <w:tab w:val="left" w:pos="360"/>
        </w:tabs>
        <w:spacing w:after="0" w:line="240" w:lineRule="auto"/>
        <w:rPr>
          <w:sz w:val="18"/>
          <w:szCs w:val="18"/>
        </w:rPr>
      </w:pPr>
      <w:r w:rsidRPr="007514A8">
        <w:rPr>
          <w:b/>
          <w:sz w:val="18"/>
          <w:szCs w:val="18"/>
        </w:rPr>
        <w:t>16.</w:t>
      </w:r>
      <w:r w:rsidRPr="007514A8">
        <w:rPr>
          <w:sz w:val="18"/>
          <w:szCs w:val="18"/>
        </w:rPr>
        <w:t xml:space="preserve">  The first of Jesus’ signs that prefigure the Eucharist took </w:t>
      </w:r>
      <w:r w:rsidR="007514A8">
        <w:rPr>
          <w:sz w:val="18"/>
          <w:szCs w:val="18"/>
        </w:rPr>
        <w:tab/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>place at th</w:t>
      </w:r>
      <w:r w:rsidR="007514A8">
        <w:rPr>
          <w:sz w:val="18"/>
          <w:szCs w:val="18"/>
        </w:rPr>
        <w:t>e ________________</w:t>
      </w:r>
      <w:r w:rsidRPr="007514A8">
        <w:rPr>
          <w:sz w:val="18"/>
          <w:szCs w:val="18"/>
        </w:rPr>
        <w:t>____________________.</w:t>
      </w:r>
    </w:p>
    <w:p w:rsidR="00D910E2" w:rsidRPr="007514A8" w:rsidRDefault="00D910E2" w:rsidP="005D62DF">
      <w:pPr>
        <w:pStyle w:val="A-NumberList"/>
        <w:tabs>
          <w:tab w:val="left" w:pos="360"/>
        </w:tabs>
        <w:spacing w:after="0" w:line="240" w:lineRule="auto"/>
        <w:rPr>
          <w:sz w:val="18"/>
          <w:szCs w:val="18"/>
        </w:rPr>
      </w:pPr>
    </w:p>
    <w:p w:rsidR="00D910E2" w:rsidRPr="007514A8" w:rsidRDefault="00D910E2" w:rsidP="005D62DF">
      <w:pPr>
        <w:pStyle w:val="A-NumberList"/>
        <w:tabs>
          <w:tab w:val="left" w:pos="360"/>
        </w:tabs>
        <w:spacing w:after="0" w:line="240" w:lineRule="auto"/>
        <w:rPr>
          <w:sz w:val="18"/>
          <w:szCs w:val="18"/>
        </w:rPr>
      </w:pPr>
      <w:r w:rsidRPr="007514A8">
        <w:rPr>
          <w:b/>
          <w:sz w:val="18"/>
          <w:szCs w:val="18"/>
        </w:rPr>
        <w:t>17.</w:t>
      </w:r>
      <w:r w:rsidRPr="007514A8">
        <w:rPr>
          <w:sz w:val="18"/>
          <w:szCs w:val="18"/>
        </w:rPr>
        <w:t xml:space="preserve">  One name for the Eucharist that emphasizes the reality </w:t>
      </w:r>
      <w:r w:rsidR="007514A8">
        <w:rPr>
          <w:sz w:val="18"/>
          <w:szCs w:val="18"/>
        </w:rPr>
        <w:tab/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 xml:space="preserve">that we share Christ with the entire Church, as a single </w:t>
      </w:r>
      <w:r w:rsidR="007514A8">
        <w:rPr>
          <w:sz w:val="18"/>
          <w:szCs w:val="18"/>
        </w:rPr>
        <w:tab/>
      </w:r>
      <w:r w:rsidR="007514A8">
        <w:rPr>
          <w:sz w:val="18"/>
          <w:szCs w:val="18"/>
        </w:rPr>
        <w:tab/>
        <w:t>Body, is the name _</w:t>
      </w:r>
      <w:r w:rsidRPr="007514A8">
        <w:rPr>
          <w:sz w:val="18"/>
          <w:szCs w:val="18"/>
        </w:rPr>
        <w:t>_____________________________.</w:t>
      </w:r>
    </w:p>
    <w:p w:rsidR="00D910E2" w:rsidRPr="007514A8" w:rsidRDefault="00D910E2" w:rsidP="005D62DF">
      <w:pPr>
        <w:pStyle w:val="A-NumberList"/>
        <w:tabs>
          <w:tab w:val="left" w:pos="360"/>
        </w:tabs>
        <w:spacing w:after="0" w:line="240" w:lineRule="auto"/>
        <w:rPr>
          <w:sz w:val="18"/>
          <w:szCs w:val="18"/>
        </w:rPr>
      </w:pPr>
    </w:p>
    <w:p w:rsidR="00D910E2" w:rsidRPr="007514A8" w:rsidRDefault="00D910E2" w:rsidP="005D62DF">
      <w:pPr>
        <w:pStyle w:val="A-NumberList"/>
        <w:tabs>
          <w:tab w:val="left" w:pos="360"/>
        </w:tabs>
        <w:spacing w:after="0" w:line="240" w:lineRule="auto"/>
        <w:rPr>
          <w:sz w:val="18"/>
          <w:szCs w:val="18"/>
        </w:rPr>
      </w:pPr>
      <w:r w:rsidRPr="007514A8">
        <w:rPr>
          <w:b/>
          <w:sz w:val="18"/>
          <w:szCs w:val="18"/>
        </w:rPr>
        <w:t>18.</w:t>
      </w:r>
      <w:r w:rsidRPr="007514A8">
        <w:rPr>
          <w:sz w:val="18"/>
          <w:szCs w:val="18"/>
        </w:rPr>
        <w:t xml:space="preserve">  The word </w:t>
      </w:r>
      <w:r w:rsidRPr="007514A8">
        <w:rPr>
          <w:i/>
          <w:iCs/>
          <w:sz w:val="18"/>
          <w:szCs w:val="18"/>
        </w:rPr>
        <w:t>viaticum</w:t>
      </w:r>
      <w:r w:rsidRPr="007514A8">
        <w:rPr>
          <w:sz w:val="18"/>
          <w:szCs w:val="18"/>
        </w:rPr>
        <w:t xml:space="preserve"> means “with you on the way” and is </w:t>
      </w:r>
      <w:r w:rsidR="007514A8">
        <w:rPr>
          <w:sz w:val="18"/>
          <w:szCs w:val="18"/>
        </w:rPr>
        <w:tab/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>Eucharist given to the ____________________.</w:t>
      </w:r>
    </w:p>
    <w:p w:rsidR="00D910E2" w:rsidRPr="007514A8" w:rsidRDefault="00D910E2" w:rsidP="005D62DF">
      <w:pPr>
        <w:pStyle w:val="A-NumberList"/>
        <w:tabs>
          <w:tab w:val="left" w:pos="360"/>
        </w:tabs>
        <w:spacing w:after="0" w:line="240" w:lineRule="auto"/>
        <w:rPr>
          <w:sz w:val="18"/>
          <w:szCs w:val="18"/>
        </w:rPr>
      </w:pPr>
    </w:p>
    <w:p w:rsidR="00D910E2" w:rsidRPr="007514A8" w:rsidRDefault="00D910E2" w:rsidP="005D62DF">
      <w:pPr>
        <w:pStyle w:val="A-NumberList"/>
        <w:tabs>
          <w:tab w:val="left" w:pos="360"/>
        </w:tabs>
        <w:spacing w:after="0" w:line="240" w:lineRule="auto"/>
        <w:rPr>
          <w:sz w:val="18"/>
          <w:szCs w:val="18"/>
        </w:rPr>
      </w:pPr>
      <w:r w:rsidRPr="007514A8">
        <w:rPr>
          <w:b/>
          <w:sz w:val="18"/>
          <w:szCs w:val="18"/>
        </w:rPr>
        <w:t>19.</w:t>
      </w:r>
      <w:r w:rsidRPr="007514A8">
        <w:rPr>
          <w:sz w:val="18"/>
          <w:szCs w:val="18"/>
        </w:rPr>
        <w:t xml:space="preserve">  The word </w:t>
      </w:r>
      <w:r w:rsidRPr="007514A8">
        <w:rPr>
          <w:i/>
          <w:iCs/>
          <w:sz w:val="18"/>
          <w:szCs w:val="18"/>
        </w:rPr>
        <w:t xml:space="preserve">Mass </w:t>
      </w:r>
      <w:r w:rsidRPr="007514A8">
        <w:rPr>
          <w:sz w:val="18"/>
          <w:szCs w:val="18"/>
        </w:rPr>
        <w:t xml:space="preserve">takes its name from the Latin word </w:t>
      </w:r>
      <w:proofErr w:type="spellStart"/>
      <w:r w:rsidRPr="007514A8">
        <w:rPr>
          <w:i/>
          <w:iCs/>
          <w:sz w:val="18"/>
          <w:szCs w:val="18"/>
        </w:rPr>
        <w:t>missa</w:t>
      </w:r>
      <w:proofErr w:type="spellEnd"/>
      <w:r w:rsidRPr="007514A8">
        <w:rPr>
          <w:sz w:val="18"/>
          <w:szCs w:val="18"/>
        </w:rPr>
        <w:t xml:space="preserve"> </w:t>
      </w:r>
      <w:r w:rsidR="007514A8">
        <w:rPr>
          <w:sz w:val="18"/>
          <w:szCs w:val="18"/>
        </w:rPr>
        <w:tab/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 xml:space="preserve">that refers to the sending out of Christians, in the part of </w:t>
      </w:r>
      <w:r w:rsidR="007514A8">
        <w:rPr>
          <w:sz w:val="18"/>
          <w:szCs w:val="18"/>
        </w:rPr>
        <w:tab/>
      </w:r>
      <w:r w:rsidR="007514A8">
        <w:rPr>
          <w:sz w:val="18"/>
          <w:szCs w:val="18"/>
        </w:rPr>
        <w:tab/>
        <w:t>the Mass known as the __</w:t>
      </w:r>
      <w:r w:rsidRPr="007514A8">
        <w:rPr>
          <w:sz w:val="18"/>
          <w:szCs w:val="18"/>
        </w:rPr>
        <w:t>________________________.</w:t>
      </w:r>
    </w:p>
    <w:p w:rsidR="00D910E2" w:rsidRPr="007514A8" w:rsidRDefault="00D910E2" w:rsidP="005D62DF">
      <w:pPr>
        <w:pStyle w:val="A-NumberList"/>
        <w:tabs>
          <w:tab w:val="left" w:pos="360"/>
        </w:tabs>
        <w:spacing w:after="0" w:line="240" w:lineRule="auto"/>
        <w:rPr>
          <w:sz w:val="18"/>
          <w:szCs w:val="18"/>
        </w:rPr>
      </w:pPr>
    </w:p>
    <w:p w:rsidR="007514A8" w:rsidRPr="007514A8" w:rsidRDefault="00D910E2" w:rsidP="005D62DF">
      <w:pPr>
        <w:pStyle w:val="A-NumberList"/>
        <w:tabs>
          <w:tab w:val="left" w:pos="360"/>
        </w:tabs>
        <w:spacing w:after="0" w:line="240" w:lineRule="auto"/>
        <w:rPr>
          <w:sz w:val="18"/>
          <w:szCs w:val="18"/>
        </w:rPr>
        <w:sectPr w:rsidR="007514A8" w:rsidRPr="007514A8" w:rsidSect="007514A8">
          <w:type w:val="continuous"/>
          <w:pgSz w:w="12240" w:h="15840"/>
          <w:pgMar w:top="1620" w:right="630" w:bottom="1980" w:left="1440" w:header="720" w:footer="720" w:gutter="0"/>
          <w:cols w:num="2" w:space="180"/>
          <w:titlePg/>
          <w:docGrid w:linePitch="360"/>
        </w:sectPr>
      </w:pPr>
      <w:r w:rsidRPr="007514A8">
        <w:rPr>
          <w:b/>
          <w:sz w:val="18"/>
          <w:szCs w:val="18"/>
        </w:rPr>
        <w:t>20.</w:t>
      </w:r>
      <w:r w:rsidRPr="007514A8">
        <w:rPr>
          <w:sz w:val="18"/>
          <w:szCs w:val="18"/>
        </w:rPr>
        <w:t xml:space="preserve">  A special celebration of the gift of the Eucharist occurs on </w:t>
      </w:r>
      <w:r w:rsidR="007514A8">
        <w:rPr>
          <w:sz w:val="18"/>
          <w:szCs w:val="18"/>
        </w:rPr>
        <w:tab/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 xml:space="preserve">the Sunday after Trinity Sunday and is called the </w:t>
      </w:r>
      <w:r w:rsidR="007514A8">
        <w:rPr>
          <w:sz w:val="18"/>
          <w:szCs w:val="18"/>
        </w:rPr>
        <w:tab/>
      </w:r>
      <w:r w:rsidR="007514A8">
        <w:rPr>
          <w:sz w:val="18"/>
          <w:szCs w:val="18"/>
        </w:rPr>
        <w:tab/>
      </w:r>
      <w:r w:rsidR="007514A8">
        <w:rPr>
          <w:sz w:val="18"/>
          <w:szCs w:val="18"/>
        </w:rPr>
        <w:tab/>
      </w:r>
      <w:r w:rsidRPr="007514A8">
        <w:rPr>
          <w:sz w:val="18"/>
          <w:szCs w:val="18"/>
        </w:rPr>
        <w:t>_______________________</w:t>
      </w:r>
      <w:r w:rsidR="007514A8">
        <w:rPr>
          <w:sz w:val="18"/>
          <w:szCs w:val="18"/>
        </w:rPr>
        <w:t>__________</w:t>
      </w:r>
      <w:r w:rsidR="005D62DF">
        <w:rPr>
          <w:sz w:val="18"/>
          <w:szCs w:val="18"/>
        </w:rPr>
        <w:t>.</w:t>
      </w:r>
    </w:p>
    <w:p w:rsidR="00D910E2" w:rsidRDefault="00D910E2" w:rsidP="007514A8">
      <w:pPr>
        <w:pStyle w:val="A-Text"/>
      </w:pPr>
      <w:r>
        <w:lastRenderedPageBreak/>
        <w:t xml:space="preserve">The questions on this </w:t>
      </w:r>
      <w:proofErr w:type="spellStart"/>
      <w:r>
        <w:t>preassessment</w:t>
      </w:r>
      <w:proofErr w:type="spellEnd"/>
      <w:r>
        <w:t xml:space="preserve"> concern background information on the Eucharist that will be discussed in unit 5. In the space below, write down topics or questions concerning the Eucharist that yo</w:t>
      </w:r>
      <w:r w:rsidR="007514A8">
        <w:t>u would like to know more about.</w:t>
      </w: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</w:pPr>
    </w:p>
    <w:p w:rsidR="007514A8" w:rsidRDefault="007514A8" w:rsidP="007514A8">
      <w:pPr>
        <w:pStyle w:val="A-Text"/>
        <w:rPr>
          <w:rFonts w:cs="Times New Roman"/>
        </w:rPr>
      </w:pPr>
    </w:p>
    <w:p w:rsidR="00D910E2" w:rsidRPr="009D71BD" w:rsidRDefault="00D910E2" w:rsidP="009D71BD">
      <w:pPr>
        <w:autoSpaceDE w:val="0"/>
        <w:autoSpaceDN w:val="0"/>
        <w:adjustRightInd w:val="0"/>
        <w:rPr>
          <w:rFonts w:ascii="Arial" w:eastAsia="Calibri" w:hAnsi="Arial" w:cs="Arial"/>
          <w:i/>
          <w:iCs/>
          <w:sz w:val="20"/>
        </w:rPr>
      </w:pPr>
      <w:r w:rsidRPr="009D71BD">
        <w:rPr>
          <w:rFonts w:ascii="Arial" w:hAnsi="Arial" w:cs="Arial"/>
          <w:sz w:val="20"/>
        </w:rPr>
        <w:t xml:space="preserve">(The scriptural quotations on this handout </w:t>
      </w:r>
      <w:r w:rsidR="00ED3CE2" w:rsidRPr="009D71BD">
        <w:rPr>
          <w:rFonts w:ascii="Arial" w:eastAsia="Calibri" w:hAnsi="Arial" w:cs="Arial"/>
          <w:sz w:val="20"/>
        </w:rPr>
        <w:t xml:space="preserve">are taken from the </w:t>
      </w:r>
      <w:r w:rsidR="009D71BD">
        <w:rPr>
          <w:rFonts w:ascii="Arial" w:eastAsia="Calibri" w:hAnsi="Arial" w:cs="Arial"/>
          <w:i/>
          <w:iCs/>
          <w:sz w:val="20"/>
        </w:rPr>
        <w:t xml:space="preserve">New American Bible, </w:t>
      </w:r>
      <w:r w:rsidR="00ED3CE2" w:rsidRPr="009D71BD">
        <w:rPr>
          <w:rFonts w:ascii="Arial" w:eastAsia="Calibri" w:hAnsi="Arial" w:cs="Arial"/>
          <w:i/>
          <w:iCs/>
          <w:sz w:val="20"/>
        </w:rPr>
        <w:t xml:space="preserve">revised edition </w:t>
      </w:r>
      <w:r w:rsidR="00ED3CE2" w:rsidRPr="009D71BD">
        <w:rPr>
          <w:rFonts w:ascii="Arial" w:eastAsia="Calibri" w:hAnsi="Arial" w:cs="Arial"/>
          <w:sz w:val="20"/>
        </w:rPr>
        <w:t>© 2010, 1991, 1986, 1970 Confraternity of Christian</w:t>
      </w:r>
      <w:r w:rsidR="009D71BD">
        <w:rPr>
          <w:rFonts w:ascii="Arial" w:eastAsia="Calibri" w:hAnsi="Arial" w:cs="Arial"/>
          <w:i/>
          <w:iCs/>
          <w:sz w:val="20"/>
        </w:rPr>
        <w:t xml:space="preserve"> </w:t>
      </w:r>
      <w:r w:rsidR="00ED3CE2" w:rsidRPr="009D71BD">
        <w:rPr>
          <w:rFonts w:ascii="Arial" w:eastAsia="Calibri" w:hAnsi="Arial" w:cs="Arial"/>
          <w:sz w:val="20"/>
        </w:rPr>
        <w:t>Doctr</w:t>
      </w:r>
      <w:r w:rsidR="009D71BD">
        <w:rPr>
          <w:rFonts w:ascii="Arial" w:eastAsia="Calibri" w:hAnsi="Arial" w:cs="Arial"/>
          <w:sz w:val="20"/>
        </w:rPr>
        <w:t xml:space="preserve">ine, Inc., Washington, D.C. All </w:t>
      </w:r>
      <w:r w:rsidR="00ED3CE2" w:rsidRPr="009D71BD">
        <w:rPr>
          <w:rFonts w:ascii="Arial" w:eastAsia="Calibri" w:hAnsi="Arial" w:cs="Arial"/>
          <w:sz w:val="20"/>
        </w:rPr>
        <w:t>Rights Reserved. No part of this work</w:t>
      </w:r>
      <w:r w:rsidR="009D71BD">
        <w:rPr>
          <w:rFonts w:ascii="Arial" w:eastAsia="Calibri" w:hAnsi="Arial" w:cs="Arial"/>
          <w:i/>
          <w:iCs/>
          <w:sz w:val="20"/>
        </w:rPr>
        <w:t xml:space="preserve"> </w:t>
      </w:r>
      <w:r w:rsidR="00ED3CE2" w:rsidRPr="009D71BD">
        <w:rPr>
          <w:rFonts w:ascii="Arial" w:eastAsia="Calibri" w:hAnsi="Arial" w:cs="Arial"/>
          <w:sz w:val="20"/>
        </w:rPr>
        <w:t>may be reproduced or transmitt</w:t>
      </w:r>
      <w:r w:rsidR="009D71BD">
        <w:rPr>
          <w:rFonts w:ascii="Arial" w:eastAsia="Calibri" w:hAnsi="Arial" w:cs="Arial"/>
          <w:sz w:val="20"/>
        </w:rPr>
        <w:t xml:space="preserve">ed in any form or by any means, </w:t>
      </w:r>
      <w:r w:rsidR="00ED3CE2" w:rsidRPr="009D71BD">
        <w:rPr>
          <w:rFonts w:ascii="Arial" w:eastAsia="Calibri" w:hAnsi="Arial" w:cs="Arial"/>
          <w:sz w:val="20"/>
        </w:rPr>
        <w:t>electronic</w:t>
      </w:r>
      <w:r w:rsidR="009D71BD">
        <w:rPr>
          <w:rFonts w:ascii="Arial" w:eastAsia="Calibri" w:hAnsi="Arial" w:cs="Arial"/>
          <w:i/>
          <w:iCs/>
          <w:sz w:val="20"/>
        </w:rPr>
        <w:t xml:space="preserve"> </w:t>
      </w:r>
      <w:r w:rsidR="00ED3CE2" w:rsidRPr="009D71BD">
        <w:rPr>
          <w:rFonts w:ascii="Arial" w:eastAsia="Calibri" w:hAnsi="Arial" w:cs="Arial"/>
          <w:sz w:val="20"/>
        </w:rPr>
        <w:t>or mechanical, including photocopying, recording, or by any information</w:t>
      </w:r>
      <w:r w:rsidR="009D71BD">
        <w:rPr>
          <w:rFonts w:ascii="Arial" w:eastAsia="Calibri" w:hAnsi="Arial" w:cs="Arial"/>
          <w:i/>
          <w:iCs/>
          <w:sz w:val="20"/>
        </w:rPr>
        <w:t xml:space="preserve"> </w:t>
      </w:r>
      <w:r w:rsidR="00ED3CE2" w:rsidRPr="009D71BD">
        <w:rPr>
          <w:rFonts w:ascii="Arial" w:eastAsia="Calibri" w:hAnsi="Arial" w:cs="Arial"/>
          <w:sz w:val="20"/>
        </w:rPr>
        <w:t>storage and retrieval system, without permission in writing from the</w:t>
      </w:r>
      <w:r w:rsidR="009D71BD">
        <w:rPr>
          <w:rFonts w:ascii="Arial" w:eastAsia="Calibri" w:hAnsi="Arial" w:cs="Arial"/>
          <w:sz w:val="20"/>
        </w:rPr>
        <w:t xml:space="preserve"> </w:t>
      </w:r>
      <w:r w:rsidR="009D71BD" w:rsidRPr="009D1F60">
        <w:rPr>
          <w:rFonts w:ascii="Arial" w:eastAsia="Calibri" w:hAnsi="Arial" w:cs="Arial"/>
          <w:sz w:val="20"/>
        </w:rPr>
        <w:t>copyright owner</w:t>
      </w:r>
      <w:r w:rsidRPr="009D71BD">
        <w:rPr>
          <w:rFonts w:ascii="Arial" w:hAnsi="Arial" w:cs="Arial"/>
          <w:sz w:val="20"/>
        </w:rPr>
        <w:t>.)</w:t>
      </w:r>
    </w:p>
    <w:sectPr w:rsidR="00D910E2" w:rsidRPr="009D71BD" w:rsidSect="007514A8">
      <w:type w:val="continuous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F60" w:rsidRDefault="009D1F60" w:rsidP="004D0079">
      <w:r>
        <w:separator/>
      </w:r>
    </w:p>
    <w:p w:rsidR="009D1F60" w:rsidRDefault="009D1F60"/>
  </w:endnote>
  <w:endnote w:type="continuationSeparator" w:id="0">
    <w:p w:rsidR="009D1F60" w:rsidRDefault="009D1F60" w:rsidP="004D0079">
      <w:r>
        <w:continuationSeparator/>
      </w:r>
    </w:p>
    <w:p w:rsidR="009D1F60" w:rsidRDefault="009D1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0E2" w:rsidRPr="00F82D2A" w:rsidRDefault="00BB769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D910E2" w:rsidRPr="0073237A" w:rsidRDefault="00D910E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73237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73237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D910E2" w:rsidRPr="000318AE" w:rsidRDefault="00D910E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3237A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73237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73237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4E3A4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TX002120</w:t>
                </w:r>
              </w:p>
              <w:p w:rsidR="00D910E2" w:rsidRPr="000318AE" w:rsidRDefault="00D910E2" w:rsidP="000318AE"/>
            </w:txbxContent>
          </v:textbox>
        </v:shape>
      </w:pict>
    </w:r>
    <w:r w:rsidR="00221A4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0E2" w:rsidRDefault="00BB769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251657216;visibility:visible" filled="f" stroked="f">
          <v:textbox>
            <w:txbxContent>
              <w:p w:rsidR="00D910E2" w:rsidRPr="0073237A" w:rsidRDefault="00D910E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73237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73237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D910E2" w:rsidRPr="000318AE" w:rsidRDefault="00D910E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73237A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73237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73237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4E3A4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TX002120</w:t>
                </w:r>
              </w:p>
              <w:p w:rsidR="00D910E2" w:rsidRPr="000E1ADA" w:rsidRDefault="00D910E2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21A4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F60" w:rsidRDefault="009D1F60" w:rsidP="004D0079">
      <w:r>
        <w:separator/>
      </w:r>
    </w:p>
    <w:p w:rsidR="009D1F60" w:rsidRDefault="009D1F60"/>
  </w:footnote>
  <w:footnote w:type="continuationSeparator" w:id="0">
    <w:p w:rsidR="009D1F60" w:rsidRDefault="009D1F60" w:rsidP="004D0079">
      <w:r>
        <w:continuationSeparator/>
      </w:r>
    </w:p>
    <w:p w:rsidR="009D1F60" w:rsidRDefault="009D1F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0E2" w:rsidRDefault="00D910E2" w:rsidP="00DC08C5">
    <w:pPr>
      <w:pStyle w:val="A-Header-articletitlepage2"/>
      <w:rPr>
        <w:rFonts w:cs="Times New Roman"/>
      </w:rPr>
    </w:pPr>
    <w:r w:rsidRPr="004E3A4E">
      <w:t>A Pre-assessment of My Knowledge of the Eucharist (Part I)</w:t>
    </w:r>
    <w:r>
      <w:rPr>
        <w:rFonts w:cs="Times New Roman"/>
      </w:rPr>
      <w:tab/>
    </w:r>
    <w:r w:rsidRPr="00F82D2A">
      <w:t xml:space="preserve">Page | </w:t>
    </w:r>
    <w:r w:rsidR="00A95B66">
      <w:fldChar w:fldCharType="begin"/>
    </w:r>
    <w:r w:rsidR="00A95B66">
      <w:instrText xml:space="preserve"> PAGE   \* MERGEFORMAT </w:instrText>
    </w:r>
    <w:r w:rsidR="00A95B66">
      <w:fldChar w:fldCharType="separate"/>
    </w:r>
    <w:r w:rsidR="009D71BD">
      <w:rPr>
        <w:noProof/>
      </w:rPr>
      <w:t>3</w:t>
    </w:r>
    <w:r w:rsidR="00A95B66">
      <w:rPr>
        <w:noProof/>
      </w:rPr>
      <w:fldChar w:fldCharType="end"/>
    </w:r>
  </w:p>
  <w:p w:rsidR="00D910E2" w:rsidRDefault="00D910E2"/>
  <w:p w:rsidR="00D910E2" w:rsidRDefault="00D910E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9D" w:rsidRDefault="00BB769D" w:rsidP="00BB769D">
    <w:pPr>
      <w:pStyle w:val="A-Header-articletitlepage2"/>
      <w:rPr>
        <w:rFonts w:cs="Times New Roman"/>
      </w:rPr>
    </w:pPr>
    <w:r w:rsidRPr="00BB769D">
      <w:t xml:space="preserve">A </w:t>
    </w:r>
    <w:proofErr w:type="spellStart"/>
    <w:r w:rsidRPr="00BB769D">
      <w:t>Preassessment</w:t>
    </w:r>
    <w:proofErr w:type="spellEnd"/>
    <w:r w:rsidRPr="00BB769D">
      <w:t xml:space="preserve"> of My Knowledge of the Eucharist: Part I</w:t>
    </w:r>
    <w:r>
      <w:rPr>
        <w:rFonts w:cs="Times New Roman"/>
      </w:rP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D910E2" w:rsidRPr="00BB769D" w:rsidRDefault="00D910E2" w:rsidP="00BB76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3469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60AE1"/>
    <w:rsid w:val="001747F9"/>
    <w:rsid w:val="00175D31"/>
    <w:rsid w:val="001764BC"/>
    <w:rsid w:val="0019539C"/>
    <w:rsid w:val="001A3E86"/>
    <w:rsid w:val="001A69EC"/>
    <w:rsid w:val="001B3767"/>
    <w:rsid w:val="001B4972"/>
    <w:rsid w:val="001B6938"/>
    <w:rsid w:val="001C0A8C"/>
    <w:rsid w:val="001C0EF4"/>
    <w:rsid w:val="001D46E0"/>
    <w:rsid w:val="001E64A9"/>
    <w:rsid w:val="001E79E6"/>
    <w:rsid w:val="001F322F"/>
    <w:rsid w:val="001F7384"/>
    <w:rsid w:val="0020638E"/>
    <w:rsid w:val="00221A46"/>
    <w:rsid w:val="00225B1E"/>
    <w:rsid w:val="00231C40"/>
    <w:rsid w:val="00234084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D5BB6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3F0F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E35B0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005B"/>
    <w:rsid w:val="00471BFC"/>
    <w:rsid w:val="00475571"/>
    <w:rsid w:val="004A3116"/>
    <w:rsid w:val="004A7DE2"/>
    <w:rsid w:val="004C5561"/>
    <w:rsid w:val="004D0079"/>
    <w:rsid w:val="004D74F6"/>
    <w:rsid w:val="004D7A2E"/>
    <w:rsid w:val="004E3A4E"/>
    <w:rsid w:val="004E5DFC"/>
    <w:rsid w:val="004F1565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D62DF"/>
    <w:rsid w:val="005E0C08"/>
    <w:rsid w:val="005F599B"/>
    <w:rsid w:val="0060248C"/>
    <w:rsid w:val="006067CC"/>
    <w:rsid w:val="00614590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964D5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76CF"/>
    <w:rsid w:val="007308D9"/>
    <w:rsid w:val="0073114D"/>
    <w:rsid w:val="0073237A"/>
    <w:rsid w:val="00736AC9"/>
    <w:rsid w:val="00745B49"/>
    <w:rsid w:val="0074663C"/>
    <w:rsid w:val="00750DCB"/>
    <w:rsid w:val="007514A8"/>
    <w:rsid w:val="007554A3"/>
    <w:rsid w:val="00781027"/>
    <w:rsid w:val="00781585"/>
    <w:rsid w:val="00784075"/>
    <w:rsid w:val="00786E12"/>
    <w:rsid w:val="00794035"/>
    <w:rsid w:val="007B738B"/>
    <w:rsid w:val="007D41EB"/>
    <w:rsid w:val="007E01EA"/>
    <w:rsid w:val="007F14E0"/>
    <w:rsid w:val="007F1D2D"/>
    <w:rsid w:val="00810935"/>
    <w:rsid w:val="008111FA"/>
    <w:rsid w:val="00811A84"/>
    <w:rsid w:val="00813FAB"/>
    <w:rsid w:val="00820048"/>
    <w:rsid w:val="00820449"/>
    <w:rsid w:val="00831850"/>
    <w:rsid w:val="00847B4C"/>
    <w:rsid w:val="008541FB"/>
    <w:rsid w:val="0085547F"/>
    <w:rsid w:val="00856BBE"/>
    <w:rsid w:val="00861A93"/>
    <w:rsid w:val="00883D20"/>
    <w:rsid w:val="008A2397"/>
    <w:rsid w:val="008A5FEE"/>
    <w:rsid w:val="008B14A0"/>
    <w:rsid w:val="008C2FC3"/>
    <w:rsid w:val="008D10BC"/>
    <w:rsid w:val="008F12F7"/>
    <w:rsid w:val="008F22A0"/>
    <w:rsid w:val="008F5741"/>
    <w:rsid w:val="008F58B2"/>
    <w:rsid w:val="009064EC"/>
    <w:rsid w:val="00933E81"/>
    <w:rsid w:val="00945A73"/>
    <w:rsid w:val="009563C5"/>
    <w:rsid w:val="00972002"/>
    <w:rsid w:val="00997818"/>
    <w:rsid w:val="009D1F60"/>
    <w:rsid w:val="009D36BA"/>
    <w:rsid w:val="009D71BD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2DD2"/>
    <w:rsid w:val="00A931FF"/>
    <w:rsid w:val="00A95B66"/>
    <w:rsid w:val="00AA7F49"/>
    <w:rsid w:val="00AB7193"/>
    <w:rsid w:val="00AD6F0C"/>
    <w:rsid w:val="00AD7A51"/>
    <w:rsid w:val="00AF2A78"/>
    <w:rsid w:val="00AF4B1B"/>
    <w:rsid w:val="00AF64D0"/>
    <w:rsid w:val="00B049F4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04D6"/>
    <w:rsid w:val="00B72A37"/>
    <w:rsid w:val="00B738D1"/>
    <w:rsid w:val="00BA32E8"/>
    <w:rsid w:val="00BB769D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2435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77170"/>
    <w:rsid w:val="00D80DBD"/>
    <w:rsid w:val="00D82358"/>
    <w:rsid w:val="00D83EE1"/>
    <w:rsid w:val="00D910E2"/>
    <w:rsid w:val="00D974A5"/>
    <w:rsid w:val="00DB4EA7"/>
    <w:rsid w:val="00DC08C5"/>
    <w:rsid w:val="00DD28A2"/>
    <w:rsid w:val="00DE3F54"/>
    <w:rsid w:val="00DF79E5"/>
    <w:rsid w:val="00E02EAF"/>
    <w:rsid w:val="00E069BA"/>
    <w:rsid w:val="00E12E92"/>
    <w:rsid w:val="00E16237"/>
    <w:rsid w:val="00E2045E"/>
    <w:rsid w:val="00E51E59"/>
    <w:rsid w:val="00E7545A"/>
    <w:rsid w:val="00E82430"/>
    <w:rsid w:val="00EB1125"/>
    <w:rsid w:val="00EC358B"/>
    <w:rsid w:val="00EC52EC"/>
    <w:rsid w:val="00ED3CE2"/>
    <w:rsid w:val="00EE07AB"/>
    <w:rsid w:val="00EE0D45"/>
    <w:rsid w:val="00EE658A"/>
    <w:rsid w:val="00EF441F"/>
    <w:rsid w:val="00F06D17"/>
    <w:rsid w:val="00F07F61"/>
    <w:rsid w:val="00F32919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A95B66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A95B66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A95B66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A95B66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A95B66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A95B66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A95B6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A95B66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A95B66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A95B66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A95B66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A95B66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A95B66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A95B66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A95B66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A95B66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A95B66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A95B66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A95B66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A95B66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A95B66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A95B66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A95B66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A95B66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A95B66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A95B66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A95B66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A95B66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A95B66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A95B66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A95B66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A95B66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A95B66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A95B66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A95B66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A95B66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A95B66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A95B66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A95B66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A95B66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A95B66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A95B66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A95B66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A95B66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A95B66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A95B66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A95B66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A95B66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A95B66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A95B6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A95B6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A95B6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95B66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A95B66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A95B66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A95B66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95B66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95B66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A95B66"/>
    <w:pPr>
      <w:numPr>
        <w:numId w:val="21"/>
      </w:numPr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8109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C239E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81093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C239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bholzworth</cp:lastModifiedBy>
  <cp:revision>14</cp:revision>
  <cp:lastPrinted>2010-01-08T18:19:00Z</cp:lastPrinted>
  <dcterms:created xsi:type="dcterms:W3CDTF">2011-06-09T16:34:00Z</dcterms:created>
  <dcterms:modified xsi:type="dcterms:W3CDTF">2011-11-22T16:08:00Z</dcterms:modified>
</cp:coreProperties>
</file>