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AA6" w:rsidRDefault="00830AA6" w:rsidP="008E4141">
      <w:pPr>
        <w:pStyle w:val="A-BH1"/>
      </w:pPr>
      <w:bookmarkStart w:id="0" w:name="_GoBack"/>
      <w:bookmarkEnd w:id="0"/>
      <w:r>
        <w:t xml:space="preserve">Using </w:t>
      </w:r>
      <w:r w:rsidRPr="004C6354">
        <w:t>Graphic Organizer</w:t>
      </w:r>
      <w:r>
        <w:t>s</w:t>
      </w:r>
    </w:p>
    <w:p w:rsidR="00830AA6" w:rsidRPr="004C6354" w:rsidRDefault="00830AA6" w:rsidP="008E4141">
      <w:pPr>
        <w:pStyle w:val="A-BH2"/>
        <w:rPr>
          <w:rFonts w:cs="Times New Roman"/>
        </w:rPr>
      </w:pPr>
      <w:r>
        <w:t>A Learning Tool to Deepen Understanding</w:t>
      </w:r>
    </w:p>
    <w:p w:rsidR="00830AA6" w:rsidRPr="007612DF" w:rsidRDefault="00830AA6" w:rsidP="008E4141">
      <w:pPr>
        <w:pStyle w:val="A-CH"/>
      </w:pPr>
      <w:r w:rsidRPr="007612DF">
        <w:t>Purpose</w:t>
      </w:r>
    </w:p>
    <w:p w:rsidR="00830AA6" w:rsidRDefault="00830AA6" w:rsidP="008E4141">
      <w:pPr>
        <w:pStyle w:val="A-Text"/>
      </w:pPr>
      <w:r>
        <w:t>Graphic organizers are visual displays that can be used in a variety of ways: organize information or ideas, make connections, draw compari</w:t>
      </w:r>
      <w:bookmarkStart w:id="1" w:name="Editing"/>
      <w:bookmarkEnd w:id="1"/>
      <w:r>
        <w:t>sons, present key concepts, and explain complex topics. Examples of graphic organizers include Venn diagrams, semantic webs, genealogy trees, organization charts, and tree diagrams. The following is a sample of a graphic organizer:</w:t>
      </w:r>
    </w:p>
    <w:p w:rsidR="00830AA6" w:rsidRDefault="00B93B3E" w:rsidP="007612DF">
      <w:pPr>
        <w:pStyle w:val="text"/>
        <w:rPr>
          <w:rFonts w:cs="Times New Roman"/>
        </w:rPr>
      </w:pPr>
      <w:r>
        <w:rPr>
          <w:rFonts w:cs="Times New Roman"/>
          <w:noProof/>
        </w:rPr>
        <mc:AlternateContent>
          <mc:Choice Requires="wpg">
            <w:drawing>
              <wp:inline distT="0" distB="0" distL="0" distR="0">
                <wp:extent cx="5829300" cy="2424430"/>
                <wp:effectExtent l="9525" t="9525" r="9525" b="13970"/>
                <wp:docPr id="5"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2424430"/>
                          <a:chOff x="0" y="0"/>
                          <a:chExt cx="58312" cy="24251"/>
                        </a:xfrm>
                      </wpg:grpSpPr>
                      <wpg:grpSp>
                        <wpg:cNvPr id="6" name="Group 71"/>
                        <wpg:cNvGrpSpPr>
                          <a:grpSpLocks/>
                        </wpg:cNvGrpSpPr>
                        <wpg:grpSpPr bwMode="auto">
                          <a:xfrm>
                            <a:off x="39243" y="952"/>
                            <a:ext cx="18998" cy="7393"/>
                            <a:chOff x="0" y="0"/>
                            <a:chExt cx="18998" cy="7392"/>
                          </a:xfrm>
                        </wpg:grpSpPr>
                        <wps:wsp>
                          <wps:cNvPr id="7" name="Straight Arrow Connector 20"/>
                          <wps:cNvCnPr>
                            <a:cxnSpLocks noChangeShapeType="1"/>
                          </wps:cNvCnPr>
                          <wps:spPr bwMode="auto">
                            <a:xfrm>
                              <a:off x="0" y="2984"/>
                              <a:ext cx="100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Oval 57"/>
                          <wps:cNvSpPr>
                            <a:spLocks noChangeArrowheads="1"/>
                          </wps:cNvSpPr>
                          <wps:spPr bwMode="auto">
                            <a:xfrm>
                              <a:off x="5969" y="0"/>
                              <a:ext cx="13029" cy="7392"/>
                            </a:xfrm>
                            <a:prstGeom prst="ellipse">
                              <a:avLst/>
                            </a:prstGeom>
                            <a:solidFill>
                              <a:srgbClr val="FFFFFF"/>
                            </a:solidFill>
                            <a:ln w="9525">
                              <a:solidFill>
                                <a:srgbClr val="000000"/>
                              </a:solidFill>
                              <a:round/>
                              <a:headEnd/>
                              <a:tailEnd/>
                            </a:ln>
                          </wps:spPr>
                          <wps:txbx>
                            <w:txbxContent>
                              <w:p w:rsidR="00830AA6" w:rsidRPr="007C54E3" w:rsidRDefault="00830AA6" w:rsidP="008E4141">
                                <w:pPr>
                                  <w:pStyle w:val="A-Text"/>
                                  <w:jc w:val="center"/>
                                </w:pPr>
                                <w:r w:rsidRPr="007C54E3">
                                  <w:t>Assess Prior Learning</w:t>
                                </w:r>
                              </w:p>
                            </w:txbxContent>
                          </wps:txbx>
                          <wps:bodyPr rot="0" vert="horz" wrap="square" lIns="91440" tIns="45720" rIns="91440" bIns="45720" anchor="t" anchorCtr="0" upright="1">
                            <a:noAutofit/>
                          </wps:bodyPr>
                        </wps:wsp>
                      </wpg:grpSp>
                      <wpg:grpSp>
                        <wpg:cNvPr id="9" name="Group 48"/>
                        <wpg:cNvGrpSpPr>
                          <a:grpSpLocks/>
                        </wpg:cNvGrpSpPr>
                        <wpg:grpSpPr bwMode="auto">
                          <a:xfrm>
                            <a:off x="26162" y="0"/>
                            <a:ext cx="16839" cy="11130"/>
                            <a:chOff x="0" y="0"/>
                            <a:chExt cx="20739" cy="13709"/>
                          </a:xfrm>
                        </wpg:grpSpPr>
                        <wps:wsp>
                          <wps:cNvPr id="10" name="Straight Arrow Connector 49"/>
                          <wps:cNvCnPr>
                            <a:cxnSpLocks noChangeShapeType="1"/>
                          </wps:cNvCnPr>
                          <wps:spPr bwMode="auto">
                            <a:xfrm flipV="1">
                              <a:off x="4064" y="6731"/>
                              <a:ext cx="4394" cy="697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Oval 50"/>
                          <wps:cNvSpPr>
                            <a:spLocks noChangeArrowheads="1"/>
                          </wps:cNvSpPr>
                          <wps:spPr bwMode="auto">
                            <a:xfrm>
                              <a:off x="0" y="0"/>
                              <a:ext cx="20739" cy="7880"/>
                            </a:xfrm>
                            <a:prstGeom prst="ellipse">
                              <a:avLst/>
                            </a:prstGeom>
                            <a:solidFill>
                              <a:srgbClr val="FFFFFF"/>
                            </a:solidFill>
                            <a:ln w="9525">
                              <a:solidFill>
                                <a:srgbClr val="000000"/>
                              </a:solidFill>
                              <a:round/>
                              <a:headEnd/>
                              <a:tailEnd/>
                            </a:ln>
                          </wps:spPr>
                          <wps:txbx>
                            <w:txbxContent>
                              <w:p w:rsidR="00830AA6" w:rsidRPr="007C54E3" w:rsidRDefault="00830AA6" w:rsidP="008E4141">
                                <w:pPr>
                                  <w:pStyle w:val="A-Text"/>
                                </w:pPr>
                                <w:r w:rsidRPr="007C54E3">
                                  <w:t>Purpose/Concept</w:t>
                                </w:r>
                              </w:p>
                            </w:txbxContent>
                          </wps:txbx>
                          <wps:bodyPr rot="0" vert="horz" wrap="square" lIns="91440" tIns="45720" rIns="91440" bIns="45720" anchor="t" anchorCtr="0" upright="1">
                            <a:noAutofit/>
                          </wps:bodyPr>
                        </wps:wsp>
                      </wpg:grpSp>
                      <wpg:grpSp>
                        <wpg:cNvPr id="12" name="Group 51"/>
                        <wpg:cNvGrpSpPr>
                          <a:grpSpLocks/>
                        </wpg:cNvGrpSpPr>
                        <wpg:grpSpPr bwMode="auto">
                          <a:xfrm>
                            <a:off x="6667" y="952"/>
                            <a:ext cx="16453" cy="10202"/>
                            <a:chOff x="0" y="0"/>
                            <a:chExt cx="20262" cy="12566"/>
                          </a:xfrm>
                        </wpg:grpSpPr>
                        <wps:wsp>
                          <wps:cNvPr id="13" name="Straight Arrow Connector 52"/>
                          <wps:cNvCnPr>
                            <a:cxnSpLocks noChangeShapeType="1"/>
                          </wps:cNvCnPr>
                          <wps:spPr bwMode="auto">
                            <a:xfrm>
                              <a:off x="9334" y="4635"/>
                              <a:ext cx="10928" cy="79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Oval 53"/>
                          <wps:cNvSpPr>
                            <a:spLocks noChangeArrowheads="1"/>
                          </wps:cNvSpPr>
                          <wps:spPr bwMode="auto">
                            <a:xfrm>
                              <a:off x="0" y="0"/>
                              <a:ext cx="15601" cy="7899"/>
                            </a:xfrm>
                            <a:prstGeom prst="ellipse">
                              <a:avLst/>
                            </a:prstGeom>
                            <a:solidFill>
                              <a:srgbClr val="FFFFFF"/>
                            </a:solidFill>
                            <a:ln w="9525">
                              <a:solidFill>
                                <a:srgbClr val="000000"/>
                              </a:solidFill>
                              <a:round/>
                              <a:headEnd/>
                              <a:tailEnd/>
                            </a:ln>
                          </wps:spPr>
                          <wps:txbx>
                            <w:txbxContent>
                              <w:p w:rsidR="00830AA6" w:rsidRPr="007C54E3" w:rsidRDefault="00B01FCF" w:rsidP="008E4141">
                                <w:pPr>
                                  <w:pStyle w:val="A-Text"/>
                                </w:pPr>
                                <w:r>
                                  <w:t>Assessment of L</w:t>
                                </w:r>
                                <w:r w:rsidR="00830AA6" w:rsidRPr="007C54E3">
                                  <w:t>earning</w:t>
                                </w:r>
                              </w:p>
                            </w:txbxContent>
                          </wps:txbx>
                          <wps:bodyPr rot="0" vert="horz" wrap="square" lIns="91440" tIns="45720" rIns="91440" bIns="45720" anchor="t" anchorCtr="0" upright="1">
                            <a:noAutofit/>
                          </wps:bodyPr>
                        </wps:wsp>
                      </wpg:grpSp>
                      <wpg:grpSp>
                        <wpg:cNvPr id="15" name="Group 54"/>
                        <wpg:cNvGrpSpPr>
                          <a:grpSpLocks/>
                        </wpg:cNvGrpSpPr>
                        <wpg:grpSpPr bwMode="auto">
                          <a:xfrm>
                            <a:off x="0" y="8064"/>
                            <a:ext cx="23062" cy="5800"/>
                            <a:chOff x="0" y="0"/>
                            <a:chExt cx="28403" cy="7143"/>
                          </a:xfrm>
                        </wpg:grpSpPr>
                        <wps:wsp>
                          <wps:cNvPr id="16" name="Straight Arrow Connector 55"/>
                          <wps:cNvCnPr>
                            <a:cxnSpLocks noChangeShapeType="1"/>
                          </wps:cNvCnPr>
                          <wps:spPr bwMode="auto">
                            <a:xfrm>
                              <a:off x="16764" y="3302"/>
                              <a:ext cx="116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Oval 56"/>
                          <wps:cNvSpPr>
                            <a:spLocks noChangeArrowheads="1"/>
                          </wps:cNvSpPr>
                          <wps:spPr bwMode="auto">
                            <a:xfrm>
                              <a:off x="0" y="0"/>
                              <a:ext cx="17024" cy="7143"/>
                            </a:xfrm>
                            <a:prstGeom prst="ellipse">
                              <a:avLst/>
                            </a:prstGeom>
                            <a:solidFill>
                              <a:srgbClr val="FFFFFF"/>
                            </a:solidFill>
                            <a:ln w="9525">
                              <a:solidFill>
                                <a:srgbClr val="000000"/>
                              </a:solidFill>
                              <a:round/>
                              <a:headEnd/>
                              <a:tailEnd/>
                            </a:ln>
                          </wps:spPr>
                          <wps:txbx>
                            <w:txbxContent>
                              <w:p w:rsidR="00830AA6" w:rsidRPr="007C54E3" w:rsidRDefault="00830AA6" w:rsidP="008E4141">
                                <w:pPr>
                                  <w:pStyle w:val="A-Text"/>
                                </w:pPr>
                                <w:r w:rsidRPr="007C54E3">
                                  <w:t>Connections</w:t>
                                </w:r>
                              </w:p>
                            </w:txbxContent>
                          </wps:txbx>
                          <wps:bodyPr rot="0" vert="horz" wrap="square" lIns="91440" tIns="45720" rIns="91440" bIns="45720" anchor="t" anchorCtr="0" upright="1">
                            <a:noAutofit/>
                          </wps:bodyPr>
                        </wps:wsp>
                      </wpg:grpSp>
                      <wpg:grpSp>
                        <wpg:cNvPr id="18" name="Group 58"/>
                        <wpg:cNvGrpSpPr>
                          <a:grpSpLocks/>
                        </wpg:cNvGrpSpPr>
                        <wpg:grpSpPr bwMode="auto">
                          <a:xfrm>
                            <a:off x="42164" y="15176"/>
                            <a:ext cx="15271" cy="5882"/>
                            <a:chOff x="0" y="0"/>
                            <a:chExt cx="18808" cy="7245"/>
                          </a:xfrm>
                        </wpg:grpSpPr>
                        <wps:wsp>
                          <wps:cNvPr id="19" name="Straight Arrow Connector 59"/>
                          <wps:cNvCnPr>
                            <a:cxnSpLocks noChangeShapeType="1"/>
                          </wps:cNvCnPr>
                          <wps:spPr bwMode="auto">
                            <a:xfrm>
                              <a:off x="0" y="1079"/>
                              <a:ext cx="6299" cy="26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Oval 60"/>
                          <wps:cNvSpPr>
                            <a:spLocks noChangeArrowheads="1"/>
                          </wps:cNvSpPr>
                          <wps:spPr bwMode="auto">
                            <a:xfrm>
                              <a:off x="4635" y="0"/>
                              <a:ext cx="14173" cy="7245"/>
                            </a:xfrm>
                            <a:prstGeom prst="ellipse">
                              <a:avLst/>
                            </a:prstGeom>
                            <a:solidFill>
                              <a:srgbClr val="FFFFFF"/>
                            </a:solidFill>
                            <a:ln w="9525">
                              <a:solidFill>
                                <a:srgbClr val="000000"/>
                              </a:solidFill>
                              <a:round/>
                              <a:headEnd/>
                              <a:tailEnd/>
                            </a:ln>
                          </wps:spPr>
                          <wps:txbx>
                            <w:txbxContent>
                              <w:p w:rsidR="00830AA6" w:rsidRPr="007C54E3" w:rsidRDefault="00830AA6" w:rsidP="008E4141">
                                <w:pPr>
                                  <w:pStyle w:val="A-Text"/>
                                  <w:jc w:val="center"/>
                                </w:pPr>
                                <w:r w:rsidRPr="007C54E3">
                                  <w:t>Key Concepts Concepts</w:t>
                                </w:r>
                              </w:p>
                            </w:txbxContent>
                          </wps:txbx>
                          <wps:bodyPr rot="0" vert="horz" wrap="square" lIns="91440" tIns="45720" rIns="91440" bIns="45720" anchor="t" anchorCtr="0" upright="1">
                            <a:noAutofit/>
                          </wps:bodyPr>
                        </wps:wsp>
                      </wpg:grpSp>
                      <wpg:grpSp>
                        <wpg:cNvPr id="21" name="Group 61"/>
                        <wpg:cNvGrpSpPr>
                          <a:grpSpLocks/>
                        </wpg:cNvGrpSpPr>
                        <wpg:grpSpPr bwMode="auto">
                          <a:xfrm>
                            <a:off x="40957" y="10096"/>
                            <a:ext cx="17355" cy="6119"/>
                            <a:chOff x="0" y="0"/>
                            <a:chExt cx="21374" cy="7537"/>
                          </a:xfrm>
                        </wpg:grpSpPr>
                        <wps:wsp>
                          <wps:cNvPr id="22" name="Straight Arrow Connector 62"/>
                          <wps:cNvCnPr>
                            <a:cxnSpLocks noChangeShapeType="1"/>
                          </wps:cNvCnPr>
                          <wps:spPr bwMode="auto">
                            <a:xfrm flipV="1">
                              <a:off x="0" y="1397"/>
                              <a:ext cx="8502" cy="6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Oval 63"/>
                          <wps:cNvSpPr>
                            <a:spLocks noChangeArrowheads="1"/>
                          </wps:cNvSpPr>
                          <wps:spPr bwMode="auto">
                            <a:xfrm>
                              <a:off x="6159" y="0"/>
                              <a:ext cx="15215" cy="5340"/>
                            </a:xfrm>
                            <a:prstGeom prst="ellipse">
                              <a:avLst/>
                            </a:prstGeom>
                            <a:solidFill>
                              <a:srgbClr val="FFFFFF"/>
                            </a:solidFill>
                            <a:ln w="9525">
                              <a:solidFill>
                                <a:srgbClr val="000000"/>
                              </a:solidFill>
                              <a:round/>
                              <a:headEnd/>
                              <a:tailEnd/>
                            </a:ln>
                          </wps:spPr>
                          <wps:txbx>
                            <w:txbxContent>
                              <w:p w:rsidR="00830AA6" w:rsidRPr="007C54E3" w:rsidRDefault="00830AA6" w:rsidP="008E4141">
                                <w:pPr>
                                  <w:pStyle w:val="A-Text"/>
                                </w:pPr>
                                <w:r w:rsidRPr="007C54E3">
                                  <w:t>Key Topics</w:t>
                                </w:r>
                              </w:p>
                              <w:p w:rsidR="00830AA6" w:rsidRPr="007C54E3" w:rsidRDefault="00830AA6" w:rsidP="008E4141">
                                <w:pPr>
                                  <w:pStyle w:val="A-Text"/>
                                </w:pPr>
                                <w:r w:rsidRPr="007C54E3">
                                  <w:t>TTopics</w:t>
                                </w:r>
                              </w:p>
                            </w:txbxContent>
                          </wps:txbx>
                          <wps:bodyPr rot="0" vert="horz" wrap="square" lIns="91440" tIns="45720" rIns="91440" bIns="45720" anchor="t" anchorCtr="0" upright="1">
                            <a:noAutofit/>
                          </wps:bodyPr>
                        </wps:wsp>
                      </wpg:grpSp>
                      <wpg:grpSp>
                        <wpg:cNvPr id="24" name="Group 64"/>
                        <wpg:cNvGrpSpPr>
                          <a:grpSpLocks/>
                        </wpg:cNvGrpSpPr>
                        <wpg:grpSpPr bwMode="auto">
                          <a:xfrm>
                            <a:off x="13843" y="11239"/>
                            <a:ext cx="14947" cy="13012"/>
                            <a:chOff x="0" y="0"/>
                            <a:chExt cx="18408" cy="16027"/>
                          </a:xfrm>
                        </wpg:grpSpPr>
                        <wps:wsp>
                          <wps:cNvPr id="25" name="Straight Arrow Connector 65"/>
                          <wps:cNvCnPr>
                            <a:cxnSpLocks noChangeShapeType="1"/>
                          </wps:cNvCnPr>
                          <wps:spPr bwMode="auto">
                            <a:xfrm flipH="1">
                              <a:off x="7683" y="0"/>
                              <a:ext cx="4509" cy="80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Oval 66"/>
                          <wps:cNvSpPr>
                            <a:spLocks noChangeArrowheads="1"/>
                          </wps:cNvSpPr>
                          <wps:spPr bwMode="auto">
                            <a:xfrm>
                              <a:off x="0" y="8128"/>
                              <a:ext cx="18408" cy="7899"/>
                            </a:xfrm>
                            <a:prstGeom prst="ellipse">
                              <a:avLst/>
                            </a:prstGeom>
                            <a:solidFill>
                              <a:srgbClr val="FFFFFF"/>
                            </a:solidFill>
                            <a:ln w="9525">
                              <a:solidFill>
                                <a:srgbClr val="000000"/>
                              </a:solidFill>
                              <a:round/>
                              <a:headEnd/>
                              <a:tailEnd/>
                            </a:ln>
                          </wps:spPr>
                          <wps:txbx>
                            <w:txbxContent>
                              <w:p w:rsidR="00830AA6" w:rsidRPr="007C54E3" w:rsidRDefault="00830AA6" w:rsidP="008E4141">
                                <w:pPr>
                                  <w:pStyle w:val="A-Text"/>
                                  <w:jc w:val="center"/>
                                </w:pPr>
                                <w:r w:rsidRPr="007C54E3">
                                  <w:t>Link to Previous Learning</w:t>
                                </w:r>
                              </w:p>
                            </w:txbxContent>
                          </wps:txbx>
                          <wps:bodyPr rot="0" vert="horz" wrap="square" lIns="91440" tIns="45720" rIns="91440" bIns="45720" anchor="t" anchorCtr="0" upright="1">
                            <a:noAutofit/>
                          </wps:bodyPr>
                        </wps:wsp>
                      </wpg:grpSp>
                      <wpg:grpSp>
                        <wpg:cNvPr id="27" name="Group 67"/>
                        <wpg:cNvGrpSpPr>
                          <a:grpSpLocks/>
                        </wpg:cNvGrpSpPr>
                        <wpg:grpSpPr bwMode="auto">
                          <a:xfrm>
                            <a:off x="32194" y="10731"/>
                            <a:ext cx="14385" cy="7063"/>
                            <a:chOff x="0" y="0"/>
                            <a:chExt cx="17716" cy="8699"/>
                          </a:xfrm>
                        </wpg:grpSpPr>
                        <wps:wsp>
                          <wps:cNvPr id="28" name="Straight Arrow Connector 68"/>
                          <wps:cNvCnPr>
                            <a:cxnSpLocks noChangeShapeType="1"/>
                          </wps:cNvCnPr>
                          <wps:spPr bwMode="auto">
                            <a:xfrm>
                              <a:off x="0" y="0"/>
                              <a:ext cx="7835" cy="39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Oval 69"/>
                          <wps:cNvSpPr>
                            <a:spLocks noChangeArrowheads="1"/>
                          </wps:cNvSpPr>
                          <wps:spPr bwMode="auto">
                            <a:xfrm>
                              <a:off x="4889" y="2032"/>
                              <a:ext cx="12827" cy="6667"/>
                            </a:xfrm>
                            <a:prstGeom prst="ellipse">
                              <a:avLst/>
                            </a:prstGeom>
                            <a:solidFill>
                              <a:srgbClr val="FFFFFF"/>
                            </a:solidFill>
                            <a:ln w="9525">
                              <a:solidFill>
                                <a:srgbClr val="000000"/>
                              </a:solidFill>
                              <a:round/>
                              <a:headEnd/>
                              <a:tailEnd/>
                            </a:ln>
                          </wps:spPr>
                          <wps:txbx>
                            <w:txbxContent>
                              <w:p w:rsidR="00830AA6" w:rsidRPr="007C54E3" w:rsidRDefault="00830AA6" w:rsidP="008E4141">
                                <w:pPr>
                                  <w:pStyle w:val="A-Text"/>
                                </w:pPr>
                                <w:r w:rsidRPr="007C54E3">
                                  <w:t>Content</w:t>
                                </w:r>
                              </w:p>
                            </w:txbxContent>
                          </wps:txbx>
                          <wps:bodyPr rot="0" vert="horz" wrap="square" lIns="91440" tIns="45720" rIns="91440" bIns="45720" anchor="t" anchorCtr="0" upright="1">
                            <a:noAutofit/>
                          </wps:bodyPr>
                        </wps:wsp>
                      </wpg:grpSp>
                      <wps:wsp>
                        <wps:cNvPr id="30" name="Oval 70"/>
                        <wps:cNvSpPr>
                          <a:spLocks noChangeArrowheads="1"/>
                        </wps:cNvSpPr>
                        <wps:spPr bwMode="auto">
                          <a:xfrm>
                            <a:off x="22288" y="8001"/>
                            <a:ext cx="16334" cy="6413"/>
                          </a:xfrm>
                          <a:prstGeom prst="ellipse">
                            <a:avLst/>
                          </a:prstGeom>
                          <a:solidFill>
                            <a:srgbClr val="FFFFFF"/>
                          </a:solidFill>
                          <a:ln w="9525">
                            <a:solidFill>
                              <a:srgbClr val="000000"/>
                            </a:solidFill>
                            <a:round/>
                            <a:headEnd/>
                            <a:tailEnd/>
                          </a:ln>
                        </wps:spPr>
                        <wps:txbx>
                          <w:txbxContent>
                            <w:p w:rsidR="00830AA6" w:rsidRPr="007C54E3" w:rsidRDefault="00830AA6" w:rsidP="008E4141">
                              <w:pPr>
                                <w:pStyle w:val="A-Text"/>
                                <w:jc w:val="center"/>
                              </w:pPr>
                              <w:r w:rsidRPr="007C54E3">
                                <w:t>Graphic Organizer</w:t>
                              </w:r>
                            </w:p>
                          </w:txbxContent>
                        </wps:txbx>
                        <wps:bodyPr rot="0" vert="horz" wrap="square" lIns="91440" tIns="45720" rIns="91440" bIns="45720" anchor="t" anchorCtr="0" upright="1">
                          <a:noAutofit/>
                        </wps:bodyPr>
                      </wps:wsp>
                    </wpg:wgp>
                  </a:graphicData>
                </a:graphic>
              </wp:inline>
            </w:drawing>
          </mc:Choice>
          <mc:Fallback>
            <w:pict>
              <v:group id="Group 72" o:spid="_x0000_s1026" style="width:459pt;height:190.9pt;mso-position-horizontal-relative:char;mso-position-vertical-relative:line" coordsize="58312,24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ZYrMQcAALc5AAAOAAAAZHJzL2Uyb0RvYy54bWzsW22PozYQ/l6p/wHxfS/YGAPRZU+nZPda&#10;qe2ddNd+ZwlJUAlQw26yrfrfOx4bB/LSrK4l0WWzH7IQB8eeeWaeeXHevlsvM+spEVVa5CObvHFs&#10;K8njYprm85H965f7m8C2qjrKp1FW5MnIfk4q+93t99+9XZXDhBaLIpsmwoJJ8mq4Kkf2oq7L4WBQ&#10;xYtkGVVvijLJYXBWiGVUw62YD6YiWsHsy2xAHYcPVoWYlqKIk6qCdydq0L7F+WezJK4/zmZVUlvZ&#10;yIa11fgq8PVBvg5u30bDuYjKRRrrZURfsYpllObwpWaqSVRH1qNId6ZaprEoqmJWv4mL5aCYzdI4&#10;wT3AboiztZsPongscS/z4WpeGjGBaLfk9NXTxr88fRJWOh3Znm3l0RJUhN9q+VTKZlXOh/CRD6L8&#10;XH4SaoNw+VMR/17B8GB7XN7P1Yeth9XPxRTmix7rAmWznomlnAJ2ba1RBc9GBcm6tmJ40wto6Dqg&#10;qRjGKKOMuVpJ8QI0ufNcvLgzT7qEmuc8Ipc/iIbqS3GhemFqV3hjNqhlwLdkgJNs71Eq+f+SgRtS&#10;5toW7DX0UODRsJEECcIQjEfKwXdDVyH1mBC6D+GMB2UABldtMFX9N0x9XkRlglCtJGC0PP1Gnp9r&#10;EaXzRW29F6JYWeMiz8E0C2FR1O6qxKfGucJYvM41xqy8GC+ifJ7g/F+eS8CT0mznEXlTAUBfiDka&#10;BkzJ0wjbcUJQvhQ2LsgILRqWoqo/JMXSkhcju9I7MVsgiO3o6aeqVohrHpBQz4v7NMvg/WiY5dYK&#10;1ezhA1WRpVM5KMcqMX8YZ8J6iqSbwj8N387HwB3kU5xskUTTO31dR2mmrmHVWS7ng23BcvSV8kN/&#10;hU54F9wF7IZRfnfDnMnk5v39mN3we+J7E3cyHk/I33JphA0X6XSa5HJ1jU8k7GX40N5ZeTPjFY0Y&#10;Bt3Z0UJhsc1/XDTYqtKmtM5q+FBMnz8JKVp5B5BVb/eOXbA95Q8/glYsz5cKkSsAdDe+sFKO0IAU&#10;wS1VA8bUQal6oNnXUZR6IQ/RKWjXZ1DqOhQGtEvoWvcOUJMsS8tK2mQ0PIDODrg6GLzHv30YPB2M&#10;t3BQrx/WWgUKEpYoFJ1D+AEXi0L8aVsroHIw0j8eI5HYVvZjDqoICWOS+/GGeT74HEu0Rx7aI1Ee&#10;w1Qju7YtdTmuVbzwWArpwqRqpUzz4j0Q2yxFq98AtY3TDesootnLOaDQNu+yQAGtP96lnHAgysbV&#10;tRiHB66GFyHkpbxLHaAnBUri+k6oQbOfd0/AOQS0qwR6kHQYLlIbc0+kY83A/H5rwKJDHuZwhpLn&#10;vosOYiN85oYwJE2bhz5i4MpBr56DCGmwrEioHSz1TUJgRrsuomXsfhAcCZUukYEwVdJpQRObXAgR&#10;yeypzUQqheoz++GcQ4YAKNtNfjjzIC+S7pA41NGp0bHsBz4omQ2foh7nZ6ci2MIRKlJZX79UJKMV&#10;TUCh6yoCYtz1pHg2BESckDb5ZqjY6cpAVwYCuCgIKwbCOoSG61kYiHjcAVbEHAgqJB0TfxU5EDIQ&#10;OsRN0nEpDLRVg/SwStMnA6kgJ5BheccZUtdpmMQLoByJg0fpJ2COJi2fQFkPHjIedJMKyhKX1Fzv&#10;BQxiqpkHEyEPOeBk7EO4r/MfFyoZXYkTwps08khYWV0rcLo7srfqfzkVOGLKx4p7MJ47K/f4DtVJ&#10;+o6Bvx7uMSHARZXhiKn3qv6X13sdjlGivSHxiI/gbkXjHvV1mOMFwQvzHwIpeRPCU4a+/awEZEqb&#10;hwnoBJW4Vvqj6J44Pn7tRtqcQiSJMSXlx2LKK/00zfkLpx/ZJmilPvyUxTdMz/fU3wgjfhNiblv4&#10;62EgnRZcWP2NmmKvYiCuy4z9dYKYE0JfU8KMYP+7kwIB0CA9QKfICdEO82gKBC2gJkLyXOyZnpOB&#10;qClpHmQgSPNg2/2mQHt7QZqL3BCltOGiwIPUSIsd2pbtJHLHwq9c9Fq4yFSSMRXiJgY/wWkETjwI&#10;jnZ7QcSjRDsIzz2G1IvtBZkKykVlQzLNbfeCVH2sz0occQN9Eo4QCpWgLhexkAFRYWPHdaBRhaPH&#10;yIhAPU6nQ4Q79PxsZMqbh9nIwAkMu8+TCT9snUzw4ezHPiNnHpzoQMEHjn9lo+vROHlUmJrKsmKj&#10;0xfmAgK9yq6L2Bi7/3r7QkYTl8VGphCsMyN9GLO/zMilRB7Hwsxo56gW9HYCHfj4jgrFouFRMvJ9&#10;2ZCRFBZs15jO0BySrf4jRxO4roCe9Gg2UswmGfIDOKaAQnNDUMg1GbqezAb6MXVlRT/tGnLfZxJY&#10;EKhkiDrudgeTBhBjIljxYNO/gvVi8yHtmr/V2twJ+vJwsLpdV1ZR9YnampTSADy/JCEHjtF0IyiO&#10;h8MkQ3FGuscXdipPF4tfQ3rfVAQFvw7Ewyb6l4zy54fte/xRwub3lrf/AAAA//8DAFBLAwQUAAYA&#10;CAAAACEAzigzrtwAAAAFAQAADwAAAGRycy9kb3ducmV2LnhtbEyPQUvDQBCF74L/YRnBm92sRYlp&#10;NqUU9VQEW0F622anSWh2NmS3SfrvHb3Uy4PHG977Jl9OrhUD9qHxpEHNEhBIpbcNVRq+dm8PKYgQ&#10;DVnTekINFwywLG5vcpNZP9InDttYCS6hkBkNdYxdJmUoa3QmzHyHxNnR985Etn0lbW9GLnetfEyS&#10;Z+lMQ7xQmw7XNZan7dlpeB/NuJqr12FzOq4v+93Tx/dGodb3d9NqASLiFK/H8IvP6FAw08GfyQbR&#10;auBH4p9y9qJStgcN81SlIItc/qcvfgAAAP//AwBQSwECLQAUAAYACAAAACEAtoM4kv4AAADhAQAA&#10;EwAAAAAAAAAAAAAAAAAAAAAAW0NvbnRlbnRfVHlwZXNdLnhtbFBLAQItABQABgAIAAAAIQA4/SH/&#10;1gAAAJQBAAALAAAAAAAAAAAAAAAAAC8BAABfcmVscy8ucmVsc1BLAQItABQABgAIAAAAIQAUGZYr&#10;MQcAALc5AAAOAAAAAAAAAAAAAAAAAC4CAABkcnMvZTJvRG9jLnhtbFBLAQItABQABgAIAAAAIQDO&#10;KDOu3AAAAAUBAAAPAAAAAAAAAAAAAAAAAIsJAABkcnMvZG93bnJldi54bWxQSwUGAAAAAAQABADz&#10;AAAAlAoAAAAA&#10;">
                <v:group id="Group 71" o:spid="_x0000_s1027" style="position:absolute;left:39243;top:952;width:18998;height:7393" coordsize="18998,7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32" coordsize="21600,21600" o:spt="32" o:oned="t" path="m,l21600,21600e" filled="f">
                    <v:path arrowok="t" fillok="f" o:connecttype="none"/>
                    <o:lock v:ext="edit" shapetype="t"/>
                  </v:shapetype>
                  <v:shape id="Straight Arrow Connector 20" o:spid="_x0000_s1028" type="#_x0000_t32" style="position:absolute;top:2984;width:100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oval id="Oval 57" o:spid="_x0000_s1029" style="position:absolute;left:5969;width:13029;height:7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textbox>
                      <w:txbxContent>
                        <w:p w:rsidR="00830AA6" w:rsidRPr="007C54E3" w:rsidRDefault="00830AA6" w:rsidP="008E4141">
                          <w:pPr>
                            <w:pStyle w:val="A-Text"/>
                            <w:jc w:val="center"/>
                          </w:pPr>
                          <w:r w:rsidRPr="007C54E3">
                            <w:t>Assess Prior Learning</w:t>
                          </w:r>
                        </w:p>
                      </w:txbxContent>
                    </v:textbox>
                  </v:oval>
                </v:group>
                <v:group id="Group 48" o:spid="_x0000_s1030" style="position:absolute;left:26162;width:16839;height:11130" coordsize="20739,137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Straight Arrow Connector 49" o:spid="_x0000_s1031" type="#_x0000_t32" style="position:absolute;left:4064;top:6731;width:4394;height:697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6VsQAAADbAAAADwAAAGRycy9kb3ducmV2LnhtbESPQWvDMAyF74X9B6PBLmV1skMpad0y&#10;BoPSw6BtDj0KW0vCYjmzvTT999Oh0JvEe3rv02Y3+V6NFFMX2EC5KEAR2+A6bgzU58/XFaiUkR32&#10;gcnAjRLstk+zDVYuXPlI4yk3SkI4VWigzXmotE62JY9pEQZi0b5D9JhljY12Ea8S7nv9VhRL7bFj&#10;aWhxoI+W7M/pzxvoDvVXPc5/c7SrQ3mJZTpfemvMy/P0vgaVacoP8/167wRf6OUXGUB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DTpWxAAAANsAAAAPAAAAAAAAAAAA&#10;AAAAAKECAABkcnMvZG93bnJldi54bWxQSwUGAAAAAAQABAD5AAAAkgMAAAAA&#10;"/>
                  <v:oval id="Oval 50" o:spid="_x0000_s1032" style="position:absolute;width:20739;height:7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Jz8AA&#10;AADbAAAADwAAAGRycy9kb3ducmV2LnhtbERPTWvCQBC9C/6HZQq96SYGpaSuIkrBHjw0be9DdkyC&#10;2dmQHWP8925B6G0e73PW29G1aqA+NJ4NpPMEFHHpbcOVgZ/vj9kbqCDIFlvPZOBOAbab6WSNufU3&#10;/qKhkErFEA45GqhFulzrUNbkMMx9Rxy5s+8dSoR9pW2PtxjuWr1IkpV22HBsqLGjfU3lpbg6A4dq&#10;V6wGnckyOx+Osrz8nj6z1JjXl3H3DkpolH/x0320cX4K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Jz8AAAADbAAAADwAAAAAAAAAAAAAAAACYAgAAZHJzL2Rvd25y&#10;ZXYueG1sUEsFBgAAAAAEAAQA9QAAAIUDAAAAAA==&#10;">
                    <v:textbox>
                      <w:txbxContent>
                        <w:p w:rsidR="00830AA6" w:rsidRPr="007C54E3" w:rsidRDefault="00830AA6" w:rsidP="008E4141">
                          <w:pPr>
                            <w:pStyle w:val="A-Text"/>
                          </w:pPr>
                          <w:r w:rsidRPr="007C54E3">
                            <w:t>Purpose/Concept</w:t>
                          </w:r>
                        </w:p>
                      </w:txbxContent>
                    </v:textbox>
                  </v:oval>
                </v:group>
                <v:group id="Group 51" o:spid="_x0000_s1033" style="position:absolute;left:6667;top:952;width:16453;height:10202" coordsize="20262,125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Straight Arrow Connector 52" o:spid="_x0000_s1034" type="#_x0000_t32" style="position:absolute;left:9334;top:4635;width:10928;height:79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oval id="Oval 53" o:spid="_x0000_s1035" style="position:absolute;width:15601;height:7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SqV8EA&#10;AADbAAAADwAAAGRycy9kb3ducmV2LnhtbERPTWvCQBC9F/wPywi91Y2mikRXEaWghx4a9T5kxySY&#10;nQ3ZaUz/vVso9DaP9znr7eAa1VMXas8GppMEFHHhbc2lgcv5420JKgiyxcYzGfihANvN6GWNmfUP&#10;/qI+l1LFEA4ZGqhE2kzrUFTkMEx8Sxy5m+8cSoRdqW2HjxjuGj1LkoV2WHNsqLClfUXFPf92Bg7l&#10;Ll/0OpV5ejscZX6/fp7SqTGv42G3AiU0yL/4z320cf47/P4SD9C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EqlfBAAAA2wAAAA8AAAAAAAAAAAAAAAAAmAIAAGRycy9kb3du&#10;cmV2LnhtbFBLBQYAAAAABAAEAPUAAACGAwAAAAA=&#10;">
                    <v:textbox>
                      <w:txbxContent>
                        <w:p w:rsidR="00830AA6" w:rsidRPr="007C54E3" w:rsidRDefault="00B01FCF" w:rsidP="008E4141">
                          <w:pPr>
                            <w:pStyle w:val="A-Text"/>
                          </w:pPr>
                          <w:r>
                            <w:t>Assessment of L</w:t>
                          </w:r>
                          <w:r w:rsidR="00830AA6" w:rsidRPr="007C54E3">
                            <w:t>earning</w:t>
                          </w:r>
                        </w:p>
                      </w:txbxContent>
                    </v:textbox>
                  </v:oval>
                </v:group>
                <v:group id="Group 54" o:spid="_x0000_s1036" style="position:absolute;top:8064;width:23062;height:5800" coordsize="28403,71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Straight Arrow Connector 55" o:spid="_x0000_s1037" type="#_x0000_t32" style="position:absolute;left:16764;top:3302;width:116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oval id="Oval 56" o:spid="_x0000_s1038" style="position:absolute;width:17024;height:7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Y0IMEA&#10;AADbAAAADwAAAGRycy9kb3ducmV2LnhtbERPTWvCQBC9C/0Pywi96UaDtkRXkUrBHjw0tvchOybB&#10;7GzIjjH+e7cg9DaP9znr7eAa1VMXas8GZtMEFHHhbc2lgZ/T5+QdVBBki41nMnCnANvNy2iNmfU3&#10;/qY+l1LFEA4ZGqhE2kzrUFTkMEx9Sxy5s+8cSoRdqW2HtxjuGj1PkqV2WHNsqLClj4qKS351Bvbl&#10;Ll/2OpVFet4fZHH5PX6lM2Nex8NuBUpokH/x032wcf4b/P0SD9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WNCDBAAAA2wAAAA8AAAAAAAAAAAAAAAAAmAIAAGRycy9kb3du&#10;cmV2LnhtbFBLBQYAAAAABAAEAPUAAACGAwAAAAA=&#10;">
                    <v:textbox>
                      <w:txbxContent>
                        <w:p w:rsidR="00830AA6" w:rsidRPr="007C54E3" w:rsidRDefault="00830AA6" w:rsidP="008E4141">
                          <w:pPr>
                            <w:pStyle w:val="A-Text"/>
                          </w:pPr>
                          <w:r w:rsidRPr="007C54E3">
                            <w:t>Connections</w:t>
                          </w:r>
                        </w:p>
                      </w:txbxContent>
                    </v:textbox>
                  </v:oval>
                </v:group>
                <v:group id="Group 58" o:spid="_x0000_s1039" style="position:absolute;left:42164;top:15176;width:15271;height:5882" coordsize="18808,72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Straight Arrow Connector 59" o:spid="_x0000_s1040" type="#_x0000_t32" style="position:absolute;top:1079;width:6299;height:26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oval id="Oval 60" o:spid="_x0000_s1041" style="position:absolute;left:4635;width:14173;height:7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Nm6b8A&#10;AADbAAAADwAAAGRycy9kb3ducmV2LnhtbERPTYvCMBC9C/6HMII3TbUoUo0iyoJ78LDd9T40Y1ts&#10;JqWZrfXfbw7CHh/ve3cYXKN66kLt2cBinoAiLrytuTTw8/0x24AKgmyx8UwGXhTgsB+PdphZ/+Qv&#10;6nMpVQzhkKGBSqTNtA5FRQ7D3LfEkbv7zqFE2JXadviM4a7RyyRZa4c1x4YKWzpVVDzyX2fgXB7z&#10;da9TWaX380VWj9v1M10YM50Mxy0ooUH+xW/3xRpYxvXxS/wBe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02bpvwAAANsAAAAPAAAAAAAAAAAAAAAAAJgCAABkcnMvZG93bnJl&#10;di54bWxQSwUGAAAAAAQABAD1AAAAhAMAAAAA&#10;">
                    <v:textbox>
                      <w:txbxContent>
                        <w:p w:rsidR="00830AA6" w:rsidRPr="007C54E3" w:rsidRDefault="00830AA6" w:rsidP="008E4141">
                          <w:pPr>
                            <w:pStyle w:val="A-Text"/>
                            <w:jc w:val="center"/>
                          </w:pPr>
                          <w:r w:rsidRPr="007C54E3">
                            <w:t>Key Concepts Concepts</w:t>
                          </w:r>
                        </w:p>
                      </w:txbxContent>
                    </v:textbox>
                  </v:oval>
                </v:group>
                <v:group id="Group 61" o:spid="_x0000_s1042" style="position:absolute;left:40957;top:10096;width:17355;height:6119" coordsize="21374,75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Straight Arrow Connector 62" o:spid="_x0000_s1043" type="#_x0000_t32" style="position:absolute;top:1397;width:8502;height:61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LB8MAAADbAAAADwAAAGRycy9kb3ducmV2LnhtbESPQWvCQBSE74X+h+UVeim6SQ4i0VVK&#10;oSAeCmoOOT52n0lo9m26u43x37uC4HGYmW+Y9XayvRjJh86xgnyegSDWznTcKKhO37MliBCRDfaO&#10;ScGVAmw3ry9rLI278IHGY2xEgnAoUUEb41BKGXRLFsPcDcTJOztvMSbpG2k8XhLc9rLIsoW02HFa&#10;aHGgr5b07/HfKuj21U81fvxFr5f7vPZ5ONW9Vur9bfpcgYg0xWf40d4ZBUUB9y/pB8jN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ywfDAAAA2wAAAA8AAAAAAAAAAAAA&#10;AAAAoQIAAGRycy9kb3ducmV2LnhtbFBLBQYAAAAABAAEAPkAAACRAwAAAAA=&#10;"/>
                  <v:oval id="Oval 63" o:spid="_x0000_s1044" style="position:absolute;left:6159;width:15215;height:5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H4nsIA&#10;AADbAAAADwAAAGRycy9kb3ducmV2LnhtbESPQWvCQBSE74L/YXmCN91oUErqKlIR7MGDsb0/ss8k&#10;mH0bsq8x/ffdguBxmJlvmM1ucI3qqQu1ZwOLeQKKuPC25tLA1/U4ewMVBNli45kM/FKA3XY82mBm&#10;/YMv1OdSqgjhkKGBSqTNtA5FRQ7D3LfE0bv5zqFE2ZXadviIcNfoZZKstcOa40KFLX1UVNzzH2fg&#10;UO7zda9TWaW3w0lW9+/zZ7owZjoZ9u+ghAZ5hZ/tkzWwTOH/S/wBe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AfiewgAAANsAAAAPAAAAAAAAAAAAAAAAAJgCAABkcnMvZG93&#10;bnJldi54bWxQSwUGAAAAAAQABAD1AAAAhwMAAAAA&#10;">
                    <v:textbox>
                      <w:txbxContent>
                        <w:p w:rsidR="00830AA6" w:rsidRPr="007C54E3" w:rsidRDefault="00830AA6" w:rsidP="008E4141">
                          <w:pPr>
                            <w:pStyle w:val="A-Text"/>
                          </w:pPr>
                          <w:r w:rsidRPr="007C54E3">
                            <w:t>Key Topics</w:t>
                          </w:r>
                        </w:p>
                        <w:p w:rsidR="00830AA6" w:rsidRPr="007C54E3" w:rsidRDefault="00830AA6" w:rsidP="008E4141">
                          <w:pPr>
                            <w:pStyle w:val="A-Text"/>
                          </w:pPr>
                          <w:r w:rsidRPr="007C54E3">
                            <w:t>TTopics</w:t>
                          </w:r>
                        </w:p>
                      </w:txbxContent>
                    </v:textbox>
                  </v:oval>
                </v:group>
                <v:group id="Group 64" o:spid="_x0000_s1045" style="position:absolute;left:13843;top:11239;width:14947;height:13012" coordsize="18408,16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Straight Arrow Connector 65" o:spid="_x0000_s1046" type="#_x0000_t32" style="position:absolute;left:7683;width:4509;height:80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ZTc8MAAADbAAAADwAAAGRycy9kb3ducmV2LnhtbESPQYvCMBSE7wv+h/AEL8uaVli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WU3PDAAAA2wAAAA8AAAAAAAAAAAAA&#10;AAAAoQIAAGRycy9kb3ducmV2LnhtbFBLBQYAAAAABAAEAPkAAACRAwAAAAA=&#10;"/>
                  <v:oval id="Oval 66" o:spid="_x0000_s1047" style="position:absolute;top:8128;width:18408;height:7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ZbBsMA&#10;AADbAAAADwAAAGRycy9kb3ducmV2LnhtbESPQWvCQBSE70L/w/IK3nSjwVBSV5GKoAcPje39kX0m&#10;wezbkH2N6b/vCkKPw8x8w6y3o2vVQH1oPBtYzBNQxKW3DVcGvi6H2RuoIMgWW89k4JcCbDcvkzXm&#10;1t/5k4ZCKhUhHHI0UIt0udahrMlhmPuOOHpX3zuUKPtK2x7vEe5avUySTDtsOC7U2NFHTeWt+HEG&#10;9tWuyAadyiq97o+yun2fT+nCmOnruHsHJTTKf/jZPloDyww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ZbBsMAAADbAAAADwAAAAAAAAAAAAAAAACYAgAAZHJzL2Rv&#10;d25yZXYueG1sUEsFBgAAAAAEAAQA9QAAAIgDAAAAAA==&#10;">
                    <v:textbox>
                      <w:txbxContent>
                        <w:p w:rsidR="00830AA6" w:rsidRPr="007C54E3" w:rsidRDefault="00830AA6" w:rsidP="008E4141">
                          <w:pPr>
                            <w:pStyle w:val="A-Text"/>
                            <w:jc w:val="center"/>
                          </w:pPr>
                          <w:r w:rsidRPr="007C54E3">
                            <w:t>Link to Previous Learning</w:t>
                          </w:r>
                        </w:p>
                      </w:txbxContent>
                    </v:textbox>
                  </v:oval>
                </v:group>
                <v:group id="Group 67" o:spid="_x0000_s1048" style="position:absolute;left:32194;top:10731;width:14385;height:7063" coordsize="17716,86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Straight Arrow Connector 68" o:spid="_x0000_s1049" type="#_x0000_t32" style="position:absolute;width:7835;height:39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oval id="Oval 69" o:spid="_x0000_s1050" style="position:absolute;left:4889;top:2032;width:12827;height:6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PdMMA&#10;AADbAAAADwAAAGRycy9kb3ducmV2LnhtbESPQWvCQBSE70L/w/IKvelGg6LRVaRS0EMPxvb+yD6T&#10;YPZtyL7G9N93hYLHYWa+YTa7wTWqpy7Ung1MJwko4sLbmksDX5eP8RJUEGSLjWcy8EsBdtuX0QYz&#10;6+98pj6XUkUIhwwNVCJtpnUoKnIYJr4ljt7Vdw4lyq7UtsN7hLtGz5JkoR3WHBcqbOm9ouKW/zgD&#10;h3KfL3qdyjy9Ho4yv31/ntKpMW+vw34NSmiQZ/i/fbQGZit4fIk/QG//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PdMMAAADbAAAADwAAAAAAAAAAAAAAAACYAgAAZHJzL2Rv&#10;d25yZXYueG1sUEsFBgAAAAAEAAQA9QAAAIgDAAAAAA==&#10;">
                    <v:textbox>
                      <w:txbxContent>
                        <w:p w:rsidR="00830AA6" w:rsidRPr="007C54E3" w:rsidRDefault="00830AA6" w:rsidP="008E4141">
                          <w:pPr>
                            <w:pStyle w:val="A-Text"/>
                          </w:pPr>
                          <w:r w:rsidRPr="007C54E3">
                            <w:t>Content</w:t>
                          </w:r>
                        </w:p>
                      </w:txbxContent>
                    </v:textbox>
                  </v:oval>
                </v:group>
                <v:oval id="Oval 70" o:spid="_x0000_s1051" style="position:absolute;left:22288;top:8001;width:16334;height:6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rwNL8A&#10;AADbAAAADwAAAGRycy9kb3ducmV2LnhtbERPTYvCMBC9C/sfwix401SLIl2jiCLoYQ9b3fvQjG2x&#10;mZRmrPXfm8PCHh/ve70dXKN66kLt2cBsmoAiLrytuTRwvRwnK1BBkC02nsnAiwJsNx+jNWbWP/mH&#10;+lxKFUM4ZGigEmkzrUNRkcMw9S1x5G6+cygRdqW2HT5juGv0PEmW2mHNsaHClvYVFff84Qwcyl2+&#10;7HUqi/R2OMni/vt9TmfGjD+H3RcooUH+xX/ukzWQxvXxS/wBevM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CvA0vwAAANsAAAAPAAAAAAAAAAAAAAAAAJgCAABkcnMvZG93bnJl&#10;di54bWxQSwUGAAAAAAQABAD1AAAAhAMAAAAA&#10;">
                  <v:textbox>
                    <w:txbxContent>
                      <w:p w:rsidR="00830AA6" w:rsidRPr="007C54E3" w:rsidRDefault="00830AA6" w:rsidP="008E4141">
                        <w:pPr>
                          <w:pStyle w:val="A-Text"/>
                          <w:jc w:val="center"/>
                        </w:pPr>
                        <w:r w:rsidRPr="007C54E3">
                          <w:t>Graphic Organizer</w:t>
                        </w:r>
                      </w:p>
                    </w:txbxContent>
                  </v:textbox>
                </v:oval>
                <w10:anchorlock/>
              </v:group>
            </w:pict>
          </mc:Fallback>
        </mc:AlternateContent>
      </w:r>
    </w:p>
    <w:p w:rsidR="00830AA6" w:rsidRDefault="00830AA6" w:rsidP="007612DF">
      <w:pPr>
        <w:pStyle w:val="text"/>
        <w:rPr>
          <w:rFonts w:cs="Times New Roman"/>
          <w:u w:val="single"/>
        </w:rPr>
      </w:pPr>
    </w:p>
    <w:p w:rsidR="00830AA6" w:rsidRPr="007612DF" w:rsidRDefault="00830AA6" w:rsidP="008E4141">
      <w:pPr>
        <w:pStyle w:val="A-CH"/>
        <w:rPr>
          <w:rFonts w:cs="Times New Roman"/>
        </w:rPr>
      </w:pPr>
      <w:r w:rsidRPr="007612DF">
        <w:t>Intent</w:t>
      </w:r>
    </w:p>
    <w:p w:rsidR="00830AA6" w:rsidRPr="00645B95" w:rsidRDefault="00830AA6" w:rsidP="008E4141">
      <w:pPr>
        <w:pStyle w:val="A-Text"/>
        <w:rPr>
          <w:rFonts w:cs="Times New Roman"/>
        </w:rPr>
      </w:pPr>
      <w:r>
        <w:t xml:space="preserve">A graphic organizer is a learning tool based in cognitive theory and schema theory used to assist </w:t>
      </w:r>
      <w:r w:rsidR="00B01FCF">
        <w:t xml:space="preserve">in </w:t>
      </w:r>
      <w:r>
        <w:t>both new learning and learning retention. The graphic organizer helps students to link new information to their current knowledge base. Graphic organizers promote creativity and can be used to compare stories, thoughts, and ideas; explain key concepts and components in an area of study; and organize the main ideas of a chapter.</w:t>
      </w:r>
    </w:p>
    <w:p w:rsidR="00830AA6" w:rsidRDefault="00830AA6" w:rsidP="007612DF">
      <w:pPr>
        <w:pStyle w:val="text"/>
        <w:rPr>
          <w:rFonts w:cs="Times New Roman"/>
          <w:u w:val="single"/>
        </w:rPr>
      </w:pPr>
    </w:p>
    <w:p w:rsidR="008E4141" w:rsidRDefault="008E4141" w:rsidP="008E4141">
      <w:pPr>
        <w:pStyle w:val="A-CH"/>
      </w:pPr>
    </w:p>
    <w:p w:rsidR="00830AA6" w:rsidRPr="007612DF" w:rsidRDefault="00830AA6" w:rsidP="008E4141">
      <w:pPr>
        <w:pStyle w:val="A-CH"/>
      </w:pPr>
      <w:r w:rsidRPr="007612DF">
        <w:lastRenderedPageBreak/>
        <w:t>Method</w:t>
      </w:r>
    </w:p>
    <w:p w:rsidR="00830AA6" w:rsidRDefault="00830AA6" w:rsidP="008E4141">
      <w:pPr>
        <w:pStyle w:val="A-BulletList"/>
      </w:pPr>
      <w:r>
        <w:rPr>
          <w:rFonts w:cs="Times New Roman"/>
        </w:rPr>
        <w:tab/>
      </w:r>
      <w:r>
        <w:t>Select information you want the students to learn.</w:t>
      </w:r>
    </w:p>
    <w:p w:rsidR="00830AA6" w:rsidRPr="00064C4F" w:rsidRDefault="00830AA6" w:rsidP="008E4141">
      <w:pPr>
        <w:pStyle w:val="A-BulletList"/>
        <w:rPr>
          <w:rFonts w:cs="Times New Roman"/>
        </w:rPr>
      </w:pPr>
      <w:r>
        <w:tab/>
        <w:t>Inform the students about the topic by presenting the information, or have the students research the topic.</w:t>
      </w:r>
    </w:p>
    <w:p w:rsidR="00830AA6" w:rsidRDefault="00830AA6" w:rsidP="008E4141">
      <w:pPr>
        <w:pStyle w:val="A-BulletList"/>
      </w:pPr>
      <w:r>
        <w:rPr>
          <w:rFonts w:cs="Times New Roman"/>
        </w:rPr>
        <w:tab/>
      </w:r>
      <w:r>
        <w:t>Choose key topics or concepts important for student learning.</w:t>
      </w:r>
    </w:p>
    <w:p w:rsidR="00830AA6" w:rsidRDefault="00830AA6" w:rsidP="008E4141">
      <w:pPr>
        <w:pStyle w:val="A-BulletList"/>
      </w:pPr>
      <w:r>
        <w:tab/>
        <w:t>Choose what type of graphic organizer you want the students to use.</w:t>
      </w:r>
    </w:p>
    <w:p w:rsidR="00830AA6" w:rsidRPr="00D278E3" w:rsidRDefault="00830AA6" w:rsidP="008E4141">
      <w:pPr>
        <w:pStyle w:val="A-BulletList"/>
        <w:rPr>
          <w:rFonts w:cs="Times New Roman"/>
        </w:rPr>
      </w:pPr>
      <w:r>
        <w:tab/>
        <w:t>Present information to the students about graphic organizers using e</w:t>
      </w:r>
      <w:r w:rsidR="008829F5">
        <w:t xml:space="preserve">xamples to help the students </w:t>
      </w:r>
      <w:r>
        <w:t>understand the parameters of the assignment.</w:t>
      </w:r>
    </w:p>
    <w:p w:rsidR="00830AA6" w:rsidRDefault="00830AA6" w:rsidP="008E4141">
      <w:pPr>
        <w:pStyle w:val="A-BulletList"/>
      </w:pPr>
      <w:r>
        <w:rPr>
          <w:rFonts w:cs="Times New Roman"/>
        </w:rPr>
        <w:tab/>
      </w:r>
      <w:r>
        <w:t>Invite the students to create a graphic organizer using the essential topics or concepts you have assigned, and indicate the connections for learning the new information.</w:t>
      </w:r>
    </w:p>
    <w:p w:rsidR="00830AA6" w:rsidRPr="00FA6D9A" w:rsidRDefault="00830AA6" w:rsidP="008E4141">
      <w:pPr>
        <w:pStyle w:val="A-CH"/>
      </w:pPr>
      <w:r w:rsidRPr="00FA6D9A">
        <w:t>Conclusion</w:t>
      </w:r>
    </w:p>
    <w:p w:rsidR="00830AA6" w:rsidRPr="003826EA" w:rsidRDefault="00830AA6" w:rsidP="008E4141">
      <w:pPr>
        <w:pStyle w:val="A-Text"/>
        <w:rPr>
          <w:rFonts w:cs="Times New Roman"/>
        </w:rPr>
      </w:pPr>
      <w:r w:rsidRPr="006E1549">
        <w:rPr>
          <w:rStyle w:val="yshortcuts"/>
        </w:rPr>
        <w:t xml:space="preserve">Graphic </w:t>
      </w:r>
      <w:r>
        <w:rPr>
          <w:rStyle w:val="yshortcuts"/>
        </w:rPr>
        <w:t>o</w:t>
      </w:r>
      <w:r w:rsidRPr="006E1549">
        <w:rPr>
          <w:rStyle w:val="yshortcuts"/>
        </w:rPr>
        <w:t>rganizers</w:t>
      </w:r>
      <w:r w:rsidRPr="006E1549">
        <w:t xml:space="preserve"> can be a key component to aid in the students’ understanding of a topic or concept. Graphic </w:t>
      </w:r>
      <w:r>
        <w:t>o</w:t>
      </w:r>
      <w:r w:rsidRPr="006E1549">
        <w:t>rganizer</w:t>
      </w:r>
      <w:r>
        <w:t xml:space="preserve">s help the </w:t>
      </w:r>
      <w:r w:rsidRPr="006E1549">
        <w:t xml:space="preserve">students </w:t>
      </w:r>
      <w:r>
        <w:t xml:space="preserve">to </w:t>
      </w:r>
      <w:r w:rsidRPr="006E1549">
        <w:t xml:space="preserve">classify, organize, and communicate effectively. </w:t>
      </w:r>
      <w:r>
        <w:t>The s</w:t>
      </w:r>
      <w:r w:rsidRPr="006E1549">
        <w:t>tudents can use this method to organize information and thoughts for understanding, remembering, and writing</w:t>
      </w:r>
      <w:r>
        <w:t xml:space="preserve"> and to </w:t>
      </w:r>
      <w:r w:rsidRPr="006E1549">
        <w:t xml:space="preserve">link new information to </w:t>
      </w:r>
      <w:r>
        <w:t>their</w:t>
      </w:r>
      <w:r w:rsidRPr="006E1549">
        <w:t xml:space="preserve"> current knowledge base.</w:t>
      </w:r>
    </w:p>
    <w:sectPr w:rsidR="00830AA6" w:rsidRPr="003826EA" w:rsidSect="00FF54F8">
      <w:headerReference w:type="default" r:id="rId8"/>
      <w:footerReference w:type="default" r:id="rId9"/>
      <w:footerReference w:type="first" r:id="rId10"/>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C7A" w:rsidRDefault="00401C7A" w:rsidP="004D0079">
      <w:r>
        <w:separator/>
      </w:r>
    </w:p>
  </w:endnote>
  <w:endnote w:type="continuationSeparator" w:id="0">
    <w:p w:rsidR="00401C7A" w:rsidRDefault="00401C7A"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AA6" w:rsidRPr="00F82D2A" w:rsidRDefault="00B93B3E" w:rsidP="00F82D2A">
    <w:r>
      <w:rPr>
        <w:noProof/>
      </w:rPr>
      <mc:AlternateContent>
        <mc:Choice Requires="wps">
          <w:drawing>
            <wp:anchor distT="0" distB="0" distL="114300" distR="114300" simplePos="0" relativeHeight="251658240" behindDoc="0" locked="1" layoutInCell="1" allowOverlap="1">
              <wp:simplePos x="0" y="0"/>
              <wp:positionH relativeFrom="column">
                <wp:posOffset>467360</wp:posOffset>
              </wp:positionH>
              <wp:positionV relativeFrom="paragraph">
                <wp:posOffset>24130</wp:posOffset>
              </wp:positionV>
              <wp:extent cx="5615940" cy="447040"/>
              <wp:effectExtent l="635" t="0" r="3175"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AA6" w:rsidRPr="00996D7D" w:rsidRDefault="00830AA6" w:rsidP="00DF3EDF">
                          <w:pPr>
                            <w:tabs>
                              <w:tab w:val="left" w:pos="5610"/>
                            </w:tabs>
                            <w:rPr>
                              <w:rFonts w:ascii="Arial" w:hAnsi="Arial" w:cs="Arial"/>
                              <w:color w:val="000000"/>
                              <w:sz w:val="21"/>
                              <w:szCs w:val="21"/>
                            </w:rPr>
                          </w:pPr>
                          <w:r w:rsidRPr="00996D7D">
                            <w:rPr>
                              <w:rFonts w:ascii="Arial" w:hAnsi="Arial" w:cs="Arial"/>
                              <w:sz w:val="21"/>
                              <w:szCs w:val="21"/>
                            </w:rPr>
                            <w:t>© 201</w:t>
                          </w:r>
                          <w:r>
                            <w:rPr>
                              <w:rFonts w:ascii="Arial" w:hAnsi="Arial" w:cs="Arial"/>
                              <w:sz w:val="21"/>
                              <w:szCs w:val="21"/>
                            </w:rPr>
                            <w:t xml:space="preserve">2 </w:t>
                          </w:r>
                          <w:r w:rsidRPr="00996D7D">
                            <w:rPr>
                              <w:rFonts w:ascii="Arial" w:hAnsi="Arial" w:cs="Arial"/>
                              <w:sz w:val="21"/>
                              <w:szCs w:val="21"/>
                            </w:rPr>
                            <w:t>by Saint Mary’s Press</w:t>
                          </w:r>
                          <w:r>
                            <w:rPr>
                              <w:rFonts w:ascii="Arial" w:hAnsi="Arial" w:cs="Arial"/>
                              <w:sz w:val="21"/>
                              <w:szCs w:val="21"/>
                            </w:rPr>
                            <w:t>.</w:t>
                          </w:r>
                          <w:r w:rsidRPr="00996D7D">
                            <w:rPr>
                              <w:rFonts w:ascii="Arial" w:hAnsi="Arial" w:cs="Arial"/>
                              <w:color w:val="000000"/>
                              <w:sz w:val="21"/>
                              <w:szCs w:val="21"/>
                            </w:rPr>
                            <w:br/>
                          </w:r>
                          <w:r w:rsidRPr="005C0C42">
                            <w:rPr>
                              <w:rFonts w:ascii="Arial" w:hAnsi="Arial" w:cs="Arial"/>
                              <w:sz w:val="19"/>
                              <w:szCs w:val="19"/>
                            </w:rPr>
                            <w:t>Living in Christ Series</w:t>
                          </w:r>
                          <w:r w:rsidRPr="005C0C42">
                            <w:rPr>
                              <w:rFonts w:ascii="Arial" w:hAnsi="Arial" w:cs="Arial"/>
                              <w:sz w:val="19"/>
                              <w:szCs w:val="19"/>
                            </w:rPr>
                            <w:tab/>
                            <w:t xml:space="preserve">Document #: </w:t>
                          </w:r>
                          <w:r w:rsidRPr="005C0C42">
                            <w:rPr>
                              <w:rFonts w:ascii="Arial" w:hAnsi="Arial" w:cs="Arial"/>
                              <w:color w:val="000000"/>
                              <w:sz w:val="19"/>
                              <w:szCs w:val="19"/>
                            </w:rPr>
                            <w:t>TX001979</w:t>
                          </w:r>
                        </w:p>
                        <w:p w:rsidR="00830AA6" w:rsidRPr="000318AE" w:rsidRDefault="00830AA6" w:rsidP="000A58D2">
                          <w:pPr>
                            <w:pStyle w:val="A-Doc"/>
                            <w:rPr>
                              <w:rFonts w:ascii="Calibri" w:hAnsi="Calibri" w:cs="Calibri"/>
                              <w:sz w:val="22"/>
                              <w:szCs w:val="22"/>
                            </w:rPr>
                          </w:pPr>
                        </w:p>
                        <w:p w:rsidR="00830AA6" w:rsidRPr="000318AE" w:rsidRDefault="00830AA6" w:rsidP="000318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52" type="#_x0000_t202" style="position:absolute;margin-left:36.8pt;margin-top:1.9pt;width:442.2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830AA6" w:rsidRPr="00996D7D" w:rsidRDefault="00830AA6" w:rsidP="00DF3EDF">
                    <w:pPr>
                      <w:tabs>
                        <w:tab w:val="left" w:pos="5610"/>
                      </w:tabs>
                      <w:rPr>
                        <w:rFonts w:ascii="Arial" w:hAnsi="Arial" w:cs="Arial"/>
                        <w:color w:val="000000"/>
                        <w:sz w:val="21"/>
                        <w:szCs w:val="21"/>
                      </w:rPr>
                    </w:pPr>
                    <w:r w:rsidRPr="00996D7D">
                      <w:rPr>
                        <w:rFonts w:ascii="Arial" w:hAnsi="Arial" w:cs="Arial"/>
                        <w:sz w:val="21"/>
                        <w:szCs w:val="21"/>
                      </w:rPr>
                      <w:t>© 201</w:t>
                    </w:r>
                    <w:r>
                      <w:rPr>
                        <w:rFonts w:ascii="Arial" w:hAnsi="Arial" w:cs="Arial"/>
                        <w:sz w:val="21"/>
                        <w:szCs w:val="21"/>
                      </w:rPr>
                      <w:t xml:space="preserve">2 </w:t>
                    </w:r>
                    <w:r w:rsidRPr="00996D7D">
                      <w:rPr>
                        <w:rFonts w:ascii="Arial" w:hAnsi="Arial" w:cs="Arial"/>
                        <w:sz w:val="21"/>
                        <w:szCs w:val="21"/>
                      </w:rPr>
                      <w:t>by Saint Mary’s Press</w:t>
                    </w:r>
                    <w:r>
                      <w:rPr>
                        <w:rFonts w:ascii="Arial" w:hAnsi="Arial" w:cs="Arial"/>
                        <w:sz w:val="21"/>
                        <w:szCs w:val="21"/>
                      </w:rPr>
                      <w:t>.</w:t>
                    </w:r>
                    <w:r w:rsidRPr="00996D7D">
                      <w:rPr>
                        <w:rFonts w:ascii="Arial" w:hAnsi="Arial" w:cs="Arial"/>
                        <w:color w:val="000000"/>
                        <w:sz w:val="21"/>
                        <w:szCs w:val="21"/>
                      </w:rPr>
                      <w:br/>
                    </w:r>
                    <w:r w:rsidRPr="005C0C42">
                      <w:rPr>
                        <w:rFonts w:ascii="Arial" w:hAnsi="Arial" w:cs="Arial"/>
                        <w:sz w:val="19"/>
                        <w:szCs w:val="19"/>
                      </w:rPr>
                      <w:t>Living in Christ Series</w:t>
                    </w:r>
                    <w:r w:rsidRPr="005C0C42">
                      <w:rPr>
                        <w:rFonts w:ascii="Arial" w:hAnsi="Arial" w:cs="Arial"/>
                        <w:sz w:val="19"/>
                        <w:szCs w:val="19"/>
                      </w:rPr>
                      <w:tab/>
                      <w:t xml:space="preserve">Document #: </w:t>
                    </w:r>
                    <w:r w:rsidRPr="005C0C42">
                      <w:rPr>
                        <w:rFonts w:ascii="Arial" w:hAnsi="Arial" w:cs="Arial"/>
                        <w:color w:val="000000"/>
                        <w:sz w:val="19"/>
                        <w:szCs w:val="19"/>
                      </w:rPr>
                      <w:t>TX001979</w:t>
                    </w:r>
                  </w:p>
                  <w:p w:rsidR="00830AA6" w:rsidRPr="000318AE" w:rsidRDefault="00830AA6" w:rsidP="000A58D2">
                    <w:pPr>
                      <w:pStyle w:val="A-Doc"/>
                      <w:rPr>
                        <w:rFonts w:ascii="Calibri" w:hAnsi="Calibri" w:cs="Calibri"/>
                        <w:sz w:val="22"/>
                        <w:szCs w:val="22"/>
                      </w:rPr>
                    </w:pPr>
                  </w:p>
                  <w:p w:rsidR="00830AA6" w:rsidRPr="000318AE" w:rsidRDefault="00830AA6" w:rsidP="000318AE"/>
                </w:txbxContent>
              </v:textbox>
              <w10:anchorlock/>
            </v:shape>
          </w:pict>
        </mc:Fallback>
      </mc:AlternateContent>
    </w:r>
    <w:r>
      <w:rPr>
        <w:noProof/>
      </w:rPr>
      <w:drawing>
        <wp:inline distT="0" distB="0" distL="0" distR="0">
          <wp:extent cx="438150" cy="419100"/>
          <wp:effectExtent l="0" t="0" r="0" b="0"/>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191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AA6" w:rsidRDefault="00B93B3E">
    <w:r>
      <w:rPr>
        <w:noProof/>
      </w:rPr>
      <mc:AlternateContent>
        <mc:Choice Requires="wps">
          <w:drawing>
            <wp:anchor distT="0" distB="0" distL="114300" distR="114300" simplePos="0" relativeHeight="251657216" behindDoc="0" locked="1" layoutInCell="1" allowOverlap="1">
              <wp:simplePos x="0" y="0"/>
              <wp:positionH relativeFrom="column">
                <wp:posOffset>455930</wp:posOffset>
              </wp:positionH>
              <wp:positionV relativeFrom="paragraph">
                <wp:posOffset>36830</wp:posOffset>
              </wp:positionV>
              <wp:extent cx="5615305" cy="68072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6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AA6" w:rsidRPr="00996D7D" w:rsidRDefault="00830AA6" w:rsidP="00DF3EDF">
                          <w:pPr>
                            <w:tabs>
                              <w:tab w:val="left" w:pos="5610"/>
                            </w:tabs>
                            <w:rPr>
                              <w:rFonts w:ascii="Arial" w:hAnsi="Arial" w:cs="Arial"/>
                              <w:color w:val="000000"/>
                              <w:sz w:val="21"/>
                              <w:szCs w:val="21"/>
                            </w:rPr>
                          </w:pPr>
                          <w:r w:rsidRPr="00996D7D">
                            <w:rPr>
                              <w:rFonts w:ascii="Arial" w:hAnsi="Arial" w:cs="Arial"/>
                              <w:sz w:val="21"/>
                              <w:szCs w:val="21"/>
                            </w:rPr>
                            <w:t>© 201</w:t>
                          </w:r>
                          <w:r>
                            <w:rPr>
                              <w:rFonts w:ascii="Arial" w:hAnsi="Arial" w:cs="Arial"/>
                              <w:sz w:val="21"/>
                              <w:szCs w:val="21"/>
                            </w:rPr>
                            <w:t>2</w:t>
                          </w:r>
                          <w:r w:rsidR="005C0C42">
                            <w:rPr>
                              <w:rFonts w:ascii="Arial" w:hAnsi="Arial" w:cs="Arial"/>
                              <w:sz w:val="21"/>
                              <w:szCs w:val="21"/>
                            </w:rPr>
                            <w:t xml:space="preserve"> </w:t>
                          </w:r>
                          <w:r w:rsidRPr="00996D7D">
                            <w:rPr>
                              <w:rFonts w:ascii="Arial" w:hAnsi="Arial" w:cs="Arial"/>
                              <w:sz w:val="21"/>
                              <w:szCs w:val="21"/>
                            </w:rPr>
                            <w:t>by Saint Mary’s Press</w:t>
                          </w:r>
                          <w:r>
                            <w:rPr>
                              <w:rFonts w:ascii="Arial" w:hAnsi="Arial" w:cs="Arial"/>
                              <w:sz w:val="21"/>
                              <w:szCs w:val="21"/>
                            </w:rPr>
                            <w:t>.</w:t>
                          </w:r>
                          <w:r w:rsidRPr="00996D7D">
                            <w:rPr>
                              <w:rFonts w:ascii="Arial" w:hAnsi="Arial" w:cs="Arial"/>
                              <w:color w:val="000000"/>
                              <w:sz w:val="21"/>
                              <w:szCs w:val="21"/>
                            </w:rPr>
                            <w:br/>
                          </w:r>
                          <w:r w:rsidRPr="005C0C42">
                            <w:rPr>
                              <w:rFonts w:ascii="Arial" w:hAnsi="Arial" w:cs="Arial"/>
                              <w:sz w:val="19"/>
                              <w:szCs w:val="19"/>
                            </w:rPr>
                            <w:t>Living in Christ Series</w:t>
                          </w:r>
                          <w:r w:rsidRPr="005C0C42">
                            <w:rPr>
                              <w:rFonts w:ascii="Arial" w:hAnsi="Arial" w:cs="Arial"/>
                              <w:sz w:val="19"/>
                              <w:szCs w:val="19"/>
                            </w:rPr>
                            <w:tab/>
                            <w:t xml:space="preserve">Document #: </w:t>
                          </w:r>
                          <w:r w:rsidRPr="005C0C42">
                            <w:rPr>
                              <w:rFonts w:ascii="Arial" w:hAnsi="Arial" w:cs="Arial"/>
                              <w:color w:val="000000"/>
                              <w:sz w:val="19"/>
                              <w:szCs w:val="19"/>
                            </w:rPr>
                            <w:t>TX001979</w:t>
                          </w:r>
                        </w:p>
                        <w:p w:rsidR="00830AA6" w:rsidRPr="000318AE" w:rsidRDefault="00830AA6" w:rsidP="009812C0">
                          <w:pPr>
                            <w:pStyle w:val="A-Doc"/>
                            <w:rPr>
                              <w:rFonts w:ascii="Calibri" w:hAnsi="Calibri" w:cs="Calibri"/>
                              <w:sz w:val="22"/>
                              <w:szCs w:val="22"/>
                            </w:rPr>
                          </w:pPr>
                        </w:p>
                        <w:p w:rsidR="00830AA6" w:rsidRPr="000E1ADA" w:rsidRDefault="00830AA6"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53" type="#_x0000_t202" style="position:absolute;margin-left:35.9pt;margin-top:2.9pt;width:442.15pt;height:5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QrPugIAAMEFAAAOAAAAZHJzL2Uyb0RvYy54bWysVNtunDAQfa/Uf7D8TrgUWEBho2RZqkrp&#10;RUr6AV4wi1Wwqe1dSKv+e8dmb0leqrY8INszPnNm5niub6a+Q3sqFRM8x/6VhxHllagZ3+b462Pp&#10;JBgpTXhNOsFpjp+owjfLt2+uxyGjgWhFV1OJAISrbBxy3Go9ZK6rqpb2RF2JgXIwNkL2RMNWbt1a&#10;khHQ+84NPC92RyHrQYqKKgWnxWzES4vfNLTSn5tGUY26HAM3bf/S/jfm7y6vSbaVZGhZdaBB/oJF&#10;TxiHoCeogmiCdpK9gupZJYUSjb6qRO+KpmEVtTlANr73IpuHlgzU5gLFUcOpTOr/wVaf9l8kYjX0&#10;DiNOemjRI500uhMT8m15xkFl4PUwgJ+e4Ny4mlTVcC+qbwpxsWoJ39JbKcXYUlIDPd8U1r24ahqi&#10;4AqAbMaPooY4ZKeFBZoa2RtAqAYCdGjT06k1hksFh1HsR++8CKMKbHHiLQJLziXZ8fYglX5PRY/M&#10;IscSWm/Ryf5eacOGZEcXE4yLknWdbX/Hnx2A43wCseGqsRkWtps/Uy9dJ+skdMIgXjuhVxTObbkK&#10;nbj0F1HxrlitCv+XieuHWcvqmnIT5qgsP/yzzh00PmvipC0lOlYbOENJye1m1Um0J6Ds0n625mA5&#10;u7nPadgiQC4vUvKD0LsLUqeMk4UTlmHkpAsvcTw/vUtjL0zDonye0j3j9N9TQmOO0yiIZjGdSb/I&#10;zbPf69xI1jMNs6NjfY6TkxPJjATXvLat1YR18/qiFIb+uRTQ7mOjrWCNRme16mkzHZ4GgBn9bkT9&#10;BAqWAgQGMoW5B4tWyB8YjTBDcqy+74ikGHUfOLyC1A9DM3TsJoyMZpG8tGwuLYRXAJVjjdG8XOl5&#10;UO0GybYtRJrfHRe38HIaZkV9ZnV4bzAnbG6HmWYG0eXeep0n7/I3AAAA//8DAFBLAwQUAAYACAAA&#10;ACEAtI/Yj9wAAAAIAQAADwAAAGRycy9kb3ducmV2LnhtbEyPzU7DMBCE70i8g7VI3KgdIIWGOBUC&#10;cQW1/EjctvE2iYjXUew24e1ZTnAarWY08225nn2vjjTGLrCFbGFAEdfBddxYeHt9urgFFROywz4w&#10;WfimCOvq9KTEwoWJN3TcpkZJCccCLbQpDYXWsW7JY1yEgVi8fRg9JjnHRrsRJyn3vb40Zqk9diwL&#10;LQ700FL9tT14C+/P+8+Pa/PSPPp8mMJsNPuVtvb8bL6/A5VoTn9h+MUXdKiEaRcO7KLqLdxkQp4s&#10;5CJir/JlBmonuezKgK5K/f+B6gcAAP//AwBQSwECLQAUAAYACAAAACEAtoM4kv4AAADhAQAAEwAA&#10;AAAAAAAAAAAAAAAAAAAAW0NvbnRlbnRfVHlwZXNdLnhtbFBLAQItABQABgAIAAAAIQA4/SH/1gAA&#10;AJQBAAALAAAAAAAAAAAAAAAAAC8BAABfcmVscy8ucmVsc1BLAQItABQABgAIAAAAIQC47QrPugIA&#10;AMEFAAAOAAAAAAAAAAAAAAAAAC4CAABkcnMvZTJvRG9jLnhtbFBLAQItABQABgAIAAAAIQC0j9iP&#10;3AAAAAgBAAAPAAAAAAAAAAAAAAAAABQFAABkcnMvZG93bnJldi54bWxQSwUGAAAAAAQABADzAAAA&#10;HQYAAAAA&#10;" filled="f" stroked="f">
              <v:textbox>
                <w:txbxContent>
                  <w:p w:rsidR="00830AA6" w:rsidRPr="00996D7D" w:rsidRDefault="00830AA6" w:rsidP="00DF3EDF">
                    <w:pPr>
                      <w:tabs>
                        <w:tab w:val="left" w:pos="5610"/>
                      </w:tabs>
                      <w:rPr>
                        <w:rFonts w:ascii="Arial" w:hAnsi="Arial" w:cs="Arial"/>
                        <w:color w:val="000000"/>
                        <w:sz w:val="21"/>
                        <w:szCs w:val="21"/>
                      </w:rPr>
                    </w:pPr>
                    <w:r w:rsidRPr="00996D7D">
                      <w:rPr>
                        <w:rFonts w:ascii="Arial" w:hAnsi="Arial" w:cs="Arial"/>
                        <w:sz w:val="21"/>
                        <w:szCs w:val="21"/>
                      </w:rPr>
                      <w:t>© 201</w:t>
                    </w:r>
                    <w:r>
                      <w:rPr>
                        <w:rFonts w:ascii="Arial" w:hAnsi="Arial" w:cs="Arial"/>
                        <w:sz w:val="21"/>
                        <w:szCs w:val="21"/>
                      </w:rPr>
                      <w:t>2</w:t>
                    </w:r>
                    <w:r w:rsidR="005C0C42">
                      <w:rPr>
                        <w:rFonts w:ascii="Arial" w:hAnsi="Arial" w:cs="Arial"/>
                        <w:sz w:val="21"/>
                        <w:szCs w:val="21"/>
                      </w:rPr>
                      <w:t xml:space="preserve"> </w:t>
                    </w:r>
                    <w:r w:rsidRPr="00996D7D">
                      <w:rPr>
                        <w:rFonts w:ascii="Arial" w:hAnsi="Arial" w:cs="Arial"/>
                        <w:sz w:val="21"/>
                        <w:szCs w:val="21"/>
                      </w:rPr>
                      <w:t>by Saint Mary’s Press</w:t>
                    </w:r>
                    <w:r>
                      <w:rPr>
                        <w:rFonts w:ascii="Arial" w:hAnsi="Arial" w:cs="Arial"/>
                        <w:sz w:val="21"/>
                        <w:szCs w:val="21"/>
                      </w:rPr>
                      <w:t>.</w:t>
                    </w:r>
                    <w:r w:rsidRPr="00996D7D">
                      <w:rPr>
                        <w:rFonts w:ascii="Arial" w:hAnsi="Arial" w:cs="Arial"/>
                        <w:color w:val="000000"/>
                        <w:sz w:val="21"/>
                        <w:szCs w:val="21"/>
                      </w:rPr>
                      <w:br/>
                    </w:r>
                    <w:r w:rsidRPr="005C0C42">
                      <w:rPr>
                        <w:rFonts w:ascii="Arial" w:hAnsi="Arial" w:cs="Arial"/>
                        <w:sz w:val="19"/>
                        <w:szCs w:val="19"/>
                      </w:rPr>
                      <w:t>Living in Christ Series</w:t>
                    </w:r>
                    <w:r w:rsidRPr="005C0C42">
                      <w:rPr>
                        <w:rFonts w:ascii="Arial" w:hAnsi="Arial" w:cs="Arial"/>
                        <w:sz w:val="19"/>
                        <w:szCs w:val="19"/>
                      </w:rPr>
                      <w:tab/>
                      <w:t xml:space="preserve">Document #: </w:t>
                    </w:r>
                    <w:r w:rsidRPr="005C0C42">
                      <w:rPr>
                        <w:rFonts w:ascii="Arial" w:hAnsi="Arial" w:cs="Arial"/>
                        <w:color w:val="000000"/>
                        <w:sz w:val="19"/>
                        <w:szCs w:val="19"/>
                      </w:rPr>
                      <w:t>TX001979</w:t>
                    </w:r>
                  </w:p>
                  <w:p w:rsidR="00830AA6" w:rsidRPr="000318AE" w:rsidRDefault="00830AA6" w:rsidP="009812C0">
                    <w:pPr>
                      <w:pStyle w:val="A-Doc"/>
                      <w:rPr>
                        <w:rFonts w:ascii="Calibri" w:hAnsi="Calibri" w:cs="Calibri"/>
                        <w:sz w:val="22"/>
                        <w:szCs w:val="22"/>
                      </w:rPr>
                    </w:pPr>
                  </w:p>
                  <w:p w:rsidR="00830AA6" w:rsidRPr="000E1ADA" w:rsidRDefault="00830AA6" w:rsidP="000318AE">
                    <w:pPr>
                      <w:tabs>
                        <w:tab w:val="left" w:pos="5610"/>
                      </w:tabs>
                      <w:rPr>
                        <w:sz w:val="18"/>
                        <w:szCs w:val="18"/>
                      </w:rPr>
                    </w:pPr>
                  </w:p>
                </w:txbxContent>
              </v:textbox>
              <w10:anchorlock/>
            </v:shape>
          </w:pict>
        </mc:Fallback>
      </mc:AlternateContent>
    </w:r>
    <w:r>
      <w:rPr>
        <w:noProof/>
      </w:rPr>
      <w:drawing>
        <wp:inline distT="0" distB="0" distL="0" distR="0">
          <wp:extent cx="438150" cy="419100"/>
          <wp:effectExtent l="0" t="0" r="0" b="0"/>
          <wp:docPr id="3" name="Picture 3"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C7A" w:rsidRDefault="00401C7A" w:rsidP="004D0079">
      <w:r>
        <w:separator/>
      </w:r>
    </w:p>
  </w:footnote>
  <w:footnote w:type="continuationSeparator" w:id="0">
    <w:p w:rsidR="00401C7A" w:rsidRDefault="00401C7A"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AA6" w:rsidRDefault="00830AA6" w:rsidP="001379AD">
    <w:pPr>
      <w:pStyle w:val="A-Header-articletitlepage2"/>
    </w:pPr>
    <w:r>
      <w:t xml:space="preserve">Using </w:t>
    </w:r>
    <w:r w:rsidRPr="004C6354">
      <w:t>Graphic Organizer</w:t>
    </w:r>
    <w:r>
      <w:t>s</w:t>
    </w:r>
    <w:r>
      <w:tab/>
    </w:r>
    <w:r w:rsidRPr="00F82D2A">
      <w:t xml:space="preserve">Page | </w:t>
    </w:r>
    <w:r w:rsidR="008E4141">
      <w:fldChar w:fldCharType="begin"/>
    </w:r>
    <w:r w:rsidR="008E4141">
      <w:instrText xml:space="preserve"> PAGE   \* MERGEFORMAT </w:instrText>
    </w:r>
    <w:r w:rsidR="008E4141">
      <w:fldChar w:fldCharType="separate"/>
    </w:r>
    <w:r w:rsidR="00B93B3E">
      <w:rPr>
        <w:noProof/>
      </w:rPr>
      <w:t>2</w:t>
    </w:r>
    <w:r w:rsidR="008E4141">
      <w:rPr>
        <w:noProof/>
      </w:rPr>
      <w:fldChar w:fldCharType="end"/>
    </w:r>
  </w:p>
  <w:p w:rsidR="00830AA6" w:rsidRDefault="00830AA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DA265C"/>
    <w:lvl w:ilvl="0">
      <w:start w:val="1"/>
      <w:numFmt w:val="decimal"/>
      <w:lvlText w:val="%1."/>
      <w:lvlJc w:val="left"/>
      <w:pPr>
        <w:tabs>
          <w:tab w:val="num" w:pos="1800"/>
        </w:tabs>
        <w:ind w:left="1800" w:hanging="360"/>
      </w:pPr>
    </w:lvl>
  </w:abstractNum>
  <w:abstractNum w:abstractNumId="1">
    <w:nsid w:val="FFFFFF7D"/>
    <w:multiLevelType w:val="singleLevel"/>
    <w:tmpl w:val="BBF07D94"/>
    <w:lvl w:ilvl="0">
      <w:start w:val="1"/>
      <w:numFmt w:val="decimal"/>
      <w:lvlText w:val="%1."/>
      <w:lvlJc w:val="left"/>
      <w:pPr>
        <w:tabs>
          <w:tab w:val="num" w:pos="1440"/>
        </w:tabs>
        <w:ind w:left="1440" w:hanging="360"/>
      </w:pPr>
    </w:lvl>
  </w:abstractNum>
  <w:abstractNum w:abstractNumId="2">
    <w:nsid w:val="FFFFFF7E"/>
    <w:multiLevelType w:val="singleLevel"/>
    <w:tmpl w:val="5A5E4D86"/>
    <w:lvl w:ilvl="0">
      <w:start w:val="1"/>
      <w:numFmt w:val="decimal"/>
      <w:lvlText w:val="%1."/>
      <w:lvlJc w:val="left"/>
      <w:pPr>
        <w:tabs>
          <w:tab w:val="num" w:pos="1080"/>
        </w:tabs>
        <w:ind w:left="1080" w:hanging="360"/>
      </w:pPr>
    </w:lvl>
  </w:abstractNum>
  <w:abstractNum w:abstractNumId="3">
    <w:nsid w:val="FFFFFF7F"/>
    <w:multiLevelType w:val="singleLevel"/>
    <w:tmpl w:val="3D72AD38"/>
    <w:lvl w:ilvl="0">
      <w:start w:val="1"/>
      <w:numFmt w:val="decimal"/>
      <w:lvlText w:val="%1."/>
      <w:lvlJc w:val="left"/>
      <w:pPr>
        <w:tabs>
          <w:tab w:val="num" w:pos="720"/>
        </w:tabs>
        <w:ind w:left="720" w:hanging="360"/>
      </w:pPr>
    </w:lvl>
  </w:abstractNum>
  <w:abstractNum w:abstractNumId="4">
    <w:nsid w:val="FFFFFF80"/>
    <w:multiLevelType w:val="singleLevel"/>
    <w:tmpl w:val="9A843E9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DF693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1C20E9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7B0AA1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1A241A2"/>
    <w:lvl w:ilvl="0">
      <w:start w:val="1"/>
      <w:numFmt w:val="decimal"/>
      <w:lvlText w:val="%1."/>
      <w:lvlJc w:val="left"/>
      <w:pPr>
        <w:tabs>
          <w:tab w:val="num" w:pos="360"/>
        </w:tabs>
        <w:ind w:left="360" w:hanging="360"/>
      </w:pPr>
    </w:lvl>
  </w:abstractNum>
  <w:abstractNum w:abstractNumId="9">
    <w:nsid w:val="FFFFFF89"/>
    <w:multiLevelType w:val="singleLevel"/>
    <w:tmpl w:val="EA9E619C"/>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5">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7">
    <w:nsid w:val="19AD2CA6"/>
    <w:multiLevelType w:val="hybridMultilevel"/>
    <w:tmpl w:val="20C453E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296666C5"/>
    <w:multiLevelType w:val="hybridMultilevel"/>
    <w:tmpl w:val="D448513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2">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46334332"/>
    <w:multiLevelType w:val="hybridMultilevel"/>
    <w:tmpl w:val="1458EAF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8">
    <w:nsid w:val="66A51C2F"/>
    <w:multiLevelType w:val="hybridMultilevel"/>
    <w:tmpl w:val="C91A9E0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6B6008A6"/>
    <w:multiLevelType w:val="hybridMultilevel"/>
    <w:tmpl w:val="FE5468A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0">
    <w:nsid w:val="73555AD9"/>
    <w:multiLevelType w:val="hybridMultilevel"/>
    <w:tmpl w:val="2A566DC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4E11E84"/>
    <w:multiLevelType w:val="hybridMultilevel"/>
    <w:tmpl w:val="0C1A9A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5"/>
  </w:num>
  <w:num w:numId="2">
    <w:abstractNumId w:val="16"/>
  </w:num>
  <w:num w:numId="3">
    <w:abstractNumId w:val="20"/>
  </w:num>
  <w:num w:numId="4">
    <w:abstractNumId w:val="21"/>
  </w:num>
  <w:num w:numId="5">
    <w:abstractNumId w:val="22"/>
  </w:num>
  <w:num w:numId="6">
    <w:abstractNumId w:val="10"/>
  </w:num>
  <w:num w:numId="7">
    <w:abstractNumId w:val="26"/>
  </w:num>
  <w:num w:numId="8">
    <w:abstractNumId w:val="13"/>
  </w:num>
  <w:num w:numId="9">
    <w:abstractNumId w:val="27"/>
  </w:num>
  <w:num w:numId="10">
    <w:abstractNumId w:val="18"/>
  </w:num>
  <w:num w:numId="11">
    <w:abstractNumId w:val="15"/>
  </w:num>
  <w:num w:numId="12">
    <w:abstractNumId w:val="24"/>
  </w:num>
  <w:num w:numId="13">
    <w:abstractNumId w:val="11"/>
  </w:num>
  <w:num w:numId="14">
    <w:abstractNumId w:val="14"/>
  </w:num>
  <w:num w:numId="15">
    <w:abstractNumId w:val="12"/>
  </w:num>
  <w:num w:numId="16">
    <w:abstractNumId w:val="19"/>
  </w:num>
  <w:num w:numId="17">
    <w:abstractNumId w:val="23"/>
  </w:num>
  <w:num w:numId="18">
    <w:abstractNumId w:val="29"/>
  </w:num>
  <w:num w:numId="19">
    <w:abstractNumId w:val="31"/>
  </w:num>
  <w:num w:numId="20">
    <w:abstractNumId w:val="30"/>
  </w:num>
  <w:num w:numId="21">
    <w:abstractNumId w:val="28"/>
  </w:num>
  <w:num w:numId="22">
    <w:abstractNumId w:val="17"/>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576"/>
  <w:doNotHyphenateCaps/>
  <w:drawingGridHorizontalSpacing w:val="110"/>
  <w:displayHorizontalDrawingGridEvery w:val="2"/>
  <w:characterSpacingControl w:val="doNotCompress"/>
  <w:doNotValidateAgainstSchema/>
  <w:doNotDemarcateInvalidXml/>
  <w:hdrShapeDefaults>
    <o:shapedefaults v:ext="edit" spidmax="2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2DF"/>
    <w:rsid w:val="00000DAD"/>
    <w:rsid w:val="000174A3"/>
    <w:rsid w:val="000262AD"/>
    <w:rsid w:val="000318AE"/>
    <w:rsid w:val="000611AB"/>
    <w:rsid w:val="00063D93"/>
    <w:rsid w:val="00064C4F"/>
    <w:rsid w:val="00084EB9"/>
    <w:rsid w:val="00093CB0"/>
    <w:rsid w:val="000A58D2"/>
    <w:rsid w:val="000B4E68"/>
    <w:rsid w:val="000C5F25"/>
    <w:rsid w:val="000C710E"/>
    <w:rsid w:val="000E1ADA"/>
    <w:rsid w:val="000E564B"/>
    <w:rsid w:val="000F6CCE"/>
    <w:rsid w:val="00103E1C"/>
    <w:rsid w:val="001041F7"/>
    <w:rsid w:val="00122197"/>
    <w:rsid w:val="001309E6"/>
    <w:rsid w:val="001334C6"/>
    <w:rsid w:val="001379AD"/>
    <w:rsid w:val="00152401"/>
    <w:rsid w:val="00172011"/>
    <w:rsid w:val="00175D31"/>
    <w:rsid w:val="00184D6B"/>
    <w:rsid w:val="0019539C"/>
    <w:rsid w:val="001C0A8C"/>
    <w:rsid w:val="001C0EF4"/>
    <w:rsid w:val="001E64A9"/>
    <w:rsid w:val="001F27F5"/>
    <w:rsid w:val="001F322F"/>
    <w:rsid w:val="001F7384"/>
    <w:rsid w:val="00220CA1"/>
    <w:rsid w:val="00225B1E"/>
    <w:rsid w:val="00226FE6"/>
    <w:rsid w:val="00231C40"/>
    <w:rsid w:val="00254E02"/>
    <w:rsid w:val="00261080"/>
    <w:rsid w:val="00265087"/>
    <w:rsid w:val="00272AE8"/>
    <w:rsid w:val="00284A63"/>
    <w:rsid w:val="002861FB"/>
    <w:rsid w:val="00292C4F"/>
    <w:rsid w:val="002A4E6A"/>
    <w:rsid w:val="002A512B"/>
    <w:rsid w:val="002C182D"/>
    <w:rsid w:val="002D1744"/>
    <w:rsid w:val="002E0443"/>
    <w:rsid w:val="002E1A1D"/>
    <w:rsid w:val="002E77F4"/>
    <w:rsid w:val="002F0237"/>
    <w:rsid w:val="002F073D"/>
    <w:rsid w:val="002F50BD"/>
    <w:rsid w:val="002F78AB"/>
    <w:rsid w:val="003015DE"/>
    <w:rsid w:val="003037EB"/>
    <w:rsid w:val="00303ADB"/>
    <w:rsid w:val="0030775E"/>
    <w:rsid w:val="0031278E"/>
    <w:rsid w:val="003157D0"/>
    <w:rsid w:val="003236A3"/>
    <w:rsid w:val="00326542"/>
    <w:rsid w:val="003365CF"/>
    <w:rsid w:val="00340334"/>
    <w:rsid w:val="00340D9D"/>
    <w:rsid w:val="003435DC"/>
    <w:rsid w:val="003477AC"/>
    <w:rsid w:val="00352920"/>
    <w:rsid w:val="0037014E"/>
    <w:rsid w:val="003739CB"/>
    <w:rsid w:val="0038139E"/>
    <w:rsid w:val="003826EA"/>
    <w:rsid w:val="003B0E7A"/>
    <w:rsid w:val="003D381C"/>
    <w:rsid w:val="003E6DA2"/>
    <w:rsid w:val="003F5CF4"/>
    <w:rsid w:val="00401C7A"/>
    <w:rsid w:val="00405DC9"/>
    <w:rsid w:val="00414993"/>
    <w:rsid w:val="00423B78"/>
    <w:rsid w:val="004311A3"/>
    <w:rsid w:val="00454A1D"/>
    <w:rsid w:val="0045597F"/>
    <w:rsid w:val="00460918"/>
    <w:rsid w:val="00475571"/>
    <w:rsid w:val="004A7DE2"/>
    <w:rsid w:val="004C5561"/>
    <w:rsid w:val="004C6354"/>
    <w:rsid w:val="004D0079"/>
    <w:rsid w:val="004D74F6"/>
    <w:rsid w:val="004D7A2E"/>
    <w:rsid w:val="004E5DFC"/>
    <w:rsid w:val="00500FAD"/>
    <w:rsid w:val="00531116"/>
    <w:rsid w:val="00545244"/>
    <w:rsid w:val="00555EA6"/>
    <w:rsid w:val="005A4359"/>
    <w:rsid w:val="005A6944"/>
    <w:rsid w:val="005C0C42"/>
    <w:rsid w:val="005D4C0D"/>
    <w:rsid w:val="005E0C08"/>
    <w:rsid w:val="005F39DA"/>
    <w:rsid w:val="005F599B"/>
    <w:rsid w:val="0060239C"/>
    <w:rsid w:val="0060248C"/>
    <w:rsid w:val="00605B91"/>
    <w:rsid w:val="006067CC"/>
    <w:rsid w:val="00614B48"/>
    <w:rsid w:val="00623829"/>
    <w:rsid w:val="00624A61"/>
    <w:rsid w:val="00645A10"/>
    <w:rsid w:val="00645B95"/>
    <w:rsid w:val="00652A68"/>
    <w:rsid w:val="006609CF"/>
    <w:rsid w:val="00681256"/>
    <w:rsid w:val="0069306F"/>
    <w:rsid w:val="006A5B02"/>
    <w:rsid w:val="006B3F4F"/>
    <w:rsid w:val="006C2FB1"/>
    <w:rsid w:val="006C3AE1"/>
    <w:rsid w:val="006C6F41"/>
    <w:rsid w:val="006D6EE7"/>
    <w:rsid w:val="006E1549"/>
    <w:rsid w:val="006E4F88"/>
    <w:rsid w:val="006F5958"/>
    <w:rsid w:val="0070169A"/>
    <w:rsid w:val="007034FE"/>
    <w:rsid w:val="007137D5"/>
    <w:rsid w:val="00714D56"/>
    <w:rsid w:val="0073114D"/>
    <w:rsid w:val="00740D4F"/>
    <w:rsid w:val="0074663C"/>
    <w:rsid w:val="00750DCB"/>
    <w:rsid w:val="00751ECE"/>
    <w:rsid w:val="007554A3"/>
    <w:rsid w:val="00756A06"/>
    <w:rsid w:val="007612DF"/>
    <w:rsid w:val="00781027"/>
    <w:rsid w:val="00781585"/>
    <w:rsid w:val="00784075"/>
    <w:rsid w:val="00786E12"/>
    <w:rsid w:val="007902D6"/>
    <w:rsid w:val="007B7843"/>
    <w:rsid w:val="007C54E3"/>
    <w:rsid w:val="007D41EB"/>
    <w:rsid w:val="007E01EA"/>
    <w:rsid w:val="007E461F"/>
    <w:rsid w:val="007F1D2D"/>
    <w:rsid w:val="008111FA"/>
    <w:rsid w:val="00811A84"/>
    <w:rsid w:val="00820449"/>
    <w:rsid w:val="00830AA6"/>
    <w:rsid w:val="00847B4C"/>
    <w:rsid w:val="008541FB"/>
    <w:rsid w:val="0085547F"/>
    <w:rsid w:val="00861A93"/>
    <w:rsid w:val="00863064"/>
    <w:rsid w:val="008829F5"/>
    <w:rsid w:val="00883D20"/>
    <w:rsid w:val="00892A84"/>
    <w:rsid w:val="008A5FEE"/>
    <w:rsid w:val="008B14A0"/>
    <w:rsid w:val="008C00CC"/>
    <w:rsid w:val="008C10BF"/>
    <w:rsid w:val="008D10BC"/>
    <w:rsid w:val="008E3331"/>
    <w:rsid w:val="008E4141"/>
    <w:rsid w:val="008E4AB0"/>
    <w:rsid w:val="008F12F7"/>
    <w:rsid w:val="008F22A0"/>
    <w:rsid w:val="008F58B2"/>
    <w:rsid w:val="008F624D"/>
    <w:rsid w:val="009064EC"/>
    <w:rsid w:val="009122C1"/>
    <w:rsid w:val="00933E81"/>
    <w:rsid w:val="00945A73"/>
    <w:rsid w:val="009561A3"/>
    <w:rsid w:val="009563C5"/>
    <w:rsid w:val="00972002"/>
    <w:rsid w:val="009812C0"/>
    <w:rsid w:val="0099377E"/>
    <w:rsid w:val="00996D7D"/>
    <w:rsid w:val="009D36BA"/>
    <w:rsid w:val="009F2BD3"/>
    <w:rsid w:val="00A00D1F"/>
    <w:rsid w:val="00A03080"/>
    <w:rsid w:val="00A072A2"/>
    <w:rsid w:val="00A234BF"/>
    <w:rsid w:val="00A51E67"/>
    <w:rsid w:val="00A552FD"/>
    <w:rsid w:val="00A55D18"/>
    <w:rsid w:val="00A60740"/>
    <w:rsid w:val="00A63150"/>
    <w:rsid w:val="00A8313D"/>
    <w:rsid w:val="00AA7F49"/>
    <w:rsid w:val="00AB7278"/>
    <w:rsid w:val="00AD6F0C"/>
    <w:rsid w:val="00AF1A55"/>
    <w:rsid w:val="00AF2A78"/>
    <w:rsid w:val="00AF4B1B"/>
    <w:rsid w:val="00B01FCF"/>
    <w:rsid w:val="00B11A16"/>
    <w:rsid w:val="00B11C59"/>
    <w:rsid w:val="00B15B28"/>
    <w:rsid w:val="00B443C3"/>
    <w:rsid w:val="00B45A03"/>
    <w:rsid w:val="00B47B42"/>
    <w:rsid w:val="00B51054"/>
    <w:rsid w:val="00B572B7"/>
    <w:rsid w:val="00B74AF2"/>
    <w:rsid w:val="00B77E35"/>
    <w:rsid w:val="00B93B3E"/>
    <w:rsid w:val="00B94979"/>
    <w:rsid w:val="00BA369C"/>
    <w:rsid w:val="00BC1E13"/>
    <w:rsid w:val="00BC4453"/>
    <w:rsid w:val="00BD06B0"/>
    <w:rsid w:val="00BD6876"/>
    <w:rsid w:val="00BD6B50"/>
    <w:rsid w:val="00BE3E0E"/>
    <w:rsid w:val="00BF4EEF"/>
    <w:rsid w:val="00C01E2D"/>
    <w:rsid w:val="00C07507"/>
    <w:rsid w:val="00C13310"/>
    <w:rsid w:val="00C134E4"/>
    <w:rsid w:val="00C1592F"/>
    <w:rsid w:val="00C16275"/>
    <w:rsid w:val="00C25AAE"/>
    <w:rsid w:val="00C3410A"/>
    <w:rsid w:val="00C3609F"/>
    <w:rsid w:val="00C4361D"/>
    <w:rsid w:val="00C50BCE"/>
    <w:rsid w:val="00C51F0D"/>
    <w:rsid w:val="00C760F8"/>
    <w:rsid w:val="00C90442"/>
    <w:rsid w:val="00C91156"/>
    <w:rsid w:val="00C9466D"/>
    <w:rsid w:val="00C957EB"/>
    <w:rsid w:val="00CA154C"/>
    <w:rsid w:val="00CC176C"/>
    <w:rsid w:val="00CC5843"/>
    <w:rsid w:val="00CD1FEA"/>
    <w:rsid w:val="00CD2136"/>
    <w:rsid w:val="00CD773E"/>
    <w:rsid w:val="00CE1B0A"/>
    <w:rsid w:val="00D04A29"/>
    <w:rsid w:val="00D105EA"/>
    <w:rsid w:val="00D14D22"/>
    <w:rsid w:val="00D15F6B"/>
    <w:rsid w:val="00D278E3"/>
    <w:rsid w:val="00D45298"/>
    <w:rsid w:val="00D57D5E"/>
    <w:rsid w:val="00D63C6D"/>
    <w:rsid w:val="00D64EB1"/>
    <w:rsid w:val="00D80DBD"/>
    <w:rsid w:val="00D82358"/>
    <w:rsid w:val="00D83EE1"/>
    <w:rsid w:val="00D965BF"/>
    <w:rsid w:val="00DB0351"/>
    <w:rsid w:val="00DB4EA7"/>
    <w:rsid w:val="00DD28A2"/>
    <w:rsid w:val="00DF3EDF"/>
    <w:rsid w:val="00E02EAF"/>
    <w:rsid w:val="00E16237"/>
    <w:rsid w:val="00E21B3C"/>
    <w:rsid w:val="00E253AA"/>
    <w:rsid w:val="00E3284A"/>
    <w:rsid w:val="00E7545A"/>
    <w:rsid w:val="00EA1709"/>
    <w:rsid w:val="00EB1125"/>
    <w:rsid w:val="00EC358B"/>
    <w:rsid w:val="00EC52EC"/>
    <w:rsid w:val="00EE07AB"/>
    <w:rsid w:val="00EE0D45"/>
    <w:rsid w:val="00EE658A"/>
    <w:rsid w:val="00EF0658"/>
    <w:rsid w:val="00EF441F"/>
    <w:rsid w:val="00F06D17"/>
    <w:rsid w:val="00F352E1"/>
    <w:rsid w:val="00F374A2"/>
    <w:rsid w:val="00F40A11"/>
    <w:rsid w:val="00F443B7"/>
    <w:rsid w:val="00F447FB"/>
    <w:rsid w:val="00F45A6E"/>
    <w:rsid w:val="00F713FF"/>
    <w:rsid w:val="00F7282A"/>
    <w:rsid w:val="00F80D72"/>
    <w:rsid w:val="00F82D2A"/>
    <w:rsid w:val="00F95DBB"/>
    <w:rsid w:val="00FA529A"/>
    <w:rsid w:val="00FA5405"/>
    <w:rsid w:val="00FA5E9A"/>
    <w:rsid w:val="00FA6D9A"/>
    <w:rsid w:val="00FC0585"/>
    <w:rsid w:val="00FD28A1"/>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rules v:ext="edit">
        <o:r id="V:Rule9" type="connector" idref="#Straight Arrow Connector 52"/>
        <o:r id="V:Rule10" type="connector" idref="#Straight Arrow Connector 62"/>
        <o:r id="V:Rule11" type="connector" idref="#Straight Arrow Connector 49"/>
        <o:r id="V:Rule12" type="connector" idref="#Straight Arrow Connector 55"/>
        <o:r id="V:Rule13" type="connector" idref="#Straight Arrow Connector 20"/>
        <o:r id="V:Rule14" type="connector" idref="#Straight Arrow Connector 65"/>
        <o:r id="V:Rule15" type="connector" idref="#Straight Arrow Connector 68"/>
        <o:r id="V:Rule16" type="connector" idref="#Straight Arrow Connector 5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12DF"/>
    <w:pPr>
      <w:spacing w:after="200" w:line="276" w:lineRule="auto"/>
    </w:pPr>
    <w:rPr>
      <w:rFonts w:cs="Calibri"/>
      <w:sz w:val="22"/>
      <w:szCs w:val="22"/>
    </w:rPr>
  </w:style>
  <w:style w:type="paragraph" w:styleId="Heading1">
    <w:name w:val="heading 1"/>
    <w:basedOn w:val="Normal"/>
    <w:next w:val="Normal"/>
    <w:link w:val="Heading1Char"/>
    <w:uiPriority w:val="99"/>
    <w:qFormat/>
    <w:locked/>
    <w:rsid w:val="0038139E"/>
    <w:pPr>
      <w:keepNext/>
      <w:keepLines/>
      <w:spacing w:before="480"/>
      <w:outlineLvl w:val="0"/>
    </w:pPr>
    <w:rPr>
      <w:rFonts w:ascii="Cambria" w:eastAsia="Times New Roman"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pPr>
    <w:rPr>
      <w:rFonts w:ascii="Arial" w:hAnsi="Arial" w:cs="Arial"/>
      <w:b/>
      <w:bCs/>
      <w:sz w:val="20"/>
      <w:szCs w:val="20"/>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pPr>
    <w:rPr>
      <w:rFonts w:ascii="Arial" w:hAnsi="Arial" w:cs="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681256"/>
    <w:pPr>
      <w:spacing w:before="120"/>
    </w:pPr>
    <w:rPr>
      <w:rFonts w:ascii="Arial" w:hAnsi="Arial" w:cs="Arial"/>
      <w:b/>
      <w:bCs/>
      <w:sz w:val="44"/>
      <w:szCs w:val="44"/>
    </w:rPr>
  </w:style>
  <w:style w:type="character" w:customStyle="1" w:styleId="A-BHChar">
    <w:name w:val="A- BH Char"/>
    <w:link w:val="A-BH"/>
    <w:uiPriority w:val="99"/>
    <w:locked/>
    <w:rsid w:val="00681256"/>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hAnsi="Arial" w:cs="Arial"/>
      <w:b/>
      <w:bCs/>
      <w:sz w:val="36"/>
      <w:szCs w:val="36"/>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hAnsi="Arial" w:cs="Arial"/>
      <w:b/>
      <w:bCs/>
      <w:sz w:val="28"/>
      <w:szCs w:val="28"/>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ind w:left="806" w:hanging="360"/>
    </w:pPr>
    <w:rPr>
      <w:rFonts w:ascii="Arial" w:hAnsi="Arial" w:cs="Arial"/>
      <w:sz w:val="20"/>
      <w:szCs w:val="20"/>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ind w:left="360" w:hanging="360"/>
    </w:pPr>
    <w:rPr>
      <w:rFonts w:ascii="Arial" w:hAnsi="Arial" w:cs="Arial"/>
      <w:sz w:val="20"/>
      <w:szCs w:val="20"/>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ind w:left="1080" w:hanging="360"/>
    </w:pPr>
    <w:rPr>
      <w:rFonts w:ascii="Arial" w:hAnsi="Arial" w:cs="Arial"/>
      <w:sz w:val="20"/>
      <w:szCs w:val="20"/>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hAnsi="Arial" w:cs="Arial"/>
      <w:b/>
      <w:bCs/>
      <w:sz w:val="28"/>
      <w:szCs w:val="28"/>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link w:val="Header"/>
    <w:uiPriority w:val="99"/>
    <w:semiHidden/>
    <w:locked/>
    <w:rsid w:val="00F443B7"/>
    <w:rPr>
      <w:rFonts w:ascii="Times New Roman" w:hAnsi="Times New Roman" w:cs="Times New Roman"/>
      <w:sz w:val="20"/>
      <w:szCs w:val="20"/>
    </w:rPr>
  </w:style>
  <w:style w:type="paragraph" w:customStyle="1" w:styleId="A-DirectAddress">
    <w:name w:val="A- Direct Address"/>
    <w:basedOn w:val="Normal"/>
    <w:link w:val="A-DirectAddressChar"/>
    <w:uiPriority w:val="99"/>
    <w:rsid w:val="00624A61"/>
    <w:pPr>
      <w:ind w:left="806" w:hanging="360"/>
    </w:pPr>
    <w:rPr>
      <w:rFonts w:ascii="Arial" w:hAnsi="Arial" w:cs="Arial"/>
      <w:sz w:val="20"/>
      <w:szCs w:val="20"/>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pPr>
    <w:rPr>
      <w:rFonts w:ascii="Arial" w:hAnsi="Arial" w:cs="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pPr>
    <w:rPr>
      <w:rFonts w:ascii="Arial" w:hAnsi="Arial" w:cs="Arial"/>
      <w:sz w:val="20"/>
      <w:szCs w:val="20"/>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ind w:right="720"/>
      <w:jc w:val="right"/>
    </w:pPr>
    <w:rPr>
      <w:rFonts w:ascii="Arial" w:hAnsi="Arial" w:cs="Arial"/>
      <w:sz w:val="16"/>
      <w:szCs w:val="16"/>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ind w:left="1080"/>
    </w:pPr>
    <w:rPr>
      <w:rFonts w:ascii="Arial" w:hAnsi="Arial" w:cs="Arial"/>
      <w:sz w:val="20"/>
      <w:szCs w:val="20"/>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ind w:left="1080"/>
    </w:pPr>
    <w:rPr>
      <w:rFonts w:ascii="Arial" w:hAnsi="Arial" w:cs="Arial"/>
      <w:sz w:val="20"/>
      <w:szCs w:val="20"/>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jc w:val="center"/>
    </w:pPr>
    <w:rPr>
      <w:rFonts w:ascii="Arial" w:hAnsi="Arial" w:cs="Arial"/>
      <w:sz w:val="16"/>
      <w:szCs w:val="16"/>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pPr>
    <w:rPr>
      <w:rFonts w:ascii="Arial" w:hAnsi="Arial" w:cs="Arial"/>
      <w:sz w:val="20"/>
      <w:szCs w:val="20"/>
    </w:rPr>
  </w:style>
  <w:style w:type="paragraph" w:customStyle="1" w:styleId="A-Text-adaptedfromroman">
    <w:name w:val="A- Text - adapted from roman"/>
    <w:basedOn w:val="Normal"/>
    <w:uiPriority w:val="99"/>
    <w:rsid w:val="00624A61"/>
    <w:pPr>
      <w:tabs>
        <w:tab w:val="left" w:pos="450"/>
      </w:tabs>
    </w:pPr>
    <w:rPr>
      <w:rFonts w:ascii="Arial"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hAnsi="Arial" w:cs="Arial"/>
      <w:b/>
      <w:bCs/>
      <w:sz w:val="20"/>
      <w:szCs w:val="20"/>
    </w:rPr>
  </w:style>
  <w:style w:type="paragraph" w:customStyle="1" w:styleId="A-ChartText">
    <w:name w:val="A- Chart Text"/>
    <w:basedOn w:val="Normal"/>
    <w:uiPriority w:val="99"/>
    <w:rsid w:val="006C3AE1"/>
    <w:rPr>
      <w:rFonts w:ascii="Arial" w:hAnsi="Arial" w:cs="Arial"/>
      <w:sz w:val="18"/>
      <w:szCs w:val="18"/>
    </w:rPr>
  </w:style>
  <w:style w:type="paragraph" w:customStyle="1" w:styleId="A-Extract">
    <w:name w:val="A- Extract"/>
    <w:basedOn w:val="Normal"/>
    <w:uiPriority w:val="99"/>
    <w:rsid w:val="00C07507"/>
    <w:pPr>
      <w:tabs>
        <w:tab w:val="left" w:pos="450"/>
      </w:tabs>
      <w:spacing w:before="240" w:after="240"/>
      <w:ind w:left="446" w:right="720"/>
    </w:pPr>
    <w:rPr>
      <w:rFonts w:ascii="Arial" w:hAnsi="Arial" w:cs="Arial"/>
      <w:sz w:val="20"/>
      <w:szCs w:val="20"/>
    </w:rPr>
  </w:style>
  <w:style w:type="paragraph" w:customStyle="1" w:styleId="A-NumberList">
    <w:name w:val="A- Number List"/>
    <w:basedOn w:val="Normal"/>
    <w:uiPriority w:val="99"/>
    <w:rsid w:val="00624A61"/>
    <w:pPr>
      <w:tabs>
        <w:tab w:val="left" w:pos="270"/>
        <w:tab w:val="left" w:pos="450"/>
      </w:tabs>
    </w:pPr>
    <w:rPr>
      <w:rFonts w:ascii="Arial"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ind w:left="806"/>
    </w:pPr>
    <w:rPr>
      <w:rFonts w:ascii="Arial" w:hAnsi="Arial" w:cs="Arial"/>
      <w:sz w:val="20"/>
      <w:szCs w:val="20"/>
    </w:rPr>
  </w:style>
  <w:style w:type="paragraph" w:customStyle="1" w:styleId="A-BulletList-indented">
    <w:name w:val="A- Bullet List - indented"/>
    <w:basedOn w:val="Normal"/>
    <w:uiPriority w:val="99"/>
    <w:rsid w:val="00F40A11"/>
    <w:pPr>
      <w:numPr>
        <w:numId w:val="15"/>
      </w:numPr>
      <w:ind w:left="1440"/>
    </w:pPr>
    <w:rPr>
      <w:rFonts w:ascii="Arial" w:hAnsi="Arial" w:cs="Arial"/>
      <w:sz w:val="20"/>
      <w:szCs w:val="20"/>
    </w:rPr>
  </w:style>
  <w:style w:type="paragraph" w:customStyle="1" w:styleId="A-BulletList-indentedwithspaceafter">
    <w:name w:val="A- Bullet List - indented with space after"/>
    <w:basedOn w:val="A-BulletList-indented"/>
    <w:uiPriority w:val="99"/>
    <w:rsid w:val="00F40A11"/>
  </w:style>
  <w:style w:type="paragraph" w:customStyle="1" w:styleId="A-Header-articletitlepage2">
    <w:name w:val="A- Header - article title (page 2)"/>
    <w:basedOn w:val="Normal"/>
    <w:uiPriority w:val="99"/>
    <w:rsid w:val="001379AD"/>
    <w:pPr>
      <w:tabs>
        <w:tab w:val="right" w:pos="9270"/>
      </w:tabs>
      <w:spacing w:after="240"/>
    </w:pPr>
    <w:rPr>
      <w:rFonts w:ascii="Arial" w:hAnsi="Arial" w:cs="Arial"/>
      <w:sz w:val="18"/>
      <w:szCs w:val="18"/>
    </w:rPr>
  </w:style>
  <w:style w:type="paragraph" w:customStyle="1" w:styleId="A-BH2">
    <w:name w:val="A- BH2"/>
    <w:basedOn w:val="A-BH"/>
    <w:uiPriority w:val="99"/>
    <w:rsid w:val="00F374A2"/>
    <w:pPr>
      <w:spacing w:before="0"/>
    </w:pPr>
    <w:rPr>
      <w:b w:val="0"/>
      <w:bCs w:val="0"/>
      <w:sz w:val="40"/>
      <w:szCs w:val="40"/>
    </w:rPr>
  </w:style>
  <w:style w:type="paragraph" w:customStyle="1" w:styleId="A-BH1">
    <w:name w:val="A- BH1"/>
    <w:basedOn w:val="A-BH"/>
    <w:uiPriority w:val="99"/>
    <w:rsid w:val="00F374A2"/>
    <w:pPr>
      <w:spacing w:after="80"/>
    </w:pPr>
  </w:style>
  <w:style w:type="character" w:styleId="CommentReference">
    <w:name w:val="annotation reference"/>
    <w:uiPriority w:val="99"/>
    <w:semiHidden/>
    <w:rsid w:val="00AF1A55"/>
    <w:rPr>
      <w:sz w:val="16"/>
      <w:szCs w:val="16"/>
    </w:rPr>
  </w:style>
  <w:style w:type="paragraph" w:styleId="CommentText">
    <w:name w:val="annotation text"/>
    <w:basedOn w:val="Normal"/>
    <w:link w:val="CommentTextChar"/>
    <w:uiPriority w:val="99"/>
    <w:semiHidden/>
    <w:rsid w:val="00AF1A55"/>
    <w:rPr>
      <w:sz w:val="20"/>
      <w:szCs w:val="20"/>
    </w:rPr>
  </w:style>
  <w:style w:type="character" w:customStyle="1" w:styleId="CommentTextChar">
    <w:name w:val="Comment Text Char"/>
    <w:link w:val="CommentText"/>
    <w:uiPriority w:val="99"/>
    <w:semiHidden/>
    <w:locked/>
    <w:rsid w:val="00AF1A55"/>
    <w:rPr>
      <w:rFonts w:ascii="Times New Roman" w:hAnsi="Times New Roman" w:cs="Times New Roman"/>
      <w:sz w:val="20"/>
      <w:szCs w:val="20"/>
    </w:rPr>
  </w:style>
  <w:style w:type="paragraph" w:customStyle="1" w:styleId="A-DH2">
    <w:name w:val="A- DH2"/>
    <w:basedOn w:val="A-EH"/>
    <w:uiPriority w:val="99"/>
    <w:rsid w:val="00AF1A55"/>
    <w:pPr>
      <w:spacing w:before="0"/>
    </w:pPr>
  </w:style>
  <w:style w:type="paragraph" w:customStyle="1" w:styleId="A-Doc">
    <w:name w:val="A- Doc #"/>
    <w:basedOn w:val="Normal"/>
    <w:uiPriority w:val="99"/>
    <w:rsid w:val="009812C0"/>
    <w:pPr>
      <w:tabs>
        <w:tab w:val="right" w:pos="8550"/>
      </w:tabs>
    </w:pPr>
    <w:rPr>
      <w:rFonts w:ascii="Arial" w:hAnsi="Arial" w:cs="Arial"/>
      <w:color w:val="000000"/>
      <w:sz w:val="18"/>
      <w:szCs w:val="18"/>
    </w:rPr>
  </w:style>
  <w:style w:type="paragraph" w:customStyle="1" w:styleId="text">
    <w:name w:val="text"/>
    <w:link w:val="textChar"/>
    <w:uiPriority w:val="99"/>
    <w:rsid w:val="00DB0351"/>
    <w:pPr>
      <w:tabs>
        <w:tab w:val="left" w:pos="720"/>
      </w:tabs>
      <w:spacing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color w:val="000000"/>
      <w:sz w:val="23"/>
      <w:szCs w:val="23"/>
    </w:rPr>
  </w:style>
  <w:style w:type="character" w:customStyle="1" w:styleId="textChar">
    <w:name w:val="text Char"/>
    <w:link w:val="text"/>
    <w:uiPriority w:val="99"/>
    <w:locked/>
    <w:rsid w:val="002F0237"/>
    <w:rPr>
      <w:rFonts w:ascii="Book Antiqua" w:hAnsi="Book Antiqua" w:cs="Book Antiqua"/>
      <w:color w:val="000000"/>
      <w:sz w:val="24"/>
      <w:szCs w:val="24"/>
      <w:lang w:val="en-US" w:eastAsia="en-US"/>
    </w:rPr>
  </w:style>
  <w:style w:type="character" w:styleId="Hyperlink">
    <w:name w:val="Hyperlink"/>
    <w:uiPriority w:val="99"/>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link w:val="CommentSubject"/>
    <w:uiPriority w:val="99"/>
    <w:semiHidden/>
    <w:locked/>
    <w:rsid w:val="002C182D"/>
    <w:rPr>
      <w:rFonts w:ascii="Times New Roman" w:hAnsi="Times New Roman" w:cs="Times New Roman"/>
      <w:b/>
      <w:bCs/>
      <w:sz w:val="20"/>
      <w:szCs w:val="20"/>
    </w:rPr>
  </w:style>
  <w:style w:type="table" w:styleId="TableGrid">
    <w:name w:val="Table Grid"/>
    <w:basedOn w:val="TableNormal"/>
    <w:uiPriority w:val="99"/>
    <w:locked/>
    <w:rsid w:val="00414993"/>
    <w:rPr>
      <w:rFonts w:ascii="Book Antiqua" w:hAnsi="Book Antiqua" w:cs="Book Antiqu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shortcuts">
    <w:name w:val="yshortcuts"/>
    <w:basedOn w:val="DefaultParagraphFont"/>
    <w:uiPriority w:val="99"/>
    <w:rsid w:val="007612DF"/>
  </w:style>
  <w:style w:type="paragraph" w:styleId="Footer">
    <w:name w:val="footer"/>
    <w:basedOn w:val="Normal"/>
    <w:link w:val="FooterChar"/>
    <w:uiPriority w:val="99"/>
    <w:rsid w:val="009122C1"/>
    <w:pPr>
      <w:tabs>
        <w:tab w:val="center" w:pos="4320"/>
        <w:tab w:val="right" w:pos="8640"/>
      </w:tabs>
    </w:pPr>
  </w:style>
  <w:style w:type="character" w:customStyle="1" w:styleId="FooterChar">
    <w:name w:val="Footer Char"/>
    <w:basedOn w:val="DefaultParagraphFont"/>
    <w:link w:val="Footer"/>
    <w:uiPriority w:val="99"/>
    <w:semiHidden/>
    <w:lock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12DF"/>
    <w:pPr>
      <w:spacing w:after="200" w:line="276" w:lineRule="auto"/>
    </w:pPr>
    <w:rPr>
      <w:rFonts w:cs="Calibri"/>
      <w:sz w:val="22"/>
      <w:szCs w:val="22"/>
    </w:rPr>
  </w:style>
  <w:style w:type="paragraph" w:styleId="Heading1">
    <w:name w:val="heading 1"/>
    <w:basedOn w:val="Normal"/>
    <w:next w:val="Normal"/>
    <w:link w:val="Heading1Char"/>
    <w:uiPriority w:val="99"/>
    <w:qFormat/>
    <w:locked/>
    <w:rsid w:val="0038139E"/>
    <w:pPr>
      <w:keepNext/>
      <w:keepLines/>
      <w:spacing w:before="480"/>
      <w:outlineLvl w:val="0"/>
    </w:pPr>
    <w:rPr>
      <w:rFonts w:ascii="Cambria" w:eastAsia="Times New Roman"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pPr>
    <w:rPr>
      <w:rFonts w:ascii="Arial" w:hAnsi="Arial" w:cs="Arial"/>
      <w:b/>
      <w:bCs/>
      <w:sz w:val="20"/>
      <w:szCs w:val="20"/>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pPr>
    <w:rPr>
      <w:rFonts w:ascii="Arial" w:hAnsi="Arial" w:cs="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681256"/>
    <w:pPr>
      <w:spacing w:before="120"/>
    </w:pPr>
    <w:rPr>
      <w:rFonts w:ascii="Arial" w:hAnsi="Arial" w:cs="Arial"/>
      <w:b/>
      <w:bCs/>
      <w:sz w:val="44"/>
      <w:szCs w:val="44"/>
    </w:rPr>
  </w:style>
  <w:style w:type="character" w:customStyle="1" w:styleId="A-BHChar">
    <w:name w:val="A- BH Char"/>
    <w:link w:val="A-BH"/>
    <w:uiPriority w:val="99"/>
    <w:locked/>
    <w:rsid w:val="00681256"/>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hAnsi="Arial" w:cs="Arial"/>
      <w:b/>
      <w:bCs/>
      <w:sz w:val="36"/>
      <w:szCs w:val="36"/>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hAnsi="Arial" w:cs="Arial"/>
      <w:b/>
      <w:bCs/>
      <w:sz w:val="28"/>
      <w:szCs w:val="28"/>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ind w:left="806" w:hanging="360"/>
    </w:pPr>
    <w:rPr>
      <w:rFonts w:ascii="Arial" w:hAnsi="Arial" w:cs="Arial"/>
      <w:sz w:val="20"/>
      <w:szCs w:val="20"/>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ind w:left="360" w:hanging="360"/>
    </w:pPr>
    <w:rPr>
      <w:rFonts w:ascii="Arial" w:hAnsi="Arial" w:cs="Arial"/>
      <w:sz w:val="20"/>
      <w:szCs w:val="20"/>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ind w:left="1080" w:hanging="360"/>
    </w:pPr>
    <w:rPr>
      <w:rFonts w:ascii="Arial" w:hAnsi="Arial" w:cs="Arial"/>
      <w:sz w:val="20"/>
      <w:szCs w:val="20"/>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hAnsi="Arial" w:cs="Arial"/>
      <w:b/>
      <w:bCs/>
      <w:sz w:val="28"/>
      <w:szCs w:val="28"/>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link w:val="Header"/>
    <w:uiPriority w:val="99"/>
    <w:semiHidden/>
    <w:locked/>
    <w:rsid w:val="00F443B7"/>
    <w:rPr>
      <w:rFonts w:ascii="Times New Roman" w:hAnsi="Times New Roman" w:cs="Times New Roman"/>
      <w:sz w:val="20"/>
      <w:szCs w:val="20"/>
    </w:rPr>
  </w:style>
  <w:style w:type="paragraph" w:customStyle="1" w:styleId="A-DirectAddress">
    <w:name w:val="A- Direct Address"/>
    <w:basedOn w:val="Normal"/>
    <w:link w:val="A-DirectAddressChar"/>
    <w:uiPriority w:val="99"/>
    <w:rsid w:val="00624A61"/>
    <w:pPr>
      <w:ind w:left="806" w:hanging="360"/>
    </w:pPr>
    <w:rPr>
      <w:rFonts w:ascii="Arial" w:hAnsi="Arial" w:cs="Arial"/>
      <w:sz w:val="20"/>
      <w:szCs w:val="20"/>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pPr>
    <w:rPr>
      <w:rFonts w:ascii="Arial" w:hAnsi="Arial" w:cs="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pPr>
    <w:rPr>
      <w:rFonts w:ascii="Arial" w:hAnsi="Arial" w:cs="Arial"/>
      <w:sz w:val="20"/>
      <w:szCs w:val="20"/>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ind w:right="720"/>
      <w:jc w:val="right"/>
    </w:pPr>
    <w:rPr>
      <w:rFonts w:ascii="Arial" w:hAnsi="Arial" w:cs="Arial"/>
      <w:sz w:val="16"/>
      <w:szCs w:val="16"/>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ind w:left="1080"/>
    </w:pPr>
    <w:rPr>
      <w:rFonts w:ascii="Arial" w:hAnsi="Arial" w:cs="Arial"/>
      <w:sz w:val="20"/>
      <w:szCs w:val="20"/>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ind w:left="1080"/>
    </w:pPr>
    <w:rPr>
      <w:rFonts w:ascii="Arial" w:hAnsi="Arial" w:cs="Arial"/>
      <w:sz w:val="20"/>
      <w:szCs w:val="20"/>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jc w:val="center"/>
    </w:pPr>
    <w:rPr>
      <w:rFonts w:ascii="Arial" w:hAnsi="Arial" w:cs="Arial"/>
      <w:sz w:val="16"/>
      <w:szCs w:val="16"/>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pPr>
    <w:rPr>
      <w:rFonts w:ascii="Arial" w:hAnsi="Arial" w:cs="Arial"/>
      <w:sz w:val="20"/>
      <w:szCs w:val="20"/>
    </w:rPr>
  </w:style>
  <w:style w:type="paragraph" w:customStyle="1" w:styleId="A-Text-adaptedfromroman">
    <w:name w:val="A- Text - adapted from roman"/>
    <w:basedOn w:val="Normal"/>
    <w:uiPriority w:val="99"/>
    <w:rsid w:val="00624A61"/>
    <w:pPr>
      <w:tabs>
        <w:tab w:val="left" w:pos="450"/>
      </w:tabs>
    </w:pPr>
    <w:rPr>
      <w:rFonts w:ascii="Arial"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hAnsi="Arial" w:cs="Arial"/>
      <w:b/>
      <w:bCs/>
      <w:sz w:val="20"/>
      <w:szCs w:val="20"/>
    </w:rPr>
  </w:style>
  <w:style w:type="paragraph" w:customStyle="1" w:styleId="A-ChartText">
    <w:name w:val="A- Chart Text"/>
    <w:basedOn w:val="Normal"/>
    <w:uiPriority w:val="99"/>
    <w:rsid w:val="006C3AE1"/>
    <w:rPr>
      <w:rFonts w:ascii="Arial" w:hAnsi="Arial" w:cs="Arial"/>
      <w:sz w:val="18"/>
      <w:szCs w:val="18"/>
    </w:rPr>
  </w:style>
  <w:style w:type="paragraph" w:customStyle="1" w:styleId="A-Extract">
    <w:name w:val="A- Extract"/>
    <w:basedOn w:val="Normal"/>
    <w:uiPriority w:val="99"/>
    <w:rsid w:val="00C07507"/>
    <w:pPr>
      <w:tabs>
        <w:tab w:val="left" w:pos="450"/>
      </w:tabs>
      <w:spacing w:before="240" w:after="240"/>
      <w:ind w:left="446" w:right="720"/>
    </w:pPr>
    <w:rPr>
      <w:rFonts w:ascii="Arial" w:hAnsi="Arial" w:cs="Arial"/>
      <w:sz w:val="20"/>
      <w:szCs w:val="20"/>
    </w:rPr>
  </w:style>
  <w:style w:type="paragraph" w:customStyle="1" w:styleId="A-NumberList">
    <w:name w:val="A- Number List"/>
    <w:basedOn w:val="Normal"/>
    <w:uiPriority w:val="99"/>
    <w:rsid w:val="00624A61"/>
    <w:pPr>
      <w:tabs>
        <w:tab w:val="left" w:pos="270"/>
        <w:tab w:val="left" w:pos="450"/>
      </w:tabs>
    </w:pPr>
    <w:rPr>
      <w:rFonts w:ascii="Arial"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ind w:left="806"/>
    </w:pPr>
    <w:rPr>
      <w:rFonts w:ascii="Arial" w:hAnsi="Arial" w:cs="Arial"/>
      <w:sz w:val="20"/>
      <w:szCs w:val="20"/>
    </w:rPr>
  </w:style>
  <w:style w:type="paragraph" w:customStyle="1" w:styleId="A-BulletList-indented">
    <w:name w:val="A- Bullet List - indented"/>
    <w:basedOn w:val="Normal"/>
    <w:uiPriority w:val="99"/>
    <w:rsid w:val="00F40A11"/>
    <w:pPr>
      <w:numPr>
        <w:numId w:val="15"/>
      </w:numPr>
      <w:ind w:left="1440"/>
    </w:pPr>
    <w:rPr>
      <w:rFonts w:ascii="Arial" w:hAnsi="Arial" w:cs="Arial"/>
      <w:sz w:val="20"/>
      <w:szCs w:val="20"/>
    </w:rPr>
  </w:style>
  <w:style w:type="paragraph" w:customStyle="1" w:styleId="A-BulletList-indentedwithspaceafter">
    <w:name w:val="A- Bullet List - indented with space after"/>
    <w:basedOn w:val="A-BulletList-indented"/>
    <w:uiPriority w:val="99"/>
    <w:rsid w:val="00F40A11"/>
  </w:style>
  <w:style w:type="paragraph" w:customStyle="1" w:styleId="A-Header-articletitlepage2">
    <w:name w:val="A- Header - article title (page 2)"/>
    <w:basedOn w:val="Normal"/>
    <w:uiPriority w:val="99"/>
    <w:rsid w:val="001379AD"/>
    <w:pPr>
      <w:tabs>
        <w:tab w:val="right" w:pos="9270"/>
      </w:tabs>
      <w:spacing w:after="240"/>
    </w:pPr>
    <w:rPr>
      <w:rFonts w:ascii="Arial" w:hAnsi="Arial" w:cs="Arial"/>
      <w:sz w:val="18"/>
      <w:szCs w:val="18"/>
    </w:rPr>
  </w:style>
  <w:style w:type="paragraph" w:customStyle="1" w:styleId="A-BH2">
    <w:name w:val="A- BH2"/>
    <w:basedOn w:val="A-BH"/>
    <w:uiPriority w:val="99"/>
    <w:rsid w:val="00F374A2"/>
    <w:pPr>
      <w:spacing w:before="0"/>
    </w:pPr>
    <w:rPr>
      <w:b w:val="0"/>
      <w:bCs w:val="0"/>
      <w:sz w:val="40"/>
      <w:szCs w:val="40"/>
    </w:rPr>
  </w:style>
  <w:style w:type="paragraph" w:customStyle="1" w:styleId="A-BH1">
    <w:name w:val="A- BH1"/>
    <w:basedOn w:val="A-BH"/>
    <w:uiPriority w:val="99"/>
    <w:rsid w:val="00F374A2"/>
    <w:pPr>
      <w:spacing w:after="80"/>
    </w:pPr>
  </w:style>
  <w:style w:type="character" w:styleId="CommentReference">
    <w:name w:val="annotation reference"/>
    <w:uiPriority w:val="99"/>
    <w:semiHidden/>
    <w:rsid w:val="00AF1A55"/>
    <w:rPr>
      <w:sz w:val="16"/>
      <w:szCs w:val="16"/>
    </w:rPr>
  </w:style>
  <w:style w:type="paragraph" w:styleId="CommentText">
    <w:name w:val="annotation text"/>
    <w:basedOn w:val="Normal"/>
    <w:link w:val="CommentTextChar"/>
    <w:uiPriority w:val="99"/>
    <w:semiHidden/>
    <w:rsid w:val="00AF1A55"/>
    <w:rPr>
      <w:sz w:val="20"/>
      <w:szCs w:val="20"/>
    </w:rPr>
  </w:style>
  <w:style w:type="character" w:customStyle="1" w:styleId="CommentTextChar">
    <w:name w:val="Comment Text Char"/>
    <w:link w:val="CommentText"/>
    <w:uiPriority w:val="99"/>
    <w:semiHidden/>
    <w:locked/>
    <w:rsid w:val="00AF1A55"/>
    <w:rPr>
      <w:rFonts w:ascii="Times New Roman" w:hAnsi="Times New Roman" w:cs="Times New Roman"/>
      <w:sz w:val="20"/>
      <w:szCs w:val="20"/>
    </w:rPr>
  </w:style>
  <w:style w:type="paragraph" w:customStyle="1" w:styleId="A-DH2">
    <w:name w:val="A- DH2"/>
    <w:basedOn w:val="A-EH"/>
    <w:uiPriority w:val="99"/>
    <w:rsid w:val="00AF1A55"/>
    <w:pPr>
      <w:spacing w:before="0"/>
    </w:pPr>
  </w:style>
  <w:style w:type="paragraph" w:customStyle="1" w:styleId="A-Doc">
    <w:name w:val="A- Doc #"/>
    <w:basedOn w:val="Normal"/>
    <w:uiPriority w:val="99"/>
    <w:rsid w:val="009812C0"/>
    <w:pPr>
      <w:tabs>
        <w:tab w:val="right" w:pos="8550"/>
      </w:tabs>
    </w:pPr>
    <w:rPr>
      <w:rFonts w:ascii="Arial" w:hAnsi="Arial" w:cs="Arial"/>
      <w:color w:val="000000"/>
      <w:sz w:val="18"/>
      <w:szCs w:val="18"/>
    </w:rPr>
  </w:style>
  <w:style w:type="paragraph" w:customStyle="1" w:styleId="text">
    <w:name w:val="text"/>
    <w:link w:val="textChar"/>
    <w:uiPriority w:val="99"/>
    <w:rsid w:val="00DB0351"/>
    <w:pPr>
      <w:tabs>
        <w:tab w:val="left" w:pos="720"/>
      </w:tabs>
      <w:spacing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color w:val="000000"/>
      <w:sz w:val="23"/>
      <w:szCs w:val="23"/>
    </w:rPr>
  </w:style>
  <w:style w:type="character" w:customStyle="1" w:styleId="textChar">
    <w:name w:val="text Char"/>
    <w:link w:val="text"/>
    <w:uiPriority w:val="99"/>
    <w:locked/>
    <w:rsid w:val="002F0237"/>
    <w:rPr>
      <w:rFonts w:ascii="Book Antiqua" w:hAnsi="Book Antiqua" w:cs="Book Antiqua"/>
      <w:color w:val="000000"/>
      <w:sz w:val="24"/>
      <w:szCs w:val="24"/>
      <w:lang w:val="en-US" w:eastAsia="en-US"/>
    </w:rPr>
  </w:style>
  <w:style w:type="character" w:styleId="Hyperlink">
    <w:name w:val="Hyperlink"/>
    <w:uiPriority w:val="99"/>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link w:val="CommentSubject"/>
    <w:uiPriority w:val="99"/>
    <w:semiHidden/>
    <w:locked/>
    <w:rsid w:val="002C182D"/>
    <w:rPr>
      <w:rFonts w:ascii="Times New Roman" w:hAnsi="Times New Roman" w:cs="Times New Roman"/>
      <w:b/>
      <w:bCs/>
      <w:sz w:val="20"/>
      <w:szCs w:val="20"/>
    </w:rPr>
  </w:style>
  <w:style w:type="table" w:styleId="TableGrid">
    <w:name w:val="Table Grid"/>
    <w:basedOn w:val="TableNormal"/>
    <w:uiPriority w:val="99"/>
    <w:locked/>
    <w:rsid w:val="00414993"/>
    <w:rPr>
      <w:rFonts w:ascii="Book Antiqua" w:hAnsi="Book Antiqua" w:cs="Book Antiqu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shortcuts">
    <w:name w:val="yshortcuts"/>
    <w:basedOn w:val="DefaultParagraphFont"/>
    <w:uiPriority w:val="99"/>
    <w:rsid w:val="007612DF"/>
  </w:style>
  <w:style w:type="paragraph" w:styleId="Footer">
    <w:name w:val="footer"/>
    <w:basedOn w:val="Normal"/>
    <w:link w:val="FooterChar"/>
    <w:uiPriority w:val="99"/>
    <w:rsid w:val="009122C1"/>
    <w:pPr>
      <w:tabs>
        <w:tab w:val="center" w:pos="4320"/>
        <w:tab w:val="right" w:pos="8640"/>
      </w:tabs>
    </w:pPr>
  </w:style>
  <w:style w:type="character" w:customStyle="1" w:styleId="FooterChar">
    <w:name w:val="Footer Char"/>
    <w:basedOn w:val="DefaultParagraphFont"/>
    <w:link w:val="Footer"/>
    <w:uiPriority w:val="99"/>
    <w:semiHidden/>
    <w:lock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256793">
      <w:marLeft w:val="0"/>
      <w:marRight w:val="0"/>
      <w:marTop w:val="0"/>
      <w:marBottom w:val="0"/>
      <w:divBdr>
        <w:top w:val="none" w:sz="0" w:space="0" w:color="auto"/>
        <w:left w:val="none" w:sz="0" w:space="0" w:color="auto"/>
        <w:bottom w:val="none" w:sz="0" w:space="0" w:color="auto"/>
        <w:right w:val="none" w:sz="0" w:space="0" w:color="auto"/>
      </w:divBdr>
    </w:div>
    <w:div w:id="2014256794">
      <w:marLeft w:val="0"/>
      <w:marRight w:val="0"/>
      <w:marTop w:val="0"/>
      <w:marBottom w:val="0"/>
      <w:divBdr>
        <w:top w:val="none" w:sz="0" w:space="0" w:color="auto"/>
        <w:left w:val="none" w:sz="0" w:space="0" w:color="auto"/>
        <w:bottom w:val="none" w:sz="0" w:space="0" w:color="auto"/>
        <w:right w:val="none" w:sz="0" w:space="0" w:color="auto"/>
      </w:divBdr>
    </w:div>
    <w:div w:id="20142567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Singer-Towns</dc:creator>
  <cp:lastModifiedBy>bholzworth</cp:lastModifiedBy>
  <cp:revision>2</cp:revision>
  <cp:lastPrinted>2010-01-08T18:19:00Z</cp:lastPrinted>
  <dcterms:created xsi:type="dcterms:W3CDTF">2012-01-04T23:02:00Z</dcterms:created>
  <dcterms:modified xsi:type="dcterms:W3CDTF">2012-01-04T23:02:00Z</dcterms:modified>
</cp:coreProperties>
</file>