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ED" w:rsidRPr="008F62ED" w:rsidRDefault="008F62ED" w:rsidP="008F62ED">
      <w:pPr>
        <w:pStyle w:val="A-BH"/>
      </w:pPr>
      <w:r w:rsidRPr="008F62ED">
        <w:t>3-Week Discipleship Integration Plan</w:t>
      </w:r>
    </w:p>
    <w:p w:rsidR="008F62ED" w:rsidRPr="008F62ED" w:rsidRDefault="008F62ED" w:rsidP="008F62ED">
      <w:pPr>
        <w:pStyle w:val="A-Text"/>
        <w:spacing w:after="240"/>
      </w:pPr>
      <w:r w:rsidRPr="008F62ED">
        <w:t>Use this chart as an example to create an integration plan to fulfill over the next three weeks and to chart your progress as you go.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3"/>
        <w:gridCol w:w="2874"/>
        <w:gridCol w:w="2873"/>
      </w:tblGrid>
      <w:tr w:rsidR="008F62ED" w:rsidRPr="008F6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120" w:type="dxa"/>
              <w:bottom w:w="240" w:type="dxa"/>
              <w:right w:w="120" w:type="dxa"/>
            </w:tcMar>
          </w:tcPr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DAY</w:t>
            </w:r>
          </w:p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Include what day</w:t>
            </w: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br/>
              <w:t>it is in your plan, as well</w:t>
            </w: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br/>
              <w:t xml:space="preserve">as the actual date (month, day, </w:t>
            </w:r>
            <w:proofErr w:type="gramStart"/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year</w:t>
            </w:r>
            <w:proofErr w:type="gramEnd"/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).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120" w:type="dxa"/>
              <w:bottom w:w="240" w:type="dxa"/>
              <w:right w:w="120" w:type="dxa"/>
            </w:tcMar>
          </w:tcPr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PLAN DESCRIPTION</w:t>
            </w:r>
          </w:p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Explain in detail what your plan is each day.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120" w:type="dxa"/>
              <w:bottom w:w="240" w:type="dxa"/>
              <w:right w:w="120" w:type="dxa"/>
            </w:tcMar>
          </w:tcPr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RESPONSE, REACTION,</w:t>
            </w:r>
            <w:r w:rsidRPr="008F62E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br/>
              <w:t>NEXT STEPS, ADJUSTMENTS TO PLAN</w:t>
            </w:r>
          </w:p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Explain what you did, how you felt, results / reactions you noticed from others, your own reactions, what changes you noticed in your relationships, how your</w:t>
            </w: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br/>
              <w:t>day felt.</w:t>
            </w:r>
          </w:p>
        </w:tc>
      </w:tr>
      <w:tr w:rsidR="008F62ED" w:rsidRPr="008F6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120" w:type="dxa"/>
              <w:bottom w:w="240" w:type="dxa"/>
              <w:right w:w="120" w:type="dxa"/>
            </w:tcMar>
          </w:tcPr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EXAMPLE:</w:t>
            </w:r>
          </w:p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Day 1</w:t>
            </w: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 </w:t>
            </w: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November 15, 2010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120" w:type="dxa"/>
              <w:bottom w:w="240" w:type="dxa"/>
              <w:right w:w="120" w:type="dxa"/>
            </w:tcMar>
          </w:tcPr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 xml:space="preserve">I will read the Beatitudes and focus </w:t>
            </w:r>
            <w:proofErr w:type="gramStart"/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on one Beatitude</w:t>
            </w:r>
            <w:proofErr w:type="gramEnd"/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 xml:space="preserve"> to live out. Beatitude focus point for today will be “Blessed are you when they insult you and persecute you and utter every kind of evil against you [falsely] because of me.” To live out this Beatitude, I will pay special attention to those who are picked on, harassed, or bullied, and I will stand up for them, even if it means taking some ridicule from my friends. If anyone picks on, teases, or says unkind things about me, I will not retaliate.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120" w:type="dxa"/>
              <w:bottom w:w="240" w:type="dxa"/>
              <w:right w:w="120" w:type="dxa"/>
            </w:tcMar>
          </w:tcPr>
          <w:p w:rsidR="008F62ED" w:rsidRPr="008F62ED" w:rsidRDefault="008F62ED" w:rsidP="008F62ED">
            <w:pPr>
              <w:autoSpaceDE w:val="0"/>
              <w:autoSpaceDN w:val="0"/>
              <w:adjustRightInd w:val="0"/>
              <w:spacing w:line="270" w:lineRule="atLeast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F62ED">
              <w:rPr>
                <w:rFonts w:ascii="Arial" w:hAnsi="Arial" w:cs="Arial"/>
                <w:color w:val="000000"/>
                <w:sz w:val="23"/>
                <w:szCs w:val="23"/>
              </w:rPr>
              <w:t>It went well. It was really hard when Molly started to gossip about Stacey. But I just tried to say nice things about Stacey and then change the subject. I feel good about it. I will continue to do this. I liked having a focus for my day.</w:t>
            </w:r>
          </w:p>
        </w:tc>
      </w:tr>
    </w:tbl>
    <w:p w:rsidR="008F62ED" w:rsidRPr="008F62ED" w:rsidRDefault="008F62ED" w:rsidP="008F62ED">
      <w:pPr>
        <w:autoSpaceDE w:val="0"/>
        <w:autoSpaceDN w:val="0"/>
        <w:adjustRightInd w:val="0"/>
        <w:spacing w:line="270" w:lineRule="atLeast"/>
        <w:textAlignment w:val="center"/>
        <w:rPr>
          <w:rFonts w:ascii="Arial" w:hAnsi="Arial" w:cs="Arial"/>
          <w:color w:val="000000"/>
          <w:sz w:val="23"/>
          <w:szCs w:val="23"/>
        </w:rPr>
      </w:pPr>
    </w:p>
    <w:p w:rsidR="00903E86" w:rsidRPr="008F62ED" w:rsidRDefault="00903E86" w:rsidP="008F62ED">
      <w:pPr>
        <w:rPr>
          <w:rFonts w:ascii="Arial" w:hAnsi="Arial" w:cs="Arial"/>
        </w:rPr>
      </w:pPr>
    </w:p>
    <w:sectPr w:rsidR="00903E86" w:rsidRPr="008F62ED" w:rsidSect="00067D1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E5" w:rsidRDefault="00453BE5" w:rsidP="004D0079">
      <w:r>
        <w:separator/>
      </w:r>
    </w:p>
    <w:p w:rsidR="00453BE5" w:rsidRDefault="00453BE5"/>
  </w:endnote>
  <w:endnote w:type="continuationSeparator" w:id="0">
    <w:p w:rsidR="00453BE5" w:rsidRDefault="00453BE5" w:rsidP="004D0079">
      <w:r>
        <w:continuationSeparator/>
      </w:r>
    </w:p>
    <w:p w:rsidR="00453BE5" w:rsidRDefault="00453B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75429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923A92" w:rsidRPr="009272E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TX001241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438150" cy="41910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75429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272E7" w:rsidRPr="009272E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</w:t>
                </w:r>
                <w:r w:rsidR="00E3065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8F62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438150" cy="41910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E5" w:rsidRDefault="00453BE5" w:rsidP="004D0079">
      <w:r>
        <w:separator/>
      </w:r>
    </w:p>
    <w:p w:rsidR="00453BE5" w:rsidRDefault="00453BE5"/>
  </w:footnote>
  <w:footnote w:type="continuationSeparator" w:id="0">
    <w:p w:rsidR="00453BE5" w:rsidRDefault="00453BE5" w:rsidP="004D0079">
      <w:r>
        <w:continuationSeparator/>
      </w:r>
    </w:p>
    <w:p w:rsidR="00453BE5" w:rsidRDefault="00453B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0A062F" w:rsidP="00DC08C5">
    <w:pPr>
      <w:pStyle w:val="A-Header-articletitlepage2"/>
    </w:pPr>
    <w:r>
      <w:t>Final Performance Task Options for Unit 8</w:t>
    </w:r>
    <w:r w:rsidR="00BA32E8">
      <w:tab/>
    </w:r>
    <w:r w:rsidR="00BA32E8" w:rsidRPr="00F82D2A">
      <w:t xml:space="preserve">Page | </w:t>
    </w:r>
    <w:fldSimple w:instr=" PAGE   \* MERGEFORMAT ">
      <w:r w:rsidR="00067D19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5429B8"/>
    <w:multiLevelType w:val="hybridMultilevel"/>
    <w:tmpl w:val="877C3D44"/>
    <w:lvl w:ilvl="0" w:tplc="40D20900">
      <w:start w:val="1"/>
      <w:numFmt w:val="decimal"/>
      <w:lvlText w:val="%1."/>
      <w:lvlJc w:val="left"/>
      <w:pPr>
        <w:ind w:left="115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7">
    <w:nsid w:val="7F0A68DA"/>
    <w:multiLevelType w:val="hybridMultilevel"/>
    <w:tmpl w:val="C06C92CA"/>
    <w:lvl w:ilvl="0" w:tplc="F2B46340">
      <w:start w:val="1"/>
      <w:numFmt w:val="decimal"/>
      <w:pStyle w:val="A-Number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5CA9"/>
    <w:rsid w:val="00000FA3"/>
    <w:rsid w:val="000174A3"/>
    <w:rsid w:val="000262AD"/>
    <w:rsid w:val="00026B17"/>
    <w:rsid w:val="000318AE"/>
    <w:rsid w:val="00067D19"/>
    <w:rsid w:val="00084EB9"/>
    <w:rsid w:val="00093CB0"/>
    <w:rsid w:val="000A062F"/>
    <w:rsid w:val="000A391A"/>
    <w:rsid w:val="000B4E68"/>
    <w:rsid w:val="000C5F25"/>
    <w:rsid w:val="000D19E5"/>
    <w:rsid w:val="000D29E2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2926"/>
    <w:rsid w:val="00265087"/>
    <w:rsid w:val="00272AE8"/>
    <w:rsid w:val="00284A63"/>
    <w:rsid w:val="00292C4F"/>
    <w:rsid w:val="002A3750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3BE5"/>
    <w:rsid w:val="00454A1D"/>
    <w:rsid w:val="00460918"/>
    <w:rsid w:val="00475571"/>
    <w:rsid w:val="004A2204"/>
    <w:rsid w:val="004A3116"/>
    <w:rsid w:val="004A7DE2"/>
    <w:rsid w:val="004C5561"/>
    <w:rsid w:val="004D0079"/>
    <w:rsid w:val="004D60B0"/>
    <w:rsid w:val="004D74F6"/>
    <w:rsid w:val="004D7A2E"/>
    <w:rsid w:val="004E59D1"/>
    <w:rsid w:val="004E5DFC"/>
    <w:rsid w:val="00500FAD"/>
    <w:rsid w:val="0050251D"/>
    <w:rsid w:val="00545244"/>
    <w:rsid w:val="00555CB8"/>
    <w:rsid w:val="00555EA6"/>
    <w:rsid w:val="0056720C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113"/>
    <w:rsid w:val="0073114D"/>
    <w:rsid w:val="00745B49"/>
    <w:rsid w:val="0074663C"/>
    <w:rsid w:val="00750DCB"/>
    <w:rsid w:val="007554A3"/>
    <w:rsid w:val="00771EC5"/>
    <w:rsid w:val="00781027"/>
    <w:rsid w:val="00781585"/>
    <w:rsid w:val="00784075"/>
    <w:rsid w:val="00786E12"/>
    <w:rsid w:val="007874B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8F62ED"/>
    <w:rsid w:val="00903E86"/>
    <w:rsid w:val="009064EC"/>
    <w:rsid w:val="00923A92"/>
    <w:rsid w:val="009272E7"/>
    <w:rsid w:val="00933E81"/>
    <w:rsid w:val="00945A73"/>
    <w:rsid w:val="0094756A"/>
    <w:rsid w:val="009563C5"/>
    <w:rsid w:val="00972002"/>
    <w:rsid w:val="009D36BA"/>
    <w:rsid w:val="009E00C3"/>
    <w:rsid w:val="009F2BD3"/>
    <w:rsid w:val="009F31AD"/>
    <w:rsid w:val="00A00D1F"/>
    <w:rsid w:val="00A072A2"/>
    <w:rsid w:val="00A2036E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E5F77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4821"/>
    <w:rsid w:val="00B572B7"/>
    <w:rsid w:val="00BA32E8"/>
    <w:rsid w:val="00BC1E13"/>
    <w:rsid w:val="00BC4453"/>
    <w:rsid w:val="00BD06B0"/>
    <w:rsid w:val="00BE0C68"/>
    <w:rsid w:val="00BE1C44"/>
    <w:rsid w:val="00BE21EF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30657"/>
    <w:rsid w:val="00E7545A"/>
    <w:rsid w:val="00EB1125"/>
    <w:rsid w:val="00EB5CA9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E21EF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locked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F06D17"/>
    <w:rPr>
      <w:rFonts w:ascii="Arial" w:hAnsi="Arial" w:cs="Times New Roman"/>
      <w:b/>
      <w:sz w:val="24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C07507"/>
    <w:rPr>
      <w:rFonts w:ascii="Arial" w:hAnsi="Arial" w:cs="Arial"/>
      <w:b/>
      <w:sz w:val="48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C07507"/>
    <w:rPr>
      <w:rFonts w:ascii="Arial" w:hAnsi="Arial" w:cs="Arial"/>
      <w:b/>
      <w:sz w:val="40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C07507"/>
    <w:rPr>
      <w:rFonts w:ascii="Arial" w:hAnsi="Arial" w:cs="Arial"/>
      <w:b/>
      <w:sz w:val="34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F06D17"/>
    <w:rPr>
      <w:rFonts w:ascii="Arial" w:hAnsi="Arial" w:cs="Times New Roman"/>
      <w:sz w:val="24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F06D17"/>
    <w:rPr>
      <w:rFonts w:ascii="Arial" w:hAnsi="Arial" w:cs="Times New Roman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624A61"/>
    <w:rPr>
      <w:rFonts w:ascii="Arial" w:hAnsi="Arial" w:cs="Times New Roman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624A61"/>
    <w:rPr>
      <w:rFonts w:ascii="Arial" w:hAnsi="Arial" w:cs="Times New Roman"/>
      <w:b/>
      <w:sz w:val="40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624A61"/>
    <w:rPr>
      <w:rFonts w:ascii="Arial" w:hAnsi="Arial" w:cs="Times New Roman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7137D5"/>
    <w:rPr>
      <w:rFonts w:cs="Times New Roman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C07507"/>
    <w:rPr>
      <w:rFonts w:ascii="Arial" w:hAnsi="Arial" w:cs="Times New Roman"/>
      <w:b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C07507"/>
    <w:rPr>
      <w:rFonts w:ascii="Arial" w:hAnsi="Arial" w:cs="Times New Roman"/>
      <w:b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624A61"/>
    <w:rPr>
      <w:rFonts w:ascii="Arial" w:hAnsi="Arial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624A61"/>
    <w:rPr>
      <w:rFonts w:ascii="Arial" w:hAnsi="Arial" w:cs="Times New Roman"/>
      <w:sz w:val="18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 w:cs="Times New Roman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-nospaceafter">
    <w:name w:val="A- Number List - no space after"/>
    <w:basedOn w:val="Normal"/>
    <w:qFormat/>
    <w:rsid w:val="000D29E2"/>
    <w:pPr>
      <w:tabs>
        <w:tab w:val="left" w:pos="270"/>
        <w:tab w:val="left" w:pos="450"/>
      </w:tabs>
      <w:spacing w:line="276" w:lineRule="auto"/>
    </w:pPr>
    <w:rPr>
      <w:rFonts w:ascii="Arial" w:hAnsi="Arial" w:cs="Arial"/>
      <w:sz w:val="20"/>
    </w:r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handoutbulletlistindented">
    <w:name w:val="handout bullet list indented"/>
    <w:basedOn w:val="handoutbulletlist"/>
    <w:uiPriority w:val="99"/>
    <w:rsid w:val="00923A92"/>
    <w:pPr>
      <w:spacing w:before="43"/>
      <w:ind w:left="900"/>
    </w:pPr>
  </w:style>
  <w:style w:type="paragraph" w:customStyle="1" w:styleId="EMCH">
    <w:name w:val="EM_CH"/>
    <w:basedOn w:val="Normal"/>
    <w:next w:val="Normal"/>
    <w:uiPriority w:val="99"/>
    <w:rsid w:val="000D29E2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0D29E2"/>
    <w:pPr>
      <w:autoSpaceDE w:val="0"/>
      <w:autoSpaceDN w:val="0"/>
      <w:adjustRightInd w:val="0"/>
      <w:spacing w:line="270" w:lineRule="atLeast"/>
      <w:textAlignment w:val="center"/>
    </w:pPr>
    <w:rPr>
      <w:rFonts w:ascii="Calibri" w:hAnsi="Calibri" w:cs="Calibri"/>
      <w:color w:val="000000"/>
      <w:sz w:val="23"/>
      <w:szCs w:val="23"/>
    </w:rPr>
  </w:style>
  <w:style w:type="paragraph" w:customStyle="1" w:styleId="tx">
    <w:name w:val="tx"/>
    <w:basedOn w:val="Normal"/>
    <w:uiPriority w:val="99"/>
    <w:rsid w:val="000D29E2"/>
    <w:pPr>
      <w:autoSpaceDE w:val="0"/>
      <w:autoSpaceDN w:val="0"/>
      <w:adjustRightInd w:val="0"/>
      <w:spacing w:line="270" w:lineRule="atLeast"/>
      <w:ind w:firstLine="400"/>
      <w:textAlignment w:val="center"/>
    </w:pPr>
    <w:rPr>
      <w:rFonts w:ascii="Calibri" w:hAnsi="Calibri" w:cs="Calibri"/>
      <w:color w:val="000000"/>
      <w:sz w:val="23"/>
      <w:szCs w:val="23"/>
    </w:rPr>
  </w:style>
  <w:style w:type="paragraph" w:customStyle="1" w:styleId="nlmid">
    <w:name w:val="nl_mid"/>
    <w:basedOn w:val="Normal"/>
    <w:uiPriority w:val="99"/>
    <w:rsid w:val="000D29E2"/>
    <w:pPr>
      <w:tabs>
        <w:tab w:val="right" w:pos="310"/>
        <w:tab w:val="left" w:pos="400"/>
      </w:tabs>
      <w:autoSpaceDE w:val="0"/>
      <w:autoSpaceDN w:val="0"/>
      <w:adjustRightInd w:val="0"/>
      <w:spacing w:before="60" w:line="270" w:lineRule="atLeast"/>
      <w:ind w:left="400" w:hanging="400"/>
      <w:textAlignment w:val="center"/>
    </w:pPr>
    <w:rPr>
      <w:rFonts w:ascii="Calibri" w:hAnsi="Calibri" w:cs="Calibri"/>
      <w:color w:val="000000"/>
      <w:sz w:val="23"/>
      <w:szCs w:val="23"/>
    </w:rPr>
  </w:style>
  <w:style w:type="paragraph" w:customStyle="1" w:styleId="A-Numberlist">
    <w:name w:val="A- Number list"/>
    <w:qFormat/>
    <w:rsid w:val="000D29E2"/>
    <w:pPr>
      <w:numPr>
        <w:numId w:val="17"/>
      </w:numPr>
      <w:spacing w:after="120" w:line="240" w:lineRule="auto"/>
      <w:ind w:left="900" w:hanging="270"/>
    </w:pPr>
    <w:rPr>
      <w:rFonts w:ascii="Arial" w:hAnsi="Arial" w:cs="Helvetica LT Std"/>
      <w:color w:val="000000"/>
      <w:sz w:val="20"/>
      <w:szCs w:val="20"/>
    </w:rPr>
  </w:style>
  <w:style w:type="paragraph" w:customStyle="1" w:styleId="NoParagraphStyle">
    <w:name w:val="[No Paragraph Style]"/>
    <w:rsid w:val="00BE0C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uiPriority w:val="99"/>
    <w:rsid w:val="00BE0C68"/>
    <w:rPr>
      <w:rFonts w:ascii="Calibri" w:hAnsi="Calibri"/>
      <w:b/>
      <w:color w:val="000000"/>
      <w:sz w:val="23"/>
    </w:rPr>
  </w:style>
  <w:style w:type="character" w:customStyle="1" w:styleId="BoldItalic">
    <w:name w:val="Bold Italic"/>
    <w:uiPriority w:val="99"/>
    <w:rsid w:val="00BE0C68"/>
    <w:rPr>
      <w:rFonts w:ascii="Calibri" w:hAnsi="Calibri"/>
      <w:b/>
      <w:i/>
      <w:color w:val="000000"/>
      <w:sz w:val="23"/>
    </w:rPr>
  </w:style>
  <w:style w:type="paragraph" w:styleId="Footer">
    <w:name w:val="footer"/>
    <w:basedOn w:val="Normal"/>
    <w:link w:val="FooterChar"/>
    <w:uiPriority w:val="99"/>
    <w:semiHidden/>
    <w:rsid w:val="008F6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2ED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rtinka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2959-8655-458C-831A-601F1A8F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240</Words>
  <Characters>1082</Characters>
  <Application>Microsoft Office Word</Application>
  <DocSecurity>0</DocSecurity>
  <Lines>108</Lines>
  <Paragraphs>44</Paragraphs>
  <ScaleCrop>false</ScaleCrop>
  <Company>Saint Mary's Press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Martinka</dc:creator>
  <cp:lastModifiedBy>Beth Martinka</cp:lastModifiedBy>
  <cp:revision>2</cp:revision>
  <cp:lastPrinted>2010-07-06T19:02:00Z</cp:lastPrinted>
  <dcterms:created xsi:type="dcterms:W3CDTF">2010-07-06T19:23:00Z</dcterms:created>
  <dcterms:modified xsi:type="dcterms:W3CDTF">2010-07-06T19:23:00Z</dcterms:modified>
</cp:coreProperties>
</file>