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12" w:rsidRPr="008B73CF" w:rsidRDefault="00F03FFD" w:rsidP="0036340C">
      <w:pPr>
        <w:pStyle w:val="h1a"/>
      </w:pPr>
      <w:r w:rsidRPr="008B73CF">
        <w:t>Vocabulary for Unit 1</w:t>
      </w:r>
    </w:p>
    <w:p w:rsidR="00036912" w:rsidRPr="008B73CF" w:rsidRDefault="00F03FFD" w:rsidP="0036340C">
      <w:pPr>
        <w:pStyle w:val="h2a"/>
      </w:pPr>
      <w:r w:rsidRPr="008B73CF">
        <w:t>Terms for Mastery</w:t>
      </w:r>
    </w:p>
    <w:p w:rsidR="00036912" w:rsidRPr="008B73CF" w:rsidRDefault="00036912" w:rsidP="0036340C">
      <w:pPr>
        <w:pStyle w:val="body-firstpara"/>
        <w:rPr>
          <w:b/>
        </w:rPr>
      </w:pPr>
      <w:proofErr w:type="gramStart"/>
      <w:r w:rsidRPr="008B73CF">
        <w:rPr>
          <w:b/>
        </w:rPr>
        <w:t>Christ</w:t>
      </w:r>
      <w:r w:rsidRPr="008B73CF">
        <w:t xml:space="preserve">  From</w:t>
      </w:r>
      <w:proofErr w:type="gramEnd"/>
      <w:r w:rsidRPr="008B73CF">
        <w:t xml:space="preserve"> the Greek translation of the Hebrew </w:t>
      </w:r>
      <w:r w:rsidRPr="008B73CF">
        <w:rPr>
          <w:i/>
        </w:rPr>
        <w:t>Messiah</w:t>
      </w:r>
      <w:r w:rsidRPr="008B73CF">
        <w:t xml:space="preserve">, meaning “anointed.” It became the name proper to Jesus because he accomplished perfectly the divine mission of priest, prophet, and king, signified by his anointing as Messiah. </w:t>
      </w:r>
      <w:r w:rsidRPr="008B73CF">
        <w:rPr>
          <w:b/>
        </w:rPr>
        <w:t xml:space="preserve">  </w:t>
      </w:r>
    </w:p>
    <w:p w:rsidR="00036912" w:rsidRPr="008B73CF" w:rsidRDefault="00036912" w:rsidP="0036340C">
      <w:pPr>
        <w:pStyle w:val="body-firstpara"/>
        <w:spacing w:before="240"/>
      </w:pPr>
      <w:proofErr w:type="gramStart"/>
      <w:r w:rsidRPr="008B73CF">
        <w:rPr>
          <w:b/>
        </w:rPr>
        <w:t>Christological</w:t>
      </w:r>
      <w:r w:rsidRPr="008B73CF">
        <w:t xml:space="preserve">  Having</w:t>
      </w:r>
      <w:proofErr w:type="gramEnd"/>
      <w:r w:rsidRPr="008B73CF">
        <w:t xml:space="preserve"> to do with the branch of theology called Christology. Christology is the study of the divinity of Jesus Christ, the Son of God and the Second Divine Person of the Trinity, and his earthly ministry and eternal mission.</w:t>
      </w:r>
    </w:p>
    <w:p w:rsidR="005024FD" w:rsidRDefault="005024FD" w:rsidP="0036340C">
      <w:pPr>
        <w:pStyle w:val="body-firstpara"/>
        <w:spacing w:before="240"/>
      </w:pPr>
      <w:proofErr w:type="gramStart"/>
      <w:r w:rsidRPr="008B73CF">
        <w:rPr>
          <w:b/>
        </w:rPr>
        <w:t>divine</w:t>
      </w:r>
      <w:proofErr w:type="gramEnd"/>
      <w:r w:rsidRPr="008B73CF">
        <w:rPr>
          <w:b/>
        </w:rPr>
        <w:t xml:space="preserve"> economy</w:t>
      </w:r>
      <w:r w:rsidRPr="008B73CF">
        <w:t xml:space="preserve">  Also known as the economy of salvation, this refers to God’s eternal plan and his actions for the salvation of humanity.</w:t>
      </w:r>
    </w:p>
    <w:p w:rsidR="00BE242D" w:rsidRDefault="00BE242D" w:rsidP="0036340C">
      <w:pPr>
        <w:pStyle w:val="body-firstpara"/>
        <w:spacing w:before="240"/>
      </w:pPr>
      <w:r w:rsidRPr="008B73CF">
        <w:rPr>
          <w:b/>
        </w:rPr>
        <w:t xml:space="preserve">Ecumenical </w:t>
      </w:r>
      <w:proofErr w:type="gramStart"/>
      <w:r w:rsidRPr="008B73CF">
        <w:rPr>
          <w:b/>
        </w:rPr>
        <w:t>Council</w:t>
      </w:r>
      <w:r w:rsidRPr="008B73CF">
        <w:t xml:space="preserve">  A</w:t>
      </w:r>
      <w:proofErr w:type="gramEnd"/>
      <w:r w:rsidRPr="008B73CF">
        <w:t xml:space="preserve"> gathering of the Church’s bishops from around the world convened by the Pope or approved by him to address pressing issues in the Church.</w:t>
      </w:r>
    </w:p>
    <w:p w:rsidR="00CA021D" w:rsidRPr="008B73CF" w:rsidRDefault="00CA021D" w:rsidP="0036340C">
      <w:pPr>
        <w:pStyle w:val="body-firstpara"/>
        <w:spacing w:before="240"/>
      </w:pPr>
      <w:r w:rsidRPr="008B73CF">
        <w:rPr>
          <w:b/>
        </w:rPr>
        <w:t xml:space="preserve">Eucharist, </w:t>
      </w:r>
      <w:proofErr w:type="gramStart"/>
      <w:r w:rsidRPr="008B73CF">
        <w:rPr>
          <w:b/>
        </w:rPr>
        <w:t>the</w:t>
      </w:r>
      <w:r w:rsidRPr="008B73CF">
        <w:t xml:space="preserve"> </w:t>
      </w:r>
      <w:r w:rsidR="000356A3">
        <w:t xml:space="preserve"> </w:t>
      </w:r>
      <w:r w:rsidRPr="008B73CF">
        <w:t>Also</w:t>
      </w:r>
      <w:proofErr w:type="gramEnd"/>
      <w:r w:rsidRPr="008B73CF">
        <w:t xml:space="preserve"> called the Mass or Lord’s Supper, and based on a word for “thanksgiving,” it is the central Christian liturgical celebration, established by Jesus at the Last Supper. In the Eucharist</w:t>
      </w:r>
      <w:r w:rsidR="000356A3">
        <w:t>,</w:t>
      </w:r>
      <w:r w:rsidRPr="008B73CF">
        <w:t xml:space="preserve"> the sacrificial </w:t>
      </w:r>
      <w:r w:rsidR="00047F38">
        <w:t>D</w:t>
      </w:r>
      <w:r w:rsidRPr="008B73CF">
        <w:t>eath and Resurrection of Jesus are both remembered and renewed. The term sometimes refers specifically to the consecrated bread and wine that have become the Body and Blood of Christ.</w:t>
      </w:r>
    </w:p>
    <w:p w:rsidR="00036912" w:rsidRPr="008B73CF" w:rsidRDefault="00036912" w:rsidP="0036340C">
      <w:pPr>
        <w:pStyle w:val="body-firstpara"/>
        <w:spacing w:before="240"/>
      </w:pPr>
      <w:proofErr w:type="gramStart"/>
      <w:r w:rsidRPr="008B73CF">
        <w:rPr>
          <w:b/>
        </w:rPr>
        <w:t>filial</w:t>
      </w:r>
      <w:r w:rsidRPr="008B73CF">
        <w:t xml:space="preserve">  Having</w:t>
      </w:r>
      <w:proofErr w:type="gramEnd"/>
      <w:r w:rsidRPr="008B73CF">
        <w:t xml:space="preserve"> to do with the relationship of a child to his or her parent.</w:t>
      </w:r>
    </w:p>
    <w:p w:rsidR="00036912" w:rsidRPr="008B73CF" w:rsidRDefault="00036912" w:rsidP="0036340C">
      <w:pPr>
        <w:pStyle w:val="body-firstpara"/>
        <w:spacing w:before="240"/>
      </w:pPr>
      <w:proofErr w:type="gramStart"/>
      <w:r w:rsidRPr="008B73CF">
        <w:rPr>
          <w:b/>
        </w:rPr>
        <w:t xml:space="preserve">heresy </w:t>
      </w:r>
      <w:r w:rsidRPr="008B73CF">
        <w:t xml:space="preserve"> The</w:t>
      </w:r>
      <w:proofErr w:type="gramEnd"/>
      <w:r w:rsidRPr="008B73CF">
        <w:t xml:space="preserve"> conscious and deliberate rejection of a </w:t>
      </w:r>
      <w:r w:rsidR="00047F38">
        <w:t>t</w:t>
      </w:r>
      <w:r w:rsidR="000356A3">
        <w:t xml:space="preserve">ruth of the faith </w:t>
      </w:r>
      <w:r w:rsidR="000356A3" w:rsidRPr="000356A3">
        <w:t>by a baptized person of a truth of faith that must be believed.</w:t>
      </w:r>
    </w:p>
    <w:p w:rsidR="00036912" w:rsidRPr="008B73CF" w:rsidRDefault="00036912" w:rsidP="0036340C">
      <w:pPr>
        <w:pStyle w:val="body-firstpara"/>
        <w:spacing w:before="240"/>
      </w:pPr>
      <w:proofErr w:type="gramStart"/>
      <w:r w:rsidRPr="008B73CF">
        <w:rPr>
          <w:b/>
        </w:rPr>
        <w:t>incarnate</w:t>
      </w:r>
      <w:proofErr w:type="gramEnd"/>
      <w:r w:rsidRPr="008B73CF">
        <w:rPr>
          <w:b/>
        </w:rPr>
        <w:t>, Incarnation</w:t>
      </w:r>
      <w:r w:rsidRPr="008B73CF">
        <w:t xml:space="preserve">  From the Latin, meaning “to become flesh,” referring to the mystery of Jesus Christ, the </w:t>
      </w:r>
      <w:r w:rsidR="000356A3">
        <w:t>D</w:t>
      </w:r>
      <w:r w:rsidRPr="008B73CF">
        <w:t>ivine Son of God, becoming man. In the Incarnation, Jesus Christ became truly man while remaining truly God.</w:t>
      </w:r>
    </w:p>
    <w:p w:rsidR="00036912" w:rsidRPr="008B73CF" w:rsidRDefault="00036912" w:rsidP="0036340C">
      <w:pPr>
        <w:pStyle w:val="body-firstpara"/>
        <w:spacing w:before="240"/>
      </w:pPr>
      <w:r w:rsidRPr="008B73CF">
        <w:rPr>
          <w:b/>
        </w:rPr>
        <w:t xml:space="preserve">Last </w:t>
      </w:r>
      <w:proofErr w:type="gramStart"/>
      <w:r w:rsidRPr="008B73CF">
        <w:rPr>
          <w:b/>
        </w:rPr>
        <w:t>Judgment</w:t>
      </w:r>
      <w:r w:rsidRPr="008B73CF">
        <w:t xml:space="preserve">  The</w:t>
      </w:r>
      <w:proofErr w:type="gramEnd"/>
      <w:r w:rsidRPr="008B73CF">
        <w:t xml:space="preserve"> judgment of the human race by Jesus Christ at his </w:t>
      </w:r>
      <w:r w:rsidR="000356A3">
        <w:t>S</w:t>
      </w:r>
      <w:r w:rsidR="003C157F" w:rsidRPr="008B73CF">
        <w:t xml:space="preserve">econd </w:t>
      </w:r>
      <w:r w:rsidR="000356A3">
        <w:t>C</w:t>
      </w:r>
      <w:r w:rsidR="003C157F" w:rsidRPr="008B73CF">
        <w:t>oming</w:t>
      </w:r>
      <w:r w:rsidRPr="008B73CF">
        <w:t>. It is also called the Final Judgment.</w:t>
      </w:r>
    </w:p>
    <w:p w:rsidR="00036912" w:rsidRPr="008B73CF" w:rsidRDefault="00036912" w:rsidP="0036340C">
      <w:pPr>
        <w:pStyle w:val="body-firstpara"/>
        <w:spacing w:before="240"/>
      </w:pPr>
      <w:proofErr w:type="gramStart"/>
      <w:r w:rsidRPr="008B73CF">
        <w:rPr>
          <w:b/>
        </w:rPr>
        <w:t>Messiah</w:t>
      </w:r>
      <w:r w:rsidRPr="008B73CF">
        <w:t xml:space="preserve">  Hebrew</w:t>
      </w:r>
      <w:proofErr w:type="gramEnd"/>
      <w:r w:rsidRPr="008B73CF">
        <w:t xml:space="preserve"> word for “anointed one.” The equivalent Greek term is </w:t>
      </w:r>
      <w:proofErr w:type="spellStart"/>
      <w:proofErr w:type="gramStart"/>
      <w:r w:rsidR="003C157F" w:rsidRPr="003C157F">
        <w:rPr>
          <w:i/>
        </w:rPr>
        <w:t>c</w:t>
      </w:r>
      <w:r w:rsidRPr="008B73CF">
        <w:rPr>
          <w:i/>
        </w:rPr>
        <w:t>hristos</w:t>
      </w:r>
      <w:bookmarkStart w:id="0" w:name="_GoBack"/>
      <w:bookmarkEnd w:id="0"/>
      <w:proofErr w:type="spellEnd"/>
      <w:proofErr w:type="gramEnd"/>
      <w:r w:rsidRPr="008B73CF">
        <w:t>. Jesus is the Christ and the Messiah because he is the Anointed One.</w:t>
      </w:r>
    </w:p>
    <w:p w:rsidR="00036912" w:rsidRPr="008B73CF" w:rsidRDefault="00036912" w:rsidP="0036340C">
      <w:pPr>
        <w:pStyle w:val="body-firstpara"/>
        <w:spacing w:before="240"/>
        <w:rPr>
          <w:b/>
        </w:rPr>
      </w:pPr>
      <w:r w:rsidRPr="008B73CF">
        <w:rPr>
          <w:b/>
        </w:rPr>
        <w:t xml:space="preserve">Nicene </w:t>
      </w:r>
      <w:proofErr w:type="gramStart"/>
      <w:r w:rsidRPr="008B73CF">
        <w:rPr>
          <w:b/>
        </w:rPr>
        <w:t>Creed</w:t>
      </w:r>
      <w:r w:rsidRPr="008B73CF">
        <w:t xml:space="preserve">  The</w:t>
      </w:r>
      <w:proofErr w:type="gramEnd"/>
      <w:r w:rsidRPr="008B73CF">
        <w:t xml:space="preserve"> formal statement or profession of Christian belief originally formulated at the Council of Nicaea in 325 and amplified at the Council of Constantinople in 381. </w:t>
      </w:r>
      <w:r w:rsidRPr="008B73CF">
        <w:rPr>
          <w:b/>
        </w:rPr>
        <w:t xml:space="preserve">  </w:t>
      </w:r>
    </w:p>
    <w:p w:rsidR="00036912" w:rsidRPr="008B73CF" w:rsidRDefault="00036912" w:rsidP="0036340C">
      <w:pPr>
        <w:pStyle w:val="body-firstpara"/>
        <w:spacing w:before="240"/>
      </w:pPr>
      <w:proofErr w:type="gramStart"/>
      <w:r w:rsidRPr="008B73CF">
        <w:rPr>
          <w:b/>
        </w:rPr>
        <w:t>parables</w:t>
      </w:r>
      <w:r w:rsidRPr="008B73CF">
        <w:t xml:space="preserve">  Short</w:t>
      </w:r>
      <w:proofErr w:type="gramEnd"/>
      <w:r w:rsidRPr="008B73CF">
        <w:t xml:space="preserve"> stories that use everyday images to communicate religious messages. Jesus used parables frequently in his teaching as a way of presenting the Good News.</w:t>
      </w:r>
    </w:p>
    <w:p w:rsidR="00F03FFD" w:rsidRPr="008B73CF" w:rsidRDefault="00F03FFD" w:rsidP="0036340C">
      <w:pPr>
        <w:pStyle w:val="body-firstpara"/>
        <w:spacing w:before="240"/>
      </w:pPr>
      <w:proofErr w:type="gramStart"/>
      <w:r w:rsidRPr="008B73CF">
        <w:rPr>
          <w:b/>
        </w:rPr>
        <w:lastRenderedPageBreak/>
        <w:t>Pentecost</w:t>
      </w:r>
      <w:r w:rsidRPr="008B73CF">
        <w:t xml:space="preserve">  The</w:t>
      </w:r>
      <w:proofErr w:type="gramEnd"/>
      <w:r w:rsidRPr="008B73CF">
        <w:t xml:space="preserve"> fiftieth day following Easter, which commemorates the descent of the Holy Spirit on the early Apostles and disciples.</w:t>
      </w:r>
    </w:p>
    <w:p w:rsidR="00F03FFD" w:rsidRPr="008B73CF" w:rsidRDefault="00F03FFD" w:rsidP="0036340C">
      <w:pPr>
        <w:pStyle w:val="body-firstpara"/>
        <w:spacing w:before="240"/>
        <w:rPr>
          <w:b/>
        </w:rPr>
      </w:pPr>
      <w:proofErr w:type="spellStart"/>
      <w:proofErr w:type="gramStart"/>
      <w:r w:rsidRPr="008B73CF">
        <w:rPr>
          <w:b/>
          <w:i/>
        </w:rPr>
        <w:t>Theotokos</w:t>
      </w:r>
      <w:proofErr w:type="spellEnd"/>
      <w:r w:rsidRPr="008B73CF">
        <w:rPr>
          <w:b/>
        </w:rPr>
        <w:t xml:space="preserve">  </w:t>
      </w:r>
      <w:r w:rsidRPr="008B73CF">
        <w:t>A</w:t>
      </w:r>
      <w:proofErr w:type="gramEnd"/>
      <w:r w:rsidRPr="008B73CF">
        <w:t xml:space="preserve"> Greek title for Mary meaning “God bearer.”</w:t>
      </w:r>
    </w:p>
    <w:p w:rsidR="00F03FFD" w:rsidRDefault="00F03FFD" w:rsidP="0036340C">
      <w:pPr>
        <w:pStyle w:val="body-firstpara"/>
        <w:spacing w:before="240"/>
      </w:pPr>
      <w:proofErr w:type="gramStart"/>
      <w:r w:rsidRPr="008B73CF">
        <w:rPr>
          <w:b/>
        </w:rPr>
        <w:t>Trinity</w:t>
      </w:r>
      <w:r w:rsidRPr="008B73CF">
        <w:t xml:space="preserve">  From</w:t>
      </w:r>
      <w:proofErr w:type="gramEnd"/>
      <w:r w:rsidRPr="008B73CF">
        <w:t xml:space="preserve"> the Latin </w:t>
      </w:r>
      <w:proofErr w:type="spellStart"/>
      <w:r w:rsidRPr="008B73CF">
        <w:rPr>
          <w:i/>
        </w:rPr>
        <w:t>trinus</w:t>
      </w:r>
      <w:proofErr w:type="spellEnd"/>
      <w:r w:rsidRPr="008B73CF">
        <w:t>, meaning “threefold,” referring to the central mystery of the Christian faith that God exists as a communion of three distinct and interrelated Divine Persons: Father, Son, and Holy Spirit. The doctrine of the Trinity is a mystery that is inaccessible to human reason alone and is known through Divine Revelation only.</w:t>
      </w:r>
    </w:p>
    <w:p w:rsidR="0036340C" w:rsidRPr="008B73CF" w:rsidRDefault="0036340C" w:rsidP="0036340C">
      <w:pPr>
        <w:pStyle w:val="body-firstpara"/>
        <w:spacing w:before="240"/>
      </w:pPr>
    </w:p>
    <w:p w:rsidR="00F03FFD" w:rsidRPr="008B73CF" w:rsidRDefault="00F03FFD" w:rsidP="0036340C">
      <w:pPr>
        <w:pStyle w:val="h2a"/>
      </w:pPr>
      <w:r w:rsidRPr="008B73CF">
        <w:t>Ter</w:t>
      </w:r>
      <w:r w:rsidR="00A93824" w:rsidRPr="008B73CF">
        <w:t>ms Introduced for Later Mastery</w:t>
      </w:r>
    </w:p>
    <w:p w:rsidR="005024FD" w:rsidRDefault="005024FD" w:rsidP="0036340C">
      <w:pPr>
        <w:pStyle w:val="body-firstpara"/>
        <w:spacing w:after="240"/>
        <w:rPr>
          <w:b/>
        </w:rPr>
      </w:pPr>
      <w:proofErr w:type="gramStart"/>
      <w:r w:rsidRPr="008B73CF">
        <w:rPr>
          <w:b/>
        </w:rPr>
        <w:t>beatitude</w:t>
      </w:r>
      <w:r w:rsidRPr="008B73CF">
        <w:t xml:space="preserve">  The</w:t>
      </w:r>
      <w:proofErr w:type="gramEnd"/>
      <w:r w:rsidRPr="008B73CF">
        <w:t xml:space="preserve"> state of eternal happiness with God in Heaven.</w:t>
      </w:r>
    </w:p>
    <w:p w:rsidR="00F03FFD" w:rsidRPr="008B73CF" w:rsidRDefault="00F03FFD" w:rsidP="0036340C">
      <w:pPr>
        <w:pStyle w:val="body-firstpara"/>
        <w:spacing w:after="240"/>
      </w:pPr>
      <w:proofErr w:type="gramStart"/>
      <w:r w:rsidRPr="008B73CF">
        <w:rPr>
          <w:b/>
        </w:rPr>
        <w:t xml:space="preserve">doctrine  </w:t>
      </w:r>
      <w:r w:rsidRPr="008B73CF">
        <w:t>An</w:t>
      </w:r>
      <w:proofErr w:type="gramEnd"/>
      <w:r w:rsidRPr="008B73CF">
        <w:t xml:space="preserve"> official, authoritative teaching of the Church based on the Revelation of God.</w:t>
      </w:r>
    </w:p>
    <w:p w:rsidR="00F03FFD" w:rsidRPr="008B73CF" w:rsidRDefault="00F03FFD" w:rsidP="0036340C">
      <w:pPr>
        <w:pStyle w:val="body-firstpara"/>
        <w:spacing w:after="240"/>
      </w:pPr>
      <w:r w:rsidRPr="008B73CF">
        <w:rPr>
          <w:b/>
        </w:rPr>
        <w:t>Fathers of the Church (Church Fathers</w:t>
      </w:r>
      <w:proofErr w:type="gramStart"/>
      <w:r w:rsidRPr="008B73CF">
        <w:rPr>
          <w:b/>
        </w:rPr>
        <w:t>)</w:t>
      </w:r>
      <w:r w:rsidRPr="008B73CF">
        <w:t xml:space="preserve">  During</w:t>
      </w:r>
      <w:proofErr w:type="gramEnd"/>
      <w:r w:rsidRPr="008B73CF">
        <w:t xml:space="preserve"> the early centuries of the Church, those teachers whose writings extended the Tradition of the Apostles and who continue to be important for the Church’s teachings.</w:t>
      </w:r>
    </w:p>
    <w:p w:rsidR="00036912" w:rsidRPr="008B73CF" w:rsidRDefault="00036912" w:rsidP="0036340C">
      <w:pPr>
        <w:pStyle w:val="body-firstpara"/>
        <w:spacing w:after="240"/>
      </w:pPr>
      <w:proofErr w:type="spellStart"/>
      <w:r w:rsidRPr="008B73CF">
        <w:rPr>
          <w:b/>
        </w:rPr>
        <w:t>Paraclete</w:t>
      </w:r>
      <w:proofErr w:type="spellEnd"/>
      <w:r w:rsidRPr="008B73CF">
        <w:t xml:space="preserve">  A term meaning “advocate” or “helper,” used in the Gospel of John to describe the Holy Spirit, the </w:t>
      </w:r>
      <w:r w:rsidR="000356A3">
        <w:t>T</w:t>
      </w:r>
      <w:r w:rsidRPr="008B73CF">
        <w:t>hird Divine Person of the Trinity, whom Jesus promised to the disciples as an advocate and counselor.</w:t>
      </w:r>
    </w:p>
    <w:p w:rsidR="00F03FFD" w:rsidRPr="008B73CF" w:rsidRDefault="00036912" w:rsidP="0036340C">
      <w:pPr>
        <w:pStyle w:val="body-firstpara"/>
        <w:spacing w:after="240"/>
      </w:pPr>
      <w:r w:rsidRPr="008B73CF">
        <w:rPr>
          <w:b/>
        </w:rPr>
        <w:t xml:space="preserve">Reign of </w:t>
      </w:r>
      <w:proofErr w:type="gramStart"/>
      <w:r w:rsidRPr="008B73CF">
        <w:rPr>
          <w:b/>
        </w:rPr>
        <w:t xml:space="preserve">God  </w:t>
      </w:r>
      <w:r w:rsidRPr="008B73CF">
        <w:t>The</w:t>
      </w:r>
      <w:proofErr w:type="gramEnd"/>
      <w:r w:rsidRPr="008B73CF">
        <w:t xml:space="preserve"> reign or rule of God over the hearts of people and</w:t>
      </w:r>
      <w:r w:rsidR="00B7619D">
        <w:t>,</w:t>
      </w:r>
      <w:r w:rsidRPr="008B73CF">
        <w:t xml:space="preserve"> as a consequence of that, the development of a new social order based on unconditional love. The fullness of God’s Reign will not be realized until the end of time. </w:t>
      </w:r>
      <w:proofErr w:type="gramStart"/>
      <w:r w:rsidRPr="008B73CF">
        <w:t>Also called the Kingdom of God.</w:t>
      </w:r>
      <w:proofErr w:type="gramEnd"/>
    </w:p>
    <w:p w:rsidR="00F03FFD" w:rsidRPr="008B73CF" w:rsidRDefault="00F03FFD" w:rsidP="0036340C">
      <w:pPr>
        <w:pStyle w:val="h2a"/>
      </w:pPr>
      <w:r w:rsidRPr="008B73CF">
        <w:t>Terms</w:t>
      </w:r>
      <w:r w:rsidR="00CA021D">
        <w:t xml:space="preserve"> Previously Mastered or</w:t>
      </w:r>
      <w:r w:rsidRPr="008B73CF">
        <w:t xml:space="preserve"> for General Knowledge</w:t>
      </w:r>
    </w:p>
    <w:p w:rsidR="00CA021D" w:rsidRDefault="00CA021D" w:rsidP="0036340C">
      <w:pPr>
        <w:pStyle w:val="body-firstpara"/>
        <w:spacing w:after="240"/>
      </w:pPr>
      <w:proofErr w:type="gramStart"/>
      <w:r w:rsidRPr="008B73CF">
        <w:rPr>
          <w:b/>
        </w:rPr>
        <w:t xml:space="preserve">covenant  </w:t>
      </w:r>
      <w:r w:rsidRPr="008B73CF">
        <w:t>A</w:t>
      </w:r>
      <w:proofErr w:type="gramEnd"/>
      <w:r w:rsidRPr="008B73CF">
        <w:t xml:space="preserve"> personal, solemn promise of faithful love that involves mutual commitments and creates a sacred relationship.</w:t>
      </w:r>
    </w:p>
    <w:p w:rsidR="00CA021D" w:rsidRDefault="00CA021D" w:rsidP="0036340C">
      <w:pPr>
        <w:pStyle w:val="body-firstpara"/>
        <w:spacing w:after="240"/>
      </w:pPr>
      <w:proofErr w:type="gramStart"/>
      <w:r w:rsidRPr="008B73CF">
        <w:rPr>
          <w:b/>
        </w:rPr>
        <w:t xml:space="preserve">monotheism </w:t>
      </w:r>
      <w:r w:rsidRPr="008B73CF">
        <w:t xml:space="preserve"> The</w:t>
      </w:r>
      <w:proofErr w:type="gramEnd"/>
      <w:r w:rsidRPr="008B73CF">
        <w:t xml:space="preserve"> belief in and worship of only one God.  </w:t>
      </w:r>
    </w:p>
    <w:p w:rsidR="00F03FFD" w:rsidRPr="008B73CF" w:rsidRDefault="00F03FFD" w:rsidP="0036340C">
      <w:pPr>
        <w:pStyle w:val="body-firstpara"/>
        <w:spacing w:after="240"/>
      </w:pPr>
      <w:proofErr w:type="gramStart"/>
      <w:r w:rsidRPr="008B73CF">
        <w:rPr>
          <w:b/>
        </w:rPr>
        <w:t>philosophy</w:t>
      </w:r>
      <w:r w:rsidRPr="008B73CF">
        <w:t xml:space="preserve">  In</w:t>
      </w:r>
      <w:proofErr w:type="gramEnd"/>
      <w:r w:rsidRPr="008B73CF">
        <w:t xml:space="preserve"> Greek this word literally means “love of wisdom.” It refers to the study of human existence using logical reasoning.</w:t>
      </w:r>
    </w:p>
    <w:p w:rsidR="00036912" w:rsidRPr="008B73CF" w:rsidRDefault="00036912" w:rsidP="0036340C">
      <w:pPr>
        <w:pStyle w:val="body-firstpara"/>
        <w:spacing w:after="240"/>
      </w:pPr>
      <w:proofErr w:type="gramStart"/>
      <w:r w:rsidRPr="008B73CF">
        <w:rPr>
          <w:b/>
        </w:rPr>
        <w:t xml:space="preserve">sacred </w:t>
      </w:r>
      <w:r w:rsidRPr="008B73CF">
        <w:t xml:space="preserve"> The</w:t>
      </w:r>
      <w:proofErr w:type="gramEnd"/>
      <w:r w:rsidRPr="008B73CF">
        <w:t xml:space="preserve"> quality of being holy, worthy of respect and reverence; set apart for God.</w:t>
      </w:r>
    </w:p>
    <w:p w:rsidR="00036912" w:rsidRPr="0036340C" w:rsidRDefault="00036912" w:rsidP="0036340C">
      <w:pPr>
        <w:pStyle w:val="body-firstpara"/>
        <w:spacing w:after="240"/>
      </w:pPr>
      <w:proofErr w:type="gramStart"/>
      <w:r w:rsidRPr="008B73CF">
        <w:rPr>
          <w:b/>
        </w:rPr>
        <w:t>solemnities</w:t>
      </w:r>
      <w:r w:rsidRPr="008B73CF">
        <w:t xml:space="preserve">  Important</w:t>
      </w:r>
      <w:proofErr w:type="gramEnd"/>
      <w:r w:rsidRPr="008B73CF">
        <w:t xml:space="preserve"> holy days in the Catholic liturgical calendar, such as Christmas, Easter, Pentecost, and All Saints’ Day.</w:t>
      </w:r>
    </w:p>
    <w:sectPr w:rsidR="00036912" w:rsidRPr="0036340C"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BC4" w:rsidRDefault="00AE2BC4" w:rsidP="004D0079">
      <w:r>
        <w:separator/>
      </w:r>
    </w:p>
  </w:endnote>
  <w:endnote w:type="continuationSeparator" w:id="0">
    <w:p w:rsidR="00AE2BC4" w:rsidRDefault="00AE2BC4"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F452C6" w:rsidP="00F82D2A">
    <w:r>
      <w:rPr>
        <w:noProof/>
      </w:rPr>
      <w:pict>
        <v:shapetype id="_x0000_t202" coordsize="21600,21600" o:spt="202" path="m,l,21600r21600,l21600,xe">
          <v:stroke joinstyle="miter"/>
          <v:path gradientshapeok="t" o:connecttype="rect"/>
        </v:shapetype>
        <v:shape id="Text Box 22" o:spid="_x0000_s614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F452C6" w:rsidRPr="00C14BC7">
                  <w:fldChar w:fldCharType="begin"/>
                </w:r>
                <w:r w:rsidRPr="00C14BC7">
                  <w:instrText xml:space="preserve"> PAGE   \* MERGEFORMAT </w:instrText>
                </w:r>
                <w:r w:rsidR="00F452C6" w:rsidRPr="00C14BC7">
                  <w:fldChar w:fldCharType="separate"/>
                </w:r>
                <w:r w:rsidR="000356A3">
                  <w:rPr>
                    <w:noProof/>
                  </w:rPr>
                  <w:t>2</w:t>
                </w:r>
                <w:r w:rsidR="00F452C6" w:rsidRPr="00C14BC7">
                  <w:fldChar w:fldCharType="end"/>
                </w:r>
              </w:p>
              <w:p w:rsidR="002C182D" w:rsidRPr="00346154" w:rsidRDefault="00C14BC7" w:rsidP="00C14BC7">
                <w:pPr>
                  <w:pStyle w:val="Footer1"/>
                </w:pPr>
                <w:r w:rsidRPr="00C14BC7">
                  <w:t>Living in Christ Series</w:t>
                </w:r>
                <w:r w:rsidRPr="00C14BC7">
                  <w:tab/>
                  <w:t>Document #: TX00</w:t>
                </w:r>
                <w:r w:rsidR="00435A6F">
                  <w:t>4634</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F452C6">
    <w:r>
      <w:rPr>
        <w:noProof/>
      </w:rPr>
      <w:pict>
        <v:shapetype id="_x0000_t202" coordsize="21600,21600" o:spt="202" path="m,l,21600r21600,l21600,xe">
          <v:stroke joinstyle="miter"/>
          <v:path gradientshapeok="t" o:connecttype="rect"/>
        </v:shapetype>
        <v:shape id="Text Box 10" o:spid="_x0000_s614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774894">
                  <w:t>4634</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BC4" w:rsidRDefault="00AE2BC4" w:rsidP="004D0079">
      <w:r>
        <w:separator/>
      </w:r>
    </w:p>
  </w:footnote>
  <w:footnote w:type="continuationSeparator" w:id="0">
    <w:p w:rsidR="00AE2BC4" w:rsidRDefault="00AE2BC4"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7E0629" w:rsidP="00B83DD6">
    <w:pPr>
      <w:pStyle w:val="Header2"/>
    </w:pPr>
    <w:r>
      <w:t>Vocabulary for Unit 1</w:t>
    </w:r>
    <w:r w:rsidR="00C14BC7">
      <w:t xml:space="preserve"> </w:t>
    </w:r>
  </w:p>
  <w:p w:rsidR="0036340C" w:rsidRDefault="0036340C" w:rsidP="00B83DD6">
    <w:pPr>
      <w:pStyle w:val="Header2"/>
    </w:pPr>
  </w:p>
  <w:p w:rsidR="0036340C" w:rsidRDefault="0036340C" w:rsidP="00B83DD6">
    <w:pPr>
      <w:pStyle w:val="Header2"/>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7E0F99" w:rsidP="00784B03">
    <w:pPr>
      <w:pStyle w:val="Header1"/>
    </w:pPr>
    <w:r>
      <w:t>Jesus Christ: God’s Love Made Visible</w:t>
    </w:r>
    <w:r w:rsidR="008B73CF">
      <w:t>,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356A3"/>
    <w:rsid w:val="00036912"/>
    <w:rsid w:val="00047F38"/>
    <w:rsid w:val="00063D93"/>
    <w:rsid w:val="00084EB9"/>
    <w:rsid w:val="00093CB0"/>
    <w:rsid w:val="000A58D2"/>
    <w:rsid w:val="000B0484"/>
    <w:rsid w:val="000B4E68"/>
    <w:rsid w:val="000C4001"/>
    <w:rsid w:val="000C5F25"/>
    <w:rsid w:val="000D2661"/>
    <w:rsid w:val="000E1ADA"/>
    <w:rsid w:val="000E3E94"/>
    <w:rsid w:val="000E564B"/>
    <w:rsid w:val="000E621C"/>
    <w:rsid w:val="000F688C"/>
    <w:rsid w:val="000F6CCE"/>
    <w:rsid w:val="00103E1C"/>
    <w:rsid w:val="001041F7"/>
    <w:rsid w:val="00122197"/>
    <w:rsid w:val="001309E6"/>
    <w:rsid w:val="00131C41"/>
    <w:rsid w:val="001334C6"/>
    <w:rsid w:val="001379AD"/>
    <w:rsid w:val="00152401"/>
    <w:rsid w:val="001627AE"/>
    <w:rsid w:val="00167144"/>
    <w:rsid w:val="00172011"/>
    <w:rsid w:val="001750EC"/>
    <w:rsid w:val="00175D31"/>
    <w:rsid w:val="00177622"/>
    <w:rsid w:val="00184D6B"/>
    <w:rsid w:val="001869C3"/>
    <w:rsid w:val="0019539C"/>
    <w:rsid w:val="001C0A8C"/>
    <w:rsid w:val="001C0EF4"/>
    <w:rsid w:val="001C3A93"/>
    <w:rsid w:val="001D0A2F"/>
    <w:rsid w:val="001E64A9"/>
    <w:rsid w:val="001F27F5"/>
    <w:rsid w:val="001F322F"/>
    <w:rsid w:val="001F5827"/>
    <w:rsid w:val="001F7384"/>
    <w:rsid w:val="00220CA1"/>
    <w:rsid w:val="00225B1E"/>
    <w:rsid w:val="00231C40"/>
    <w:rsid w:val="00250ECD"/>
    <w:rsid w:val="00254E02"/>
    <w:rsid w:val="00261080"/>
    <w:rsid w:val="00262483"/>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65CF"/>
    <w:rsid w:val="00340334"/>
    <w:rsid w:val="00340D9D"/>
    <w:rsid w:val="00346154"/>
    <w:rsid w:val="003477AC"/>
    <w:rsid w:val="00352920"/>
    <w:rsid w:val="0036340C"/>
    <w:rsid w:val="0037014E"/>
    <w:rsid w:val="003739CB"/>
    <w:rsid w:val="0038139E"/>
    <w:rsid w:val="003826EA"/>
    <w:rsid w:val="003B0E7A"/>
    <w:rsid w:val="003C157F"/>
    <w:rsid w:val="003D381C"/>
    <w:rsid w:val="003D5422"/>
    <w:rsid w:val="003F5CF4"/>
    <w:rsid w:val="00405DC9"/>
    <w:rsid w:val="0041187C"/>
    <w:rsid w:val="00414993"/>
    <w:rsid w:val="00423B78"/>
    <w:rsid w:val="00430ECE"/>
    <w:rsid w:val="004311A3"/>
    <w:rsid w:val="00435A6F"/>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024FD"/>
    <w:rsid w:val="00531116"/>
    <w:rsid w:val="00545244"/>
    <w:rsid w:val="0055536D"/>
    <w:rsid w:val="00555EA6"/>
    <w:rsid w:val="00587F0F"/>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31799"/>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74894"/>
    <w:rsid w:val="00781027"/>
    <w:rsid w:val="00781585"/>
    <w:rsid w:val="00783838"/>
    <w:rsid w:val="00783D75"/>
    <w:rsid w:val="00784075"/>
    <w:rsid w:val="00784B03"/>
    <w:rsid w:val="00786E12"/>
    <w:rsid w:val="007902D6"/>
    <w:rsid w:val="007936D7"/>
    <w:rsid w:val="007B7843"/>
    <w:rsid w:val="007D41EB"/>
    <w:rsid w:val="007E01EA"/>
    <w:rsid w:val="007E0629"/>
    <w:rsid w:val="007E0F99"/>
    <w:rsid w:val="007E461F"/>
    <w:rsid w:val="007F1ADF"/>
    <w:rsid w:val="007F1D2D"/>
    <w:rsid w:val="0080431A"/>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B73CF"/>
    <w:rsid w:val="008C00CC"/>
    <w:rsid w:val="008C10BF"/>
    <w:rsid w:val="008C77FF"/>
    <w:rsid w:val="008D10BC"/>
    <w:rsid w:val="008D4634"/>
    <w:rsid w:val="008E4AB0"/>
    <w:rsid w:val="008F12F7"/>
    <w:rsid w:val="008F22A0"/>
    <w:rsid w:val="008F58B2"/>
    <w:rsid w:val="009034C4"/>
    <w:rsid w:val="009064EC"/>
    <w:rsid w:val="00933E81"/>
    <w:rsid w:val="00943F8E"/>
    <w:rsid w:val="009445A7"/>
    <w:rsid w:val="00945A73"/>
    <w:rsid w:val="009561A3"/>
    <w:rsid w:val="009563C5"/>
    <w:rsid w:val="00972002"/>
    <w:rsid w:val="00972BF9"/>
    <w:rsid w:val="009812C0"/>
    <w:rsid w:val="0099377E"/>
    <w:rsid w:val="009C7F08"/>
    <w:rsid w:val="009D1AC0"/>
    <w:rsid w:val="009D36BA"/>
    <w:rsid w:val="009F2BD3"/>
    <w:rsid w:val="009F2F0A"/>
    <w:rsid w:val="009F4DF6"/>
    <w:rsid w:val="009F6E7E"/>
    <w:rsid w:val="00A00D1F"/>
    <w:rsid w:val="00A072A2"/>
    <w:rsid w:val="00A234BF"/>
    <w:rsid w:val="00A24E46"/>
    <w:rsid w:val="00A269ED"/>
    <w:rsid w:val="00A26E43"/>
    <w:rsid w:val="00A41B1A"/>
    <w:rsid w:val="00A51E67"/>
    <w:rsid w:val="00A552FD"/>
    <w:rsid w:val="00A55D18"/>
    <w:rsid w:val="00A60740"/>
    <w:rsid w:val="00A60AC2"/>
    <w:rsid w:val="00A60AFD"/>
    <w:rsid w:val="00A63150"/>
    <w:rsid w:val="00A64F3D"/>
    <w:rsid w:val="00A72894"/>
    <w:rsid w:val="00A80299"/>
    <w:rsid w:val="00A8313D"/>
    <w:rsid w:val="00A847A3"/>
    <w:rsid w:val="00A93824"/>
    <w:rsid w:val="00A96DAF"/>
    <w:rsid w:val="00AA7F49"/>
    <w:rsid w:val="00AB7278"/>
    <w:rsid w:val="00AC09E5"/>
    <w:rsid w:val="00AD02B3"/>
    <w:rsid w:val="00AD1B80"/>
    <w:rsid w:val="00AD6F0C"/>
    <w:rsid w:val="00AE1A89"/>
    <w:rsid w:val="00AE2BC4"/>
    <w:rsid w:val="00AE44D7"/>
    <w:rsid w:val="00AE5503"/>
    <w:rsid w:val="00AE5879"/>
    <w:rsid w:val="00AF1A55"/>
    <w:rsid w:val="00AF2A78"/>
    <w:rsid w:val="00AF4B1B"/>
    <w:rsid w:val="00B11A16"/>
    <w:rsid w:val="00B11C59"/>
    <w:rsid w:val="00B12E3F"/>
    <w:rsid w:val="00B15B28"/>
    <w:rsid w:val="00B236B7"/>
    <w:rsid w:val="00B23D59"/>
    <w:rsid w:val="00B25E45"/>
    <w:rsid w:val="00B443C3"/>
    <w:rsid w:val="00B45A03"/>
    <w:rsid w:val="00B46A58"/>
    <w:rsid w:val="00B47B42"/>
    <w:rsid w:val="00B51054"/>
    <w:rsid w:val="00B572B7"/>
    <w:rsid w:val="00B74AF2"/>
    <w:rsid w:val="00B7619D"/>
    <w:rsid w:val="00B77E35"/>
    <w:rsid w:val="00B83DD6"/>
    <w:rsid w:val="00B94979"/>
    <w:rsid w:val="00BA369C"/>
    <w:rsid w:val="00BA5A2F"/>
    <w:rsid w:val="00BC1E13"/>
    <w:rsid w:val="00BC2B84"/>
    <w:rsid w:val="00BC3B30"/>
    <w:rsid w:val="00BC4453"/>
    <w:rsid w:val="00BD06B0"/>
    <w:rsid w:val="00BD6876"/>
    <w:rsid w:val="00BD6B50"/>
    <w:rsid w:val="00BE242D"/>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546A1"/>
    <w:rsid w:val="00C760F8"/>
    <w:rsid w:val="00C90442"/>
    <w:rsid w:val="00C91156"/>
    <w:rsid w:val="00C9466D"/>
    <w:rsid w:val="00C957EB"/>
    <w:rsid w:val="00CA021D"/>
    <w:rsid w:val="00CA154C"/>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3FFD"/>
    <w:rsid w:val="00F06D17"/>
    <w:rsid w:val="00F07522"/>
    <w:rsid w:val="00F25554"/>
    <w:rsid w:val="00F352E1"/>
    <w:rsid w:val="00F374A2"/>
    <w:rsid w:val="00F40A11"/>
    <w:rsid w:val="00F42055"/>
    <w:rsid w:val="00F443B7"/>
    <w:rsid w:val="00F447FB"/>
    <w:rsid w:val="00F452C6"/>
    <w:rsid w:val="00F45A6E"/>
    <w:rsid w:val="00F4661E"/>
    <w:rsid w:val="00F5088F"/>
    <w:rsid w:val="00F713FF"/>
    <w:rsid w:val="00F7282A"/>
    <w:rsid w:val="00F80D72"/>
    <w:rsid w:val="00F82D2A"/>
    <w:rsid w:val="00F95DBB"/>
    <w:rsid w:val="00FA529A"/>
    <w:rsid w:val="00FA5405"/>
    <w:rsid w:val="00FA5E9A"/>
    <w:rsid w:val="00FA7332"/>
    <w:rsid w:val="00FB16EF"/>
    <w:rsid w:val="00FB22C0"/>
    <w:rsid w:val="00FC0585"/>
    <w:rsid w:val="00FD28A1"/>
    <w:rsid w:val="00FD76D4"/>
    <w:rsid w:val="00FE06A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036912"/>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036912"/>
    <w:rPr>
      <w:rFonts w:ascii="Book Antiqua" w:eastAsia="Times New Roman" w:hAnsi="Book Antiqua" w:cs="Times New Roman"/>
      <w:color w:val="000000"/>
      <w:sz w:val="24"/>
      <w:szCs w:val="20"/>
    </w:rPr>
  </w:style>
  <w:style w:type="character" w:styleId="CommentReference">
    <w:name w:val="annotation reference"/>
    <w:basedOn w:val="DefaultParagraphFont"/>
    <w:uiPriority w:val="99"/>
    <w:semiHidden/>
    <w:unhideWhenUsed/>
    <w:locked/>
    <w:rsid w:val="00B7619D"/>
    <w:rPr>
      <w:sz w:val="16"/>
      <w:szCs w:val="16"/>
    </w:rPr>
  </w:style>
  <w:style w:type="paragraph" w:styleId="CommentText">
    <w:name w:val="annotation text"/>
    <w:basedOn w:val="Normal"/>
    <w:link w:val="CommentTextChar"/>
    <w:uiPriority w:val="99"/>
    <w:semiHidden/>
    <w:unhideWhenUsed/>
    <w:locked/>
    <w:rsid w:val="00B7619D"/>
  </w:style>
  <w:style w:type="character" w:customStyle="1" w:styleId="CommentTextChar">
    <w:name w:val="Comment Text Char"/>
    <w:basedOn w:val="DefaultParagraphFont"/>
    <w:link w:val="CommentText"/>
    <w:uiPriority w:val="99"/>
    <w:semiHidden/>
    <w:rsid w:val="00B7619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B7619D"/>
    <w:rPr>
      <w:b/>
      <w:bCs/>
    </w:rPr>
  </w:style>
  <w:style w:type="character" w:customStyle="1" w:styleId="CommentSubjectChar">
    <w:name w:val="Comment Subject Char"/>
    <w:basedOn w:val="CommentTextChar"/>
    <w:link w:val="CommentSubject"/>
    <w:uiPriority w:val="99"/>
    <w:semiHidden/>
    <w:rsid w:val="00B7619D"/>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D170-A818-46AA-BFA8-3E7A185C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2010-01-08T18:19:00Z</cp:lastPrinted>
  <dcterms:created xsi:type="dcterms:W3CDTF">2014-06-04T17:09:00Z</dcterms:created>
  <dcterms:modified xsi:type="dcterms:W3CDTF">2015-02-16T22:40:00Z</dcterms:modified>
</cp:coreProperties>
</file>