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BD9" w:rsidRPr="002B527B" w:rsidRDefault="00701BD9" w:rsidP="0018381F">
      <w:pPr>
        <w:pStyle w:val="A-BH"/>
        <w:rPr>
          <w:sz w:val="44"/>
          <w:szCs w:val="44"/>
        </w:rPr>
      </w:pPr>
      <w:r w:rsidRPr="002B527B">
        <w:rPr>
          <w:sz w:val="44"/>
          <w:szCs w:val="44"/>
        </w:rPr>
        <w:t>Proverb Presentation</w:t>
      </w:r>
    </w:p>
    <w:p w:rsidR="00701BD9" w:rsidRPr="002B527B" w:rsidRDefault="00701BD9" w:rsidP="0018381F">
      <w:pPr>
        <w:pStyle w:val="A-Text"/>
        <w:rPr>
          <w:sz w:val="20"/>
          <w:szCs w:val="20"/>
        </w:rPr>
      </w:pPr>
      <w:r w:rsidRPr="002B527B">
        <w:rPr>
          <w:sz w:val="20"/>
          <w:szCs w:val="20"/>
        </w:rPr>
        <w:t xml:space="preserve">Read and interpret your assigned proverb, answering the </w:t>
      </w:r>
      <w:r w:rsidR="00807420" w:rsidRPr="002B527B">
        <w:rPr>
          <w:sz w:val="20"/>
          <w:szCs w:val="20"/>
        </w:rPr>
        <w:t>following questions:</w:t>
      </w:r>
    </w:p>
    <w:p w:rsidR="00701BD9" w:rsidRPr="002B527B" w:rsidRDefault="00701BD9" w:rsidP="0018381F">
      <w:pPr>
        <w:pStyle w:val="A-BulletList-quadleft"/>
      </w:pPr>
      <w:r w:rsidRPr="002B527B">
        <w:t>What is wisdom?</w:t>
      </w:r>
    </w:p>
    <w:p w:rsidR="00701BD9" w:rsidRPr="002B527B" w:rsidRDefault="00701BD9" w:rsidP="0018381F">
      <w:pPr>
        <w:pStyle w:val="A-BulletList-quadleft"/>
      </w:pPr>
      <w:r w:rsidRPr="002B527B">
        <w:t>How is it portrayed?</w:t>
      </w:r>
    </w:p>
    <w:p w:rsidR="00701BD9" w:rsidRPr="002B527B" w:rsidRDefault="00701BD9" w:rsidP="0018381F">
      <w:pPr>
        <w:pStyle w:val="A-BulletList-quadleft"/>
      </w:pPr>
      <w:r w:rsidRPr="002B527B">
        <w:t>What is the connection to salvation history?</w:t>
      </w:r>
    </w:p>
    <w:p w:rsidR="00701BD9" w:rsidRPr="002B527B" w:rsidRDefault="00701BD9" w:rsidP="0018381F">
      <w:pPr>
        <w:pStyle w:val="A-BulletList-quadleft"/>
      </w:pPr>
      <w:r w:rsidRPr="002B527B">
        <w:t>How can I understand this proverb in my life today?</w:t>
      </w:r>
    </w:p>
    <w:p w:rsidR="00701BD9" w:rsidRPr="002B527B" w:rsidRDefault="00701BD9" w:rsidP="0018381F">
      <w:pPr>
        <w:pStyle w:val="A-BulletList-quadleft"/>
      </w:pPr>
      <w:r w:rsidRPr="002B527B">
        <w:t>How can I act on it?</w:t>
      </w:r>
    </w:p>
    <w:p w:rsidR="00701BD9" w:rsidRPr="002B527B" w:rsidRDefault="00701BD9" w:rsidP="006B64C9">
      <w:pPr>
        <w:pStyle w:val="A-BulletList-quadleft"/>
        <w:spacing w:after="240"/>
        <w:rPr>
          <w:rFonts w:cs="Times New Roman"/>
        </w:rPr>
      </w:pPr>
      <w:r w:rsidRPr="002B527B">
        <w:t>Rewrite it in your own words.</w:t>
      </w:r>
    </w:p>
    <w:p w:rsidR="00701BD9" w:rsidRPr="005D488A" w:rsidRDefault="00701BD9" w:rsidP="00B22D0B">
      <w:pPr>
        <w:pStyle w:val="text"/>
        <w:rPr>
          <w:rFonts w:ascii="Arial" w:hAnsi="Arial" w:cs="Arial"/>
          <w:bCs/>
          <w:color w:val="auto"/>
        </w:rPr>
      </w:pPr>
      <w:r w:rsidRPr="005D488A">
        <w:rPr>
          <w:rFonts w:ascii="Arial" w:hAnsi="Arial" w:cs="Arial"/>
          <w:bCs/>
          <w:color w:val="auto"/>
        </w:rPr>
        <w:t>______________________________________________</w:t>
      </w:r>
      <w:r w:rsidR="0018381F" w:rsidRPr="005D488A">
        <w:rPr>
          <w:rFonts w:ascii="Arial" w:hAnsi="Arial" w:cs="Arial"/>
          <w:bCs/>
          <w:color w:val="auto"/>
        </w:rPr>
        <w:t>________________________</w:t>
      </w:r>
    </w:p>
    <w:p w:rsidR="00701BD9" w:rsidRPr="005D488A" w:rsidRDefault="00701BD9" w:rsidP="00B22D0B">
      <w:pPr>
        <w:pStyle w:val="text"/>
        <w:rPr>
          <w:rFonts w:ascii="Arial" w:hAnsi="Arial" w:cs="Arial"/>
          <w:bCs/>
          <w:color w:val="auto"/>
        </w:rPr>
      </w:pPr>
      <w:r w:rsidRPr="005D488A">
        <w:rPr>
          <w:rFonts w:ascii="Arial" w:hAnsi="Arial" w:cs="Arial"/>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381F" w:rsidRPr="005D488A">
        <w:rPr>
          <w:rFonts w:ascii="Arial" w:hAnsi="Arial" w:cs="Arial"/>
          <w:bCs/>
          <w:color w:val="auto"/>
        </w:rPr>
        <w:t>________________________</w:t>
      </w:r>
    </w:p>
    <w:p w:rsidR="00701BD9" w:rsidRPr="005D488A" w:rsidRDefault="00701BD9" w:rsidP="00B22D0B">
      <w:pPr>
        <w:pStyle w:val="text"/>
        <w:rPr>
          <w:rFonts w:ascii="Arial" w:hAnsi="Arial" w:cs="Arial"/>
          <w:bCs/>
          <w:color w:val="auto"/>
        </w:rPr>
      </w:pPr>
      <w:r w:rsidRPr="005D488A">
        <w:rPr>
          <w:rFonts w:ascii="Arial" w:hAnsi="Arial" w:cs="Arial"/>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81F" w:rsidRDefault="0018381F" w:rsidP="0018381F">
      <w:pPr>
        <w:pStyle w:val="A-CH"/>
      </w:pPr>
    </w:p>
    <w:p w:rsidR="00701BD9" w:rsidRPr="002B527B" w:rsidRDefault="00701BD9" w:rsidP="0018381F">
      <w:pPr>
        <w:pStyle w:val="A-CH"/>
        <w:spacing w:before="2640"/>
        <w:rPr>
          <w:sz w:val="36"/>
          <w:szCs w:val="36"/>
        </w:rPr>
      </w:pPr>
      <w:r w:rsidRPr="002B527B">
        <w:rPr>
          <w:sz w:val="36"/>
          <w:szCs w:val="36"/>
        </w:rPr>
        <w:lastRenderedPageBreak/>
        <w:t>Proverbs List</w:t>
      </w:r>
    </w:p>
    <w:p w:rsidR="00701BD9" w:rsidRPr="002B527B" w:rsidRDefault="00701BD9" w:rsidP="002B527B">
      <w:pPr>
        <w:pStyle w:val="A-Text"/>
        <w:tabs>
          <w:tab w:val="clear" w:pos="450"/>
        </w:tabs>
        <w:spacing w:after="600"/>
        <w:ind w:left="1800" w:hanging="1800"/>
        <w:rPr>
          <w:sz w:val="20"/>
          <w:szCs w:val="20"/>
        </w:rPr>
      </w:pPr>
      <w:r w:rsidRPr="002B527B">
        <w:rPr>
          <w:b/>
          <w:bCs/>
          <w:sz w:val="20"/>
          <w:szCs w:val="20"/>
        </w:rPr>
        <w:t xml:space="preserve">Proverbs 9:10–11: </w:t>
      </w:r>
      <w:r w:rsidRPr="002B527B">
        <w:rPr>
          <w:sz w:val="20"/>
          <w:szCs w:val="20"/>
        </w:rPr>
        <w:t>“The beginning of wisdom is fear of the L</w:t>
      </w:r>
      <w:r w:rsidRPr="002B527B">
        <w:rPr>
          <w:smallCaps/>
          <w:sz w:val="20"/>
          <w:szCs w:val="20"/>
        </w:rPr>
        <w:t>ord</w:t>
      </w:r>
      <w:r w:rsidRPr="002B527B">
        <w:rPr>
          <w:sz w:val="20"/>
          <w:szCs w:val="20"/>
        </w:rPr>
        <w:t xml:space="preserve">, and knowledge of the Holy One </w:t>
      </w:r>
      <w:proofErr w:type="gramStart"/>
      <w:r w:rsidRPr="002B527B">
        <w:rPr>
          <w:sz w:val="20"/>
          <w:szCs w:val="20"/>
        </w:rPr>
        <w:t>is understanding</w:t>
      </w:r>
      <w:proofErr w:type="gramEnd"/>
      <w:r w:rsidRPr="002B527B">
        <w:rPr>
          <w:sz w:val="20"/>
          <w:szCs w:val="20"/>
        </w:rPr>
        <w:t>.”</w:t>
      </w:r>
    </w:p>
    <w:p w:rsidR="00701BD9" w:rsidRPr="002B527B" w:rsidRDefault="00701BD9" w:rsidP="002B527B">
      <w:pPr>
        <w:pStyle w:val="A-Text"/>
        <w:tabs>
          <w:tab w:val="clear" w:pos="450"/>
          <w:tab w:val="left" w:pos="1530"/>
        </w:tabs>
        <w:spacing w:after="600"/>
        <w:rPr>
          <w:sz w:val="20"/>
          <w:szCs w:val="20"/>
        </w:rPr>
      </w:pPr>
      <w:r w:rsidRPr="002B527B">
        <w:rPr>
          <w:b/>
          <w:bCs/>
          <w:sz w:val="20"/>
          <w:szCs w:val="20"/>
        </w:rPr>
        <w:t xml:space="preserve">Proverbs 9:12: </w:t>
      </w:r>
      <w:r w:rsidRPr="002B527B">
        <w:rPr>
          <w:sz w:val="20"/>
          <w:szCs w:val="20"/>
        </w:rPr>
        <w:t xml:space="preserve"> “If you are wise, </w:t>
      </w:r>
      <w:r w:rsidR="00497D93">
        <w:rPr>
          <w:sz w:val="20"/>
          <w:szCs w:val="20"/>
        </w:rPr>
        <w:t>wisdom is to your</w:t>
      </w:r>
      <w:r w:rsidRPr="002B527B">
        <w:rPr>
          <w:sz w:val="20"/>
          <w:szCs w:val="20"/>
        </w:rPr>
        <w:t xml:space="preserve"> advantage</w:t>
      </w:r>
      <w:r w:rsidR="00497D93">
        <w:rPr>
          <w:sz w:val="20"/>
          <w:szCs w:val="20"/>
        </w:rPr>
        <w:t>;</w:t>
      </w:r>
      <w:r w:rsidRPr="002B527B">
        <w:rPr>
          <w:sz w:val="20"/>
          <w:szCs w:val="20"/>
        </w:rPr>
        <w:t xml:space="preserve"> if you are arrogant, you alone shall </w:t>
      </w:r>
      <w:r w:rsidR="006B64C9" w:rsidRPr="002B527B">
        <w:rPr>
          <w:sz w:val="20"/>
          <w:szCs w:val="20"/>
        </w:rPr>
        <w:tab/>
      </w:r>
      <w:r w:rsidRPr="002B527B">
        <w:rPr>
          <w:sz w:val="20"/>
          <w:szCs w:val="20"/>
        </w:rPr>
        <w:t>bear it.”</w:t>
      </w:r>
    </w:p>
    <w:p w:rsidR="00701BD9" w:rsidRPr="002B527B" w:rsidRDefault="00701BD9" w:rsidP="002B527B">
      <w:pPr>
        <w:pStyle w:val="A-Text"/>
        <w:spacing w:after="600"/>
        <w:rPr>
          <w:sz w:val="20"/>
          <w:szCs w:val="20"/>
        </w:rPr>
      </w:pPr>
      <w:r w:rsidRPr="002B527B">
        <w:rPr>
          <w:b/>
          <w:bCs/>
          <w:sz w:val="20"/>
          <w:szCs w:val="20"/>
        </w:rPr>
        <w:t xml:space="preserve">Proverbs 10:1:  </w:t>
      </w:r>
      <w:r w:rsidRPr="002B527B">
        <w:rPr>
          <w:sz w:val="20"/>
          <w:szCs w:val="20"/>
        </w:rPr>
        <w:t xml:space="preserve">“A wise son </w:t>
      </w:r>
      <w:r w:rsidR="00497D93">
        <w:rPr>
          <w:sz w:val="20"/>
          <w:szCs w:val="20"/>
        </w:rPr>
        <w:t>gives</w:t>
      </w:r>
      <w:r w:rsidRPr="002B527B">
        <w:rPr>
          <w:sz w:val="20"/>
          <w:szCs w:val="20"/>
        </w:rPr>
        <w:t xml:space="preserve"> his father </w:t>
      </w:r>
      <w:r w:rsidR="00497D93">
        <w:rPr>
          <w:sz w:val="20"/>
          <w:szCs w:val="20"/>
        </w:rPr>
        <w:t>joy</w:t>
      </w:r>
      <w:r w:rsidRPr="002B527B">
        <w:rPr>
          <w:sz w:val="20"/>
          <w:szCs w:val="20"/>
        </w:rPr>
        <w:t>, but a foolish son is a grief to his mother.”</w:t>
      </w:r>
    </w:p>
    <w:p w:rsidR="00701BD9" w:rsidRPr="002B527B" w:rsidRDefault="00701BD9" w:rsidP="002B527B">
      <w:pPr>
        <w:pStyle w:val="A-Text"/>
        <w:spacing w:after="600"/>
        <w:rPr>
          <w:sz w:val="20"/>
          <w:szCs w:val="20"/>
        </w:rPr>
      </w:pPr>
      <w:r w:rsidRPr="002B527B">
        <w:rPr>
          <w:b/>
          <w:bCs/>
          <w:sz w:val="20"/>
          <w:szCs w:val="20"/>
        </w:rPr>
        <w:t xml:space="preserve">Proverbs 10:9: </w:t>
      </w:r>
      <w:r w:rsidRPr="002B527B">
        <w:rPr>
          <w:sz w:val="20"/>
          <w:szCs w:val="20"/>
        </w:rPr>
        <w:t xml:space="preserve"> “</w:t>
      </w:r>
      <w:r w:rsidR="00497D93">
        <w:rPr>
          <w:sz w:val="20"/>
          <w:szCs w:val="20"/>
        </w:rPr>
        <w:t>Whoever</w:t>
      </w:r>
      <w:r w:rsidRPr="002B527B">
        <w:rPr>
          <w:sz w:val="20"/>
          <w:szCs w:val="20"/>
        </w:rPr>
        <w:t xml:space="preserve"> walks honestly walks securely, but </w:t>
      </w:r>
      <w:r w:rsidR="00497D93">
        <w:rPr>
          <w:sz w:val="20"/>
          <w:szCs w:val="20"/>
        </w:rPr>
        <w:t>one</w:t>
      </w:r>
      <w:r w:rsidRPr="002B527B">
        <w:rPr>
          <w:sz w:val="20"/>
          <w:szCs w:val="20"/>
        </w:rPr>
        <w:t xml:space="preserve"> whose ways are crooked will fare badly.”</w:t>
      </w:r>
    </w:p>
    <w:p w:rsidR="00701BD9" w:rsidRPr="002B527B" w:rsidRDefault="00701BD9" w:rsidP="002B527B">
      <w:pPr>
        <w:pStyle w:val="A-Text"/>
        <w:spacing w:after="600"/>
        <w:rPr>
          <w:sz w:val="20"/>
          <w:szCs w:val="20"/>
        </w:rPr>
      </w:pPr>
      <w:r w:rsidRPr="002B527B">
        <w:rPr>
          <w:b/>
          <w:bCs/>
          <w:sz w:val="20"/>
          <w:szCs w:val="20"/>
        </w:rPr>
        <w:t xml:space="preserve">Proverbs 10:16: </w:t>
      </w:r>
      <w:r w:rsidRPr="002B527B">
        <w:rPr>
          <w:sz w:val="20"/>
          <w:szCs w:val="20"/>
        </w:rPr>
        <w:t xml:space="preserve"> “The </w:t>
      </w:r>
      <w:r w:rsidR="00497D93">
        <w:rPr>
          <w:sz w:val="20"/>
          <w:szCs w:val="20"/>
        </w:rPr>
        <w:t>labor of the just</w:t>
      </w:r>
      <w:r w:rsidRPr="002B527B">
        <w:rPr>
          <w:sz w:val="20"/>
          <w:szCs w:val="20"/>
        </w:rPr>
        <w:t xml:space="preserve"> leads to life, the gains of the wicked</w:t>
      </w:r>
      <w:r w:rsidR="00497D93">
        <w:rPr>
          <w:sz w:val="20"/>
          <w:szCs w:val="20"/>
        </w:rPr>
        <w:t>,</w:t>
      </w:r>
      <w:r w:rsidRPr="002B527B">
        <w:rPr>
          <w:sz w:val="20"/>
          <w:szCs w:val="20"/>
        </w:rPr>
        <w:t xml:space="preserve"> to </w:t>
      </w:r>
      <w:r w:rsidR="00497D93">
        <w:rPr>
          <w:sz w:val="20"/>
          <w:szCs w:val="20"/>
        </w:rPr>
        <w:t>futility</w:t>
      </w:r>
      <w:r w:rsidRPr="002B527B">
        <w:rPr>
          <w:sz w:val="20"/>
          <w:szCs w:val="20"/>
        </w:rPr>
        <w:t>.”</w:t>
      </w:r>
    </w:p>
    <w:p w:rsidR="00701BD9" w:rsidRPr="002B527B" w:rsidRDefault="00701BD9" w:rsidP="002B527B">
      <w:pPr>
        <w:pStyle w:val="A-Text"/>
        <w:spacing w:after="600"/>
        <w:rPr>
          <w:sz w:val="20"/>
          <w:szCs w:val="20"/>
        </w:rPr>
      </w:pPr>
      <w:r w:rsidRPr="002B527B">
        <w:rPr>
          <w:b/>
          <w:bCs/>
          <w:sz w:val="20"/>
          <w:szCs w:val="20"/>
        </w:rPr>
        <w:t xml:space="preserve">Proverbs 10:22:  </w:t>
      </w:r>
      <w:r w:rsidRPr="002B527B">
        <w:rPr>
          <w:sz w:val="20"/>
          <w:szCs w:val="20"/>
        </w:rPr>
        <w:t>“It is the L</w:t>
      </w:r>
      <w:r w:rsidRPr="002B527B">
        <w:rPr>
          <w:smallCaps/>
          <w:sz w:val="20"/>
          <w:szCs w:val="20"/>
        </w:rPr>
        <w:t>ord</w:t>
      </w:r>
      <w:r w:rsidRPr="002B527B">
        <w:rPr>
          <w:sz w:val="20"/>
          <w:szCs w:val="20"/>
        </w:rPr>
        <w:t>’s blessing that brings wealth, and no effort can substitute for it.”</w:t>
      </w:r>
    </w:p>
    <w:p w:rsidR="00701BD9" w:rsidRPr="002B527B" w:rsidRDefault="00701BD9" w:rsidP="002B527B">
      <w:pPr>
        <w:pStyle w:val="A-Text"/>
        <w:spacing w:after="600"/>
        <w:rPr>
          <w:sz w:val="20"/>
          <w:szCs w:val="20"/>
        </w:rPr>
      </w:pPr>
      <w:r w:rsidRPr="002B527B">
        <w:rPr>
          <w:b/>
          <w:bCs/>
          <w:sz w:val="20"/>
          <w:szCs w:val="20"/>
        </w:rPr>
        <w:t xml:space="preserve">Proverbs 10:27: </w:t>
      </w:r>
      <w:r w:rsidRPr="002B527B">
        <w:rPr>
          <w:sz w:val="20"/>
          <w:szCs w:val="20"/>
        </w:rPr>
        <w:t xml:space="preserve"> “</w:t>
      </w:r>
      <w:r w:rsidR="00497D93">
        <w:rPr>
          <w:sz w:val="20"/>
          <w:szCs w:val="20"/>
        </w:rPr>
        <w:t>F</w:t>
      </w:r>
      <w:r w:rsidRPr="002B527B">
        <w:rPr>
          <w:sz w:val="20"/>
          <w:szCs w:val="20"/>
        </w:rPr>
        <w:t>ear of the L</w:t>
      </w:r>
      <w:r w:rsidRPr="002B527B">
        <w:rPr>
          <w:smallCaps/>
          <w:sz w:val="20"/>
          <w:szCs w:val="20"/>
        </w:rPr>
        <w:t xml:space="preserve">ord </w:t>
      </w:r>
      <w:r w:rsidRPr="002B527B">
        <w:rPr>
          <w:sz w:val="20"/>
          <w:szCs w:val="20"/>
        </w:rPr>
        <w:t xml:space="preserve">prolongs life, but the years of the wicked are </w:t>
      </w:r>
      <w:r w:rsidR="00497D93">
        <w:rPr>
          <w:sz w:val="20"/>
          <w:szCs w:val="20"/>
        </w:rPr>
        <w:t>cut short</w:t>
      </w:r>
      <w:r w:rsidRPr="002B527B">
        <w:rPr>
          <w:sz w:val="20"/>
          <w:szCs w:val="20"/>
        </w:rPr>
        <w:t>.”</w:t>
      </w:r>
    </w:p>
    <w:p w:rsidR="00701BD9" w:rsidRPr="002B527B" w:rsidRDefault="00701BD9" w:rsidP="002B527B">
      <w:pPr>
        <w:pStyle w:val="A-Text"/>
        <w:spacing w:after="600"/>
        <w:rPr>
          <w:sz w:val="20"/>
          <w:szCs w:val="20"/>
        </w:rPr>
      </w:pPr>
      <w:r w:rsidRPr="002B527B">
        <w:rPr>
          <w:b/>
          <w:bCs/>
          <w:sz w:val="20"/>
          <w:szCs w:val="20"/>
        </w:rPr>
        <w:t xml:space="preserve">Proverbs 10:30: </w:t>
      </w:r>
      <w:r w:rsidRPr="002B527B">
        <w:rPr>
          <w:sz w:val="20"/>
          <w:szCs w:val="20"/>
        </w:rPr>
        <w:t xml:space="preserve"> “The just will never be disturbed, but the wicked will not abide in the land.”</w:t>
      </w:r>
    </w:p>
    <w:p w:rsidR="00701BD9" w:rsidRPr="002B527B" w:rsidRDefault="00701BD9" w:rsidP="002B527B">
      <w:pPr>
        <w:pStyle w:val="A-Text"/>
        <w:spacing w:after="600"/>
        <w:rPr>
          <w:sz w:val="20"/>
          <w:szCs w:val="20"/>
        </w:rPr>
      </w:pPr>
      <w:r w:rsidRPr="002B527B">
        <w:rPr>
          <w:b/>
          <w:bCs/>
          <w:sz w:val="20"/>
          <w:szCs w:val="20"/>
        </w:rPr>
        <w:t xml:space="preserve">Proverbs 12:15:  </w:t>
      </w:r>
      <w:r w:rsidRPr="002B527B">
        <w:rPr>
          <w:sz w:val="20"/>
          <w:szCs w:val="20"/>
        </w:rPr>
        <w:t>“The way of fool</w:t>
      </w:r>
      <w:r w:rsidR="00497D93">
        <w:rPr>
          <w:sz w:val="20"/>
          <w:szCs w:val="20"/>
        </w:rPr>
        <w:t>s is</w:t>
      </w:r>
      <w:r w:rsidRPr="002B527B">
        <w:rPr>
          <w:sz w:val="20"/>
          <w:szCs w:val="20"/>
        </w:rPr>
        <w:t xml:space="preserve"> right in </w:t>
      </w:r>
      <w:r w:rsidR="00497D93">
        <w:rPr>
          <w:sz w:val="20"/>
          <w:szCs w:val="20"/>
        </w:rPr>
        <w:t>their</w:t>
      </w:r>
      <w:r w:rsidRPr="002B527B">
        <w:rPr>
          <w:sz w:val="20"/>
          <w:szCs w:val="20"/>
        </w:rPr>
        <w:t xml:space="preserve"> own eyes, but </w:t>
      </w:r>
      <w:r w:rsidR="00497D93">
        <w:rPr>
          <w:sz w:val="20"/>
          <w:szCs w:val="20"/>
        </w:rPr>
        <w:t>those</w:t>
      </w:r>
      <w:r w:rsidRPr="002B527B">
        <w:rPr>
          <w:sz w:val="20"/>
          <w:szCs w:val="20"/>
        </w:rPr>
        <w:t xml:space="preserve"> who listen to advice </w:t>
      </w:r>
      <w:r w:rsidR="00497D93">
        <w:rPr>
          <w:sz w:val="20"/>
          <w:szCs w:val="20"/>
        </w:rPr>
        <w:t>are the</w:t>
      </w:r>
      <w:r w:rsidRPr="002B527B">
        <w:rPr>
          <w:sz w:val="20"/>
          <w:szCs w:val="20"/>
        </w:rPr>
        <w:t xml:space="preserve"> wise.”</w:t>
      </w:r>
    </w:p>
    <w:p w:rsidR="00701BD9" w:rsidRPr="002B527B" w:rsidRDefault="00701BD9" w:rsidP="002B527B">
      <w:pPr>
        <w:pStyle w:val="A-Text"/>
        <w:spacing w:after="600"/>
        <w:rPr>
          <w:sz w:val="20"/>
          <w:szCs w:val="20"/>
        </w:rPr>
      </w:pPr>
      <w:r w:rsidRPr="002B527B">
        <w:rPr>
          <w:b/>
          <w:bCs/>
          <w:sz w:val="20"/>
          <w:szCs w:val="20"/>
        </w:rPr>
        <w:t xml:space="preserve">Proverbs 14:1:  </w:t>
      </w:r>
      <w:r w:rsidRPr="002B527B">
        <w:rPr>
          <w:sz w:val="20"/>
          <w:szCs w:val="20"/>
        </w:rPr>
        <w:t>“Wisdom builds her house, but Folly tears hers down with her own hands.”</w:t>
      </w:r>
    </w:p>
    <w:p w:rsidR="00807420" w:rsidRPr="002B527B" w:rsidRDefault="00807420" w:rsidP="0018381F">
      <w:pPr>
        <w:pStyle w:val="A-Text"/>
        <w:spacing w:after="160"/>
        <w:rPr>
          <w:sz w:val="20"/>
          <w:szCs w:val="20"/>
        </w:rPr>
      </w:pPr>
    </w:p>
    <w:p w:rsidR="00807420" w:rsidRPr="004F20C5" w:rsidRDefault="00807420" w:rsidP="006A7C34">
      <w:pPr>
        <w:pStyle w:val="A-Extract"/>
      </w:pPr>
      <w:commentRangeStart w:id="0"/>
      <w:r w:rsidRPr="00807420">
        <w:t>(</w:t>
      </w:r>
      <w:r w:rsidR="006A7C34" w:rsidRPr="006A7C34">
        <w:t xml:space="preserve">Scripture texts used in this work are taken from the </w:t>
      </w:r>
      <w:r w:rsidR="006A7C34" w:rsidRPr="006A7C34">
        <w:rPr>
          <w:i/>
          <w:iCs/>
        </w:rPr>
        <w:t xml:space="preserve">New American Bible, revised edition </w:t>
      </w:r>
      <w:r w:rsidR="006A7C34" w:rsidRPr="006A7C34">
        <w:t>© 2010, 1991, 1986, 1970 Confraternity of Christian Doctrine, Inc., Washington, DC</w:t>
      </w:r>
      <w:proofErr w:type="gramStart"/>
      <w:r w:rsidR="006A7C34" w:rsidRPr="006A7C34">
        <w:t>  All</w:t>
      </w:r>
      <w:proofErr w:type="gramEnd"/>
      <w:r w:rsidR="006A7C34" w:rsidRPr="006A7C34">
        <w:t xml:space="preserve"> Rights Reserved. No part of this work may be reproduced or transmitted in any form or by any means, electronic or mechanical, including photocopying, recording, or by any information storage and retrieval system, without permission in writing from the copyright owner.</w:t>
      </w:r>
      <w:r w:rsidR="006A7C34">
        <w:t>)</w:t>
      </w:r>
      <w:bookmarkStart w:id="1" w:name="_GoBack"/>
      <w:bookmarkEnd w:id="1"/>
      <w:commentRangeEnd w:id="0"/>
    </w:p>
    <w:sectPr w:rsidR="00807420" w:rsidRPr="004F20C5"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8C" w:rsidRDefault="007A488C" w:rsidP="004D0079">
      <w:r>
        <w:separator/>
      </w:r>
    </w:p>
    <w:p w:rsidR="007A488C" w:rsidRDefault="007A488C"/>
  </w:endnote>
  <w:endnote w:type="continuationSeparator" w:id="0">
    <w:p w:rsidR="007A488C" w:rsidRDefault="007A488C" w:rsidP="004D0079">
      <w:r>
        <w:continuationSeparator/>
      </w:r>
    </w:p>
    <w:p w:rsidR="007A488C" w:rsidRDefault="007A4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D9" w:rsidRPr="00F82D2A" w:rsidRDefault="00D13F3B" w:rsidP="00F82D2A">
    <w:r>
      <w:rPr>
        <w:noProof/>
      </w:rPr>
      <mc:AlternateContent>
        <mc:Choice Requires="wps">
          <w:drawing>
            <wp:anchor distT="0" distB="0" distL="114300" distR="114300" simplePos="0" relativeHeight="251657216"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D9" w:rsidRPr="00560ECE" w:rsidRDefault="00701BD9" w:rsidP="00F55DF3">
                          <w:pPr>
                            <w:tabs>
                              <w:tab w:val="right" w:pos="8640"/>
                            </w:tabs>
                            <w:spacing w:line="276" w:lineRule="auto"/>
                            <w:rPr>
                              <w:rFonts w:ascii="Arial" w:hAnsi="Arial" w:cs="Arial"/>
                              <w:color w:val="000000"/>
                              <w:sz w:val="21"/>
                              <w:szCs w:val="21"/>
                            </w:rPr>
                          </w:pPr>
                        </w:p>
                        <w:p w:rsidR="00701BD9" w:rsidRPr="000E1ADA" w:rsidRDefault="00701BD9" w:rsidP="00F55DF3">
                          <w:pPr>
                            <w:tabs>
                              <w:tab w:val="right" w:pos="8640"/>
                            </w:tabs>
                            <w:spacing w:line="276" w:lineRule="auto"/>
                            <w:rPr>
                              <w:sz w:val="18"/>
                              <w:szCs w:val="18"/>
                            </w:rPr>
                          </w:pPr>
                          <w:proofErr w:type="gramStart"/>
                          <w:r w:rsidRPr="00560ECE">
                            <w:rPr>
                              <w:rFonts w:ascii="Arial" w:hAnsi="Arial" w:cs="Arial"/>
                              <w:color w:val="000000"/>
                              <w:sz w:val="21"/>
                              <w:szCs w:val="21"/>
                            </w:rPr>
                            <w:t>© 2011 by Saint Mary’s Press</w:t>
                          </w:r>
                          <w:r w:rsidR="00137B2D">
                            <w:rPr>
                              <w:rFonts w:ascii="Arial" w:hAnsi="Arial" w:cs="Arial"/>
                              <w:color w:val="000000"/>
                              <w:sz w:val="21"/>
                              <w:szCs w:val="21"/>
                            </w:rPr>
                            <w:t>.</w:t>
                          </w:r>
                          <w:proofErr w:type="gramEnd"/>
                          <w:r w:rsidRPr="00560ECE">
                            <w:rPr>
                              <w:rFonts w:ascii="Arial" w:hAnsi="Arial" w:cs="Arial"/>
                              <w:color w:val="000000"/>
                              <w:sz w:val="21"/>
                              <w:szCs w:val="21"/>
                            </w:rPr>
                            <w:tab/>
                          </w:r>
                          <w:r w:rsidRPr="00560ECE">
                            <w:rPr>
                              <w:rFonts w:ascii="Arial" w:hAnsi="Arial" w:cs="Arial"/>
                              <w:color w:val="000000"/>
                              <w:sz w:val="18"/>
                              <w:szCs w:val="18"/>
                            </w:rPr>
                            <w:t xml:space="preserve">Document #: </w:t>
                          </w:r>
                          <w:r w:rsidRPr="008A39F3">
                            <w:rPr>
                              <w:rFonts w:ascii="Arial" w:hAnsi="Arial" w:cs="Arial"/>
                              <w:color w:val="000000"/>
                              <w:sz w:val="18"/>
                              <w:szCs w:val="18"/>
                            </w:rPr>
                            <w:t>TX001695</w:t>
                          </w:r>
                        </w:p>
                        <w:p w:rsidR="00701BD9" w:rsidRPr="000318AE" w:rsidRDefault="00701BD9" w:rsidP="000318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701BD9" w:rsidRPr="00560ECE" w:rsidRDefault="00701BD9" w:rsidP="00F55DF3">
                    <w:pPr>
                      <w:tabs>
                        <w:tab w:val="right" w:pos="8640"/>
                      </w:tabs>
                      <w:spacing w:line="276" w:lineRule="auto"/>
                      <w:rPr>
                        <w:rFonts w:ascii="Arial" w:hAnsi="Arial" w:cs="Arial"/>
                        <w:color w:val="000000"/>
                        <w:sz w:val="21"/>
                        <w:szCs w:val="21"/>
                      </w:rPr>
                    </w:pPr>
                  </w:p>
                  <w:p w:rsidR="00701BD9" w:rsidRPr="000E1ADA" w:rsidRDefault="00701BD9" w:rsidP="00F55DF3">
                    <w:pPr>
                      <w:tabs>
                        <w:tab w:val="right" w:pos="8640"/>
                      </w:tabs>
                      <w:spacing w:line="276" w:lineRule="auto"/>
                      <w:rPr>
                        <w:sz w:val="18"/>
                        <w:szCs w:val="18"/>
                      </w:rPr>
                    </w:pPr>
                    <w:proofErr w:type="gramStart"/>
                    <w:r w:rsidRPr="00560ECE">
                      <w:rPr>
                        <w:rFonts w:ascii="Arial" w:hAnsi="Arial" w:cs="Arial"/>
                        <w:color w:val="000000"/>
                        <w:sz w:val="21"/>
                        <w:szCs w:val="21"/>
                      </w:rPr>
                      <w:t>© 2011 by Saint Mary’s Press</w:t>
                    </w:r>
                    <w:r w:rsidR="00137B2D">
                      <w:rPr>
                        <w:rFonts w:ascii="Arial" w:hAnsi="Arial" w:cs="Arial"/>
                        <w:color w:val="000000"/>
                        <w:sz w:val="21"/>
                        <w:szCs w:val="21"/>
                      </w:rPr>
                      <w:t>.</w:t>
                    </w:r>
                    <w:proofErr w:type="gramEnd"/>
                    <w:r w:rsidRPr="00560ECE">
                      <w:rPr>
                        <w:rFonts w:ascii="Arial" w:hAnsi="Arial" w:cs="Arial"/>
                        <w:color w:val="000000"/>
                        <w:sz w:val="21"/>
                        <w:szCs w:val="21"/>
                      </w:rPr>
                      <w:tab/>
                    </w:r>
                    <w:r w:rsidRPr="00560ECE">
                      <w:rPr>
                        <w:rFonts w:ascii="Arial" w:hAnsi="Arial" w:cs="Arial"/>
                        <w:color w:val="000000"/>
                        <w:sz w:val="18"/>
                        <w:szCs w:val="18"/>
                      </w:rPr>
                      <w:t xml:space="preserve">Document #: </w:t>
                    </w:r>
                    <w:r w:rsidRPr="008A39F3">
                      <w:rPr>
                        <w:rFonts w:ascii="Arial" w:hAnsi="Arial" w:cs="Arial"/>
                        <w:color w:val="000000"/>
                        <w:sz w:val="18"/>
                        <w:szCs w:val="18"/>
                      </w:rPr>
                      <w:t>TX001695</w:t>
                    </w:r>
                  </w:p>
                  <w:p w:rsidR="00701BD9" w:rsidRPr="000318AE" w:rsidRDefault="00701BD9" w:rsidP="000318AE"/>
                </w:txbxContent>
              </v:textbox>
            </v:shape>
          </w:pict>
        </mc:Fallback>
      </mc:AlternateContent>
    </w:r>
    <w:r w:rsidR="00A574F8">
      <w:rPr>
        <w:noProof/>
      </w:rPr>
      <w:drawing>
        <wp:inline distT="0" distB="0" distL="0" distR="0">
          <wp:extent cx="446405" cy="425450"/>
          <wp:effectExtent l="19050" t="0" r="0" b="0"/>
          <wp:docPr id="1" name="Picture 1" descr="Description: 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bw_sm-no words.eps"/>
                  <pic:cNvPicPr>
                    <a:picLocks noChangeAspect="1" noChangeArrowheads="1"/>
                  </pic:cNvPicPr>
                </pic:nvPicPr>
                <pic:blipFill>
                  <a:blip r:embed="rId1"/>
                  <a:srcRect/>
                  <a:stretch>
                    <a:fillRect/>
                  </a:stretch>
                </pic:blipFill>
                <pic:spPr bwMode="auto">
                  <a:xfrm>
                    <a:off x="0" y="0"/>
                    <a:ext cx="446405" cy="4254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D9" w:rsidRPr="00D20CE2" w:rsidRDefault="00D13F3B" w:rsidP="00D20CE2">
    <w:r>
      <w:rPr>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93980</wp:posOffset>
              </wp:positionV>
              <wp:extent cx="5615305" cy="44704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CE2" w:rsidRDefault="00D20CE2" w:rsidP="00D20CE2">
                          <w:pPr>
                            <w:tabs>
                              <w:tab w:val="right" w:pos="8550"/>
                            </w:tabs>
                            <w:rPr>
                              <w:rFonts w:ascii="Calibri" w:hAnsi="Calibri"/>
                              <w:color w:val="000000"/>
                              <w:sz w:val="22"/>
                              <w:szCs w:val="22"/>
                            </w:rPr>
                          </w:pPr>
                          <w:proofErr w:type="gramStart"/>
                          <w:r w:rsidRPr="00D20CE2">
                            <w:rPr>
                              <w:rFonts w:ascii="Arial" w:hAnsi="Arial" w:cs="Arial"/>
                              <w:color w:val="000000"/>
                              <w:sz w:val="21"/>
                              <w:szCs w:val="21"/>
                            </w:rPr>
                            <w:t>© 2011 by Saint Mary’s Press</w:t>
                          </w:r>
                          <w:r w:rsidR="00137B2D">
                            <w:rPr>
                              <w:rFonts w:ascii="Arial" w:hAnsi="Arial" w:cs="Arial"/>
                              <w:color w:val="000000"/>
                              <w:sz w:val="21"/>
                              <w:szCs w:val="21"/>
                            </w:rPr>
                            <w:t>.</w:t>
                          </w:r>
                          <w:proofErr w:type="gramEnd"/>
                        </w:p>
                        <w:p w:rsidR="00D20CE2" w:rsidRPr="000E1ADA" w:rsidRDefault="00D20CE2" w:rsidP="00D20CE2">
                          <w:pPr>
                            <w:tabs>
                              <w:tab w:val="right" w:pos="8640"/>
                            </w:tabs>
                            <w:spacing w:line="276" w:lineRule="auto"/>
                            <w:rPr>
                              <w:sz w:val="18"/>
                              <w:szCs w:val="18"/>
                            </w:rPr>
                          </w:pPr>
                          <w:r w:rsidRPr="00D20CE2">
                            <w:rPr>
                              <w:rFonts w:ascii="Arial" w:hAnsi="Arial" w:cs="Arial"/>
                              <w:color w:val="000000"/>
                              <w:sz w:val="21"/>
                              <w:szCs w:val="21"/>
                            </w:rPr>
                            <w:t>Permission to reproduce is granted.</w:t>
                          </w:r>
                          <w:r w:rsidRPr="00D20CE2">
                            <w:rPr>
                              <w:rFonts w:ascii="Arial" w:hAnsi="Arial" w:cs="Arial"/>
                              <w:color w:val="000000"/>
                              <w:sz w:val="21"/>
                              <w:szCs w:val="21"/>
                            </w:rPr>
                            <w:tab/>
                          </w:r>
                          <w:r w:rsidRPr="00D20CE2">
                            <w:rPr>
                              <w:rFonts w:ascii="Arial" w:hAnsi="Arial" w:cs="Arial"/>
                              <w:color w:val="000000"/>
                              <w:sz w:val="18"/>
                              <w:szCs w:val="18"/>
                            </w:rPr>
                            <w:t xml:space="preserve">Document #: </w:t>
                          </w:r>
                          <w:r w:rsidRPr="008A39F3">
                            <w:rPr>
                              <w:rFonts w:ascii="Arial" w:hAnsi="Arial" w:cs="Arial"/>
                              <w:color w:val="000000"/>
                              <w:sz w:val="18"/>
                              <w:szCs w:val="18"/>
                            </w:rPr>
                            <w:t>TX001695</w:t>
                          </w:r>
                        </w:p>
                        <w:p w:rsidR="00D20CE2" w:rsidRPr="000E1ADA" w:rsidRDefault="00D20CE2" w:rsidP="00D20CE2">
                          <w:pPr>
                            <w:tabs>
                              <w:tab w:val="right" w:pos="8640"/>
                            </w:tabs>
                            <w:spacing w:line="276"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7.4pt;width:442.1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zZuw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" filled="f" stroked="f">
              <v:textbox>
                <w:txbxContent>
                  <w:p w:rsidR="00D20CE2" w:rsidRDefault="00D20CE2" w:rsidP="00D20CE2">
                    <w:pPr>
                      <w:tabs>
                        <w:tab w:val="right" w:pos="8550"/>
                      </w:tabs>
                      <w:rPr>
                        <w:rFonts w:ascii="Calibri" w:hAnsi="Calibri"/>
                        <w:color w:val="000000"/>
                        <w:sz w:val="22"/>
                        <w:szCs w:val="22"/>
                      </w:rPr>
                    </w:pPr>
                    <w:proofErr w:type="gramStart"/>
                    <w:r w:rsidRPr="00D20CE2">
                      <w:rPr>
                        <w:rFonts w:ascii="Arial" w:hAnsi="Arial" w:cs="Arial"/>
                        <w:color w:val="000000"/>
                        <w:sz w:val="21"/>
                        <w:szCs w:val="21"/>
                      </w:rPr>
                      <w:t>© 2011 by Saint Mary’s Press</w:t>
                    </w:r>
                    <w:r w:rsidR="00137B2D">
                      <w:rPr>
                        <w:rFonts w:ascii="Arial" w:hAnsi="Arial" w:cs="Arial"/>
                        <w:color w:val="000000"/>
                        <w:sz w:val="21"/>
                        <w:szCs w:val="21"/>
                      </w:rPr>
                      <w:t>.</w:t>
                    </w:r>
                    <w:proofErr w:type="gramEnd"/>
                  </w:p>
                  <w:p w:rsidR="00D20CE2" w:rsidRPr="000E1ADA" w:rsidRDefault="00D20CE2" w:rsidP="00D20CE2">
                    <w:pPr>
                      <w:tabs>
                        <w:tab w:val="right" w:pos="8640"/>
                      </w:tabs>
                      <w:spacing w:line="276" w:lineRule="auto"/>
                      <w:rPr>
                        <w:sz w:val="18"/>
                        <w:szCs w:val="18"/>
                      </w:rPr>
                    </w:pPr>
                    <w:r w:rsidRPr="00D20CE2">
                      <w:rPr>
                        <w:rFonts w:ascii="Arial" w:hAnsi="Arial" w:cs="Arial"/>
                        <w:color w:val="000000"/>
                        <w:sz w:val="21"/>
                        <w:szCs w:val="21"/>
                      </w:rPr>
                      <w:t>Permission to reproduce is granted.</w:t>
                    </w:r>
                    <w:r w:rsidRPr="00D20CE2">
                      <w:rPr>
                        <w:rFonts w:ascii="Arial" w:hAnsi="Arial" w:cs="Arial"/>
                        <w:color w:val="000000"/>
                        <w:sz w:val="21"/>
                        <w:szCs w:val="21"/>
                      </w:rPr>
                      <w:tab/>
                    </w:r>
                    <w:r w:rsidRPr="00D20CE2">
                      <w:rPr>
                        <w:rFonts w:ascii="Arial" w:hAnsi="Arial" w:cs="Arial"/>
                        <w:color w:val="000000"/>
                        <w:sz w:val="18"/>
                        <w:szCs w:val="18"/>
                      </w:rPr>
                      <w:t xml:space="preserve">Document #: </w:t>
                    </w:r>
                    <w:r w:rsidRPr="008A39F3">
                      <w:rPr>
                        <w:rFonts w:ascii="Arial" w:hAnsi="Arial" w:cs="Arial"/>
                        <w:color w:val="000000"/>
                        <w:sz w:val="18"/>
                        <w:szCs w:val="18"/>
                      </w:rPr>
                      <w:t>TX001695</w:t>
                    </w:r>
                  </w:p>
                  <w:p w:rsidR="00D20CE2" w:rsidRPr="000E1ADA" w:rsidRDefault="00D20CE2" w:rsidP="00D20CE2">
                    <w:pPr>
                      <w:tabs>
                        <w:tab w:val="right" w:pos="8640"/>
                      </w:tabs>
                      <w:spacing w:line="276" w:lineRule="auto"/>
                      <w:rPr>
                        <w:sz w:val="18"/>
                        <w:szCs w:val="18"/>
                      </w:rPr>
                    </w:pPr>
                  </w:p>
                </w:txbxContent>
              </v:textbox>
            </v:shape>
          </w:pict>
        </mc:Fallback>
      </mc:AlternateContent>
    </w:r>
    <w:r w:rsidR="00A574F8">
      <w:rPr>
        <w:noProof/>
      </w:rPr>
      <w:drawing>
        <wp:inline distT="0" distB="0" distL="0" distR="0">
          <wp:extent cx="446405" cy="425450"/>
          <wp:effectExtent l="19050" t="0" r="0" b="0"/>
          <wp:docPr id="2" name="Picture 0" descr="Description: 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_bw_sm-no words.eps"/>
                  <pic:cNvPicPr>
                    <a:picLocks noChangeAspect="1" noChangeArrowheads="1"/>
                  </pic:cNvPicPr>
                </pic:nvPicPr>
                <pic:blipFill>
                  <a:blip r:embed="rId1"/>
                  <a:srcRect/>
                  <a:stretch>
                    <a:fillRect/>
                  </a:stretch>
                </pic:blipFill>
                <pic:spPr bwMode="auto">
                  <a:xfrm>
                    <a:off x="0" y="0"/>
                    <a:ext cx="446405" cy="4254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8C" w:rsidRDefault="007A488C" w:rsidP="004D0079">
      <w:r>
        <w:separator/>
      </w:r>
    </w:p>
    <w:p w:rsidR="007A488C" w:rsidRDefault="007A488C"/>
  </w:footnote>
  <w:footnote w:type="continuationSeparator" w:id="0">
    <w:p w:rsidR="007A488C" w:rsidRDefault="007A488C" w:rsidP="004D0079">
      <w:r>
        <w:continuationSeparator/>
      </w:r>
    </w:p>
    <w:p w:rsidR="007A488C" w:rsidRDefault="007A48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D9" w:rsidRDefault="00701BD9" w:rsidP="00DC08C5">
    <w:pPr>
      <w:pStyle w:val="A-Header-articletitlepage2"/>
      <w:rPr>
        <w:rFonts w:cs="Times New Roman"/>
      </w:rPr>
    </w:pPr>
    <w:r>
      <w:t>Proverb Presentation</w:t>
    </w:r>
    <w:r>
      <w:rPr>
        <w:rFonts w:cs="Times New Roman"/>
      </w:rPr>
      <w:tab/>
    </w:r>
    <w:r w:rsidRPr="00F82D2A">
      <w:t xml:space="preserve">Page | </w:t>
    </w:r>
    <w:r w:rsidR="00D82034">
      <w:fldChar w:fldCharType="begin"/>
    </w:r>
    <w:r w:rsidR="00065D49">
      <w:instrText xml:space="preserve"> PAGE   \* MERGEFORMAT </w:instrText>
    </w:r>
    <w:r w:rsidR="00D82034">
      <w:fldChar w:fldCharType="separate"/>
    </w:r>
    <w:r w:rsidR="006A7C34">
      <w:rPr>
        <w:noProof/>
      </w:rPr>
      <w:t>2</w:t>
    </w:r>
    <w:r w:rsidR="00D82034">
      <w:rPr>
        <w:noProof/>
      </w:rPr>
      <w:fldChar w:fldCharType="end"/>
    </w:r>
  </w:p>
  <w:p w:rsidR="00701BD9" w:rsidRDefault="00701B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2D" w:rsidRDefault="00DD688A" w:rsidP="00137B2D">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137B2D">
      <w:rPr>
        <w:rFonts w:ascii="Arial" w:hAnsi="Arial" w:cs="Arial"/>
        <w:color w:val="000000"/>
        <w:vertAlign w:val="superscript"/>
      </w:rPr>
      <w:t>®</w:t>
    </w:r>
    <w:r w:rsidR="00137B2D">
      <w:rPr>
        <w:rFonts w:ascii="Arial" w:hAnsi="Arial" w:cs="Arial"/>
        <w:color w:val="000000"/>
      </w:rPr>
      <w:t xml:space="preserve"> Teacher Guide</w:t>
    </w:r>
  </w:p>
  <w:p w:rsidR="00137B2D" w:rsidRPr="002752CA" w:rsidRDefault="00137B2D" w:rsidP="00137B2D">
    <w:pPr>
      <w:pStyle w:val="Header"/>
      <w:rPr>
        <w:rFonts w:ascii="Arial" w:hAnsi="Arial" w:cs="Arial"/>
        <w:color w:val="auto"/>
        <w:sz w:val="24"/>
        <w:szCs w:val="24"/>
      </w:rPr>
    </w:pPr>
    <w:r w:rsidRPr="002752CA">
      <w:rPr>
        <w:rFonts w:ascii="Arial" w:hAnsi="Arial" w:cs="Arial"/>
        <w:color w:val="000000"/>
        <w:sz w:val="24"/>
        <w:szCs w:val="24"/>
      </w:rPr>
      <w:t>Old Testament</w:t>
    </w:r>
  </w:p>
  <w:p w:rsidR="00701BD9" w:rsidRPr="00137B2D" w:rsidRDefault="00701BD9" w:rsidP="00137B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784760"/>
    <w:lvl w:ilvl="0">
      <w:start w:val="1"/>
      <w:numFmt w:val="decimal"/>
      <w:lvlText w:val="%1."/>
      <w:lvlJc w:val="left"/>
      <w:pPr>
        <w:tabs>
          <w:tab w:val="num" w:pos="1800"/>
        </w:tabs>
        <w:ind w:left="1800" w:hanging="360"/>
      </w:pPr>
    </w:lvl>
  </w:abstractNum>
  <w:abstractNum w:abstractNumId="1">
    <w:nsid w:val="FFFFFF7D"/>
    <w:multiLevelType w:val="singleLevel"/>
    <w:tmpl w:val="19D44EE0"/>
    <w:lvl w:ilvl="0">
      <w:start w:val="1"/>
      <w:numFmt w:val="decimal"/>
      <w:lvlText w:val="%1."/>
      <w:lvlJc w:val="left"/>
      <w:pPr>
        <w:tabs>
          <w:tab w:val="num" w:pos="1440"/>
        </w:tabs>
        <w:ind w:left="1440" w:hanging="360"/>
      </w:pPr>
    </w:lvl>
  </w:abstractNum>
  <w:abstractNum w:abstractNumId="2">
    <w:nsid w:val="FFFFFF7E"/>
    <w:multiLevelType w:val="singleLevel"/>
    <w:tmpl w:val="620849E8"/>
    <w:lvl w:ilvl="0">
      <w:start w:val="1"/>
      <w:numFmt w:val="decimal"/>
      <w:lvlText w:val="%1."/>
      <w:lvlJc w:val="left"/>
      <w:pPr>
        <w:tabs>
          <w:tab w:val="num" w:pos="1080"/>
        </w:tabs>
        <w:ind w:left="1080" w:hanging="360"/>
      </w:pPr>
    </w:lvl>
  </w:abstractNum>
  <w:abstractNum w:abstractNumId="3">
    <w:nsid w:val="FFFFFF7F"/>
    <w:multiLevelType w:val="singleLevel"/>
    <w:tmpl w:val="875ECAFA"/>
    <w:lvl w:ilvl="0">
      <w:start w:val="1"/>
      <w:numFmt w:val="decimal"/>
      <w:lvlText w:val="%1."/>
      <w:lvlJc w:val="left"/>
      <w:pPr>
        <w:tabs>
          <w:tab w:val="num" w:pos="720"/>
        </w:tabs>
        <w:ind w:left="720" w:hanging="360"/>
      </w:pPr>
    </w:lvl>
  </w:abstractNum>
  <w:abstractNum w:abstractNumId="4">
    <w:nsid w:val="FFFFFF80"/>
    <w:multiLevelType w:val="singleLevel"/>
    <w:tmpl w:val="0E40EF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9CEC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6C264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9BAB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4126E"/>
    <w:lvl w:ilvl="0">
      <w:start w:val="1"/>
      <w:numFmt w:val="decimal"/>
      <w:lvlText w:val="%1."/>
      <w:lvlJc w:val="left"/>
      <w:pPr>
        <w:tabs>
          <w:tab w:val="num" w:pos="360"/>
        </w:tabs>
        <w:ind w:left="360" w:hanging="360"/>
      </w:pPr>
    </w:lvl>
  </w:abstractNum>
  <w:abstractNum w:abstractNumId="9">
    <w:nsid w:val="FFFFFF89"/>
    <w:multiLevelType w:val="singleLevel"/>
    <w:tmpl w:val="C6623C44"/>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7A46D0E"/>
    <w:multiLevelType w:val="hybridMultilevel"/>
    <w:tmpl w:val="1DB6412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3">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7">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8">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6"/>
  </w:num>
  <w:num w:numId="2">
    <w:abstractNumId w:val="17"/>
  </w:num>
  <w:num w:numId="3">
    <w:abstractNumId w:val="21"/>
  </w:num>
  <w:num w:numId="4">
    <w:abstractNumId w:val="22"/>
  </w:num>
  <w:num w:numId="5">
    <w:abstractNumId w:val="24"/>
  </w:num>
  <w:num w:numId="6">
    <w:abstractNumId w:val="10"/>
  </w:num>
  <w:num w:numId="7">
    <w:abstractNumId w:val="27"/>
  </w:num>
  <w:num w:numId="8">
    <w:abstractNumId w:val="14"/>
  </w:num>
  <w:num w:numId="9">
    <w:abstractNumId w:val="28"/>
  </w:num>
  <w:num w:numId="10">
    <w:abstractNumId w:val="18"/>
  </w:num>
  <w:num w:numId="11">
    <w:abstractNumId w:val="16"/>
  </w:num>
  <w:num w:numId="12">
    <w:abstractNumId w:val="25"/>
  </w:num>
  <w:num w:numId="13">
    <w:abstractNumId w:val="11"/>
  </w:num>
  <w:num w:numId="14">
    <w:abstractNumId w:val="15"/>
  </w:num>
  <w:num w:numId="15">
    <w:abstractNumId w:val="12"/>
  </w:num>
  <w:num w:numId="16">
    <w:abstractNumId w:val="13"/>
  </w:num>
  <w:num w:numId="17">
    <w:abstractNumId w:val="23"/>
  </w:num>
  <w:num w:numId="18">
    <w:abstractNumId w:val="19"/>
  </w:num>
  <w:num w:numId="19">
    <w:abstractNumId w:val="2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6C9E"/>
    <w:rsid w:val="000174A3"/>
    <w:rsid w:val="0002055A"/>
    <w:rsid w:val="000262AD"/>
    <w:rsid w:val="00026B17"/>
    <w:rsid w:val="000318AE"/>
    <w:rsid w:val="00056DA9"/>
    <w:rsid w:val="00065D49"/>
    <w:rsid w:val="00084EB9"/>
    <w:rsid w:val="00093CB0"/>
    <w:rsid w:val="00096D5A"/>
    <w:rsid w:val="000A391A"/>
    <w:rsid w:val="000B4E68"/>
    <w:rsid w:val="000B52BE"/>
    <w:rsid w:val="000C1547"/>
    <w:rsid w:val="000C5F25"/>
    <w:rsid w:val="000D5ED9"/>
    <w:rsid w:val="000E1ADA"/>
    <w:rsid w:val="000E564B"/>
    <w:rsid w:val="000E7441"/>
    <w:rsid w:val="000F6CCE"/>
    <w:rsid w:val="001011A9"/>
    <w:rsid w:val="00103E1C"/>
    <w:rsid w:val="00122197"/>
    <w:rsid w:val="001309E6"/>
    <w:rsid w:val="00130AE1"/>
    <w:rsid w:val="001334C6"/>
    <w:rsid w:val="00137B2D"/>
    <w:rsid w:val="001476FE"/>
    <w:rsid w:val="00152401"/>
    <w:rsid w:val="00170F12"/>
    <w:rsid w:val="001747F9"/>
    <w:rsid w:val="00175D31"/>
    <w:rsid w:val="001764BC"/>
    <w:rsid w:val="0018381F"/>
    <w:rsid w:val="0019539C"/>
    <w:rsid w:val="001A69EC"/>
    <w:rsid w:val="001B3767"/>
    <w:rsid w:val="001B4972"/>
    <w:rsid w:val="001B6938"/>
    <w:rsid w:val="001C0A8C"/>
    <w:rsid w:val="001C0EF4"/>
    <w:rsid w:val="001C432F"/>
    <w:rsid w:val="001D0608"/>
    <w:rsid w:val="001D683D"/>
    <w:rsid w:val="001E64A9"/>
    <w:rsid w:val="001E79E6"/>
    <w:rsid w:val="001F322F"/>
    <w:rsid w:val="001F7384"/>
    <w:rsid w:val="00200BE9"/>
    <w:rsid w:val="00225B1E"/>
    <w:rsid w:val="00231C40"/>
    <w:rsid w:val="00236F06"/>
    <w:rsid w:val="002462B2"/>
    <w:rsid w:val="00254E02"/>
    <w:rsid w:val="00261080"/>
    <w:rsid w:val="00265087"/>
    <w:rsid w:val="002724DB"/>
    <w:rsid w:val="00272AE8"/>
    <w:rsid w:val="002752CA"/>
    <w:rsid w:val="00284A63"/>
    <w:rsid w:val="00292C4F"/>
    <w:rsid w:val="002A4E6A"/>
    <w:rsid w:val="002B527B"/>
    <w:rsid w:val="002D0851"/>
    <w:rsid w:val="002E0443"/>
    <w:rsid w:val="002E0E46"/>
    <w:rsid w:val="002E1A1D"/>
    <w:rsid w:val="002E77F4"/>
    <w:rsid w:val="002F3670"/>
    <w:rsid w:val="002F78AB"/>
    <w:rsid w:val="003037EB"/>
    <w:rsid w:val="0030685B"/>
    <w:rsid w:val="0031278E"/>
    <w:rsid w:val="003145A2"/>
    <w:rsid w:val="00315221"/>
    <w:rsid w:val="003157D0"/>
    <w:rsid w:val="003236A3"/>
    <w:rsid w:val="00325136"/>
    <w:rsid w:val="00326542"/>
    <w:rsid w:val="003365CF"/>
    <w:rsid w:val="00340334"/>
    <w:rsid w:val="003477AC"/>
    <w:rsid w:val="0037014E"/>
    <w:rsid w:val="003739CB"/>
    <w:rsid w:val="0038139E"/>
    <w:rsid w:val="00394AF1"/>
    <w:rsid w:val="003B0E7A"/>
    <w:rsid w:val="003D381C"/>
    <w:rsid w:val="003E24F6"/>
    <w:rsid w:val="003E65FA"/>
    <w:rsid w:val="003F5CF4"/>
    <w:rsid w:val="00405DC9"/>
    <w:rsid w:val="00405F6D"/>
    <w:rsid w:val="00414D05"/>
    <w:rsid w:val="00416A83"/>
    <w:rsid w:val="004223A9"/>
    <w:rsid w:val="00423B78"/>
    <w:rsid w:val="004311A3"/>
    <w:rsid w:val="00442AB7"/>
    <w:rsid w:val="00445F20"/>
    <w:rsid w:val="00454A1D"/>
    <w:rsid w:val="00460918"/>
    <w:rsid w:val="00473464"/>
    <w:rsid w:val="00475571"/>
    <w:rsid w:val="00497D93"/>
    <w:rsid w:val="004A3116"/>
    <w:rsid w:val="004A7DE2"/>
    <w:rsid w:val="004B4BD8"/>
    <w:rsid w:val="004C5561"/>
    <w:rsid w:val="004D0079"/>
    <w:rsid w:val="004D74F6"/>
    <w:rsid w:val="004D7A2E"/>
    <w:rsid w:val="004E5DFC"/>
    <w:rsid w:val="004F20C5"/>
    <w:rsid w:val="00500FAD"/>
    <w:rsid w:val="0050251D"/>
    <w:rsid w:val="00512FE3"/>
    <w:rsid w:val="00522BDB"/>
    <w:rsid w:val="00545244"/>
    <w:rsid w:val="00555CB8"/>
    <w:rsid w:val="00555EA6"/>
    <w:rsid w:val="00560ECE"/>
    <w:rsid w:val="0058460F"/>
    <w:rsid w:val="005A4359"/>
    <w:rsid w:val="005A6944"/>
    <w:rsid w:val="005D488A"/>
    <w:rsid w:val="005E0C08"/>
    <w:rsid w:val="005F599B"/>
    <w:rsid w:val="0060248C"/>
    <w:rsid w:val="00602E87"/>
    <w:rsid w:val="006067CC"/>
    <w:rsid w:val="00614B48"/>
    <w:rsid w:val="006200AC"/>
    <w:rsid w:val="00623829"/>
    <w:rsid w:val="00624A61"/>
    <w:rsid w:val="00631BC6"/>
    <w:rsid w:val="006328D4"/>
    <w:rsid w:val="00645A10"/>
    <w:rsid w:val="00652A68"/>
    <w:rsid w:val="006609CF"/>
    <w:rsid w:val="00670AE9"/>
    <w:rsid w:val="0069306F"/>
    <w:rsid w:val="006A5B02"/>
    <w:rsid w:val="006A7C34"/>
    <w:rsid w:val="006B3F4F"/>
    <w:rsid w:val="006B64C9"/>
    <w:rsid w:val="006C1F80"/>
    <w:rsid w:val="006C2FB1"/>
    <w:rsid w:val="006C6F41"/>
    <w:rsid w:val="006D6EE7"/>
    <w:rsid w:val="006E27C3"/>
    <w:rsid w:val="006E4F88"/>
    <w:rsid w:val="006F5958"/>
    <w:rsid w:val="0070169A"/>
    <w:rsid w:val="00701BD9"/>
    <w:rsid w:val="007034FE"/>
    <w:rsid w:val="0070587C"/>
    <w:rsid w:val="007137D5"/>
    <w:rsid w:val="0073114D"/>
    <w:rsid w:val="00736AC9"/>
    <w:rsid w:val="00740D2D"/>
    <w:rsid w:val="00745B49"/>
    <w:rsid w:val="0074663C"/>
    <w:rsid w:val="00750DCB"/>
    <w:rsid w:val="007554A3"/>
    <w:rsid w:val="00781027"/>
    <w:rsid w:val="00781585"/>
    <w:rsid w:val="00784075"/>
    <w:rsid w:val="00786E12"/>
    <w:rsid w:val="007A488C"/>
    <w:rsid w:val="007C0082"/>
    <w:rsid w:val="007D41EB"/>
    <w:rsid w:val="007E01EA"/>
    <w:rsid w:val="007E4D7C"/>
    <w:rsid w:val="007F14E0"/>
    <w:rsid w:val="007F1D2D"/>
    <w:rsid w:val="00807420"/>
    <w:rsid w:val="008111FA"/>
    <w:rsid w:val="00811A84"/>
    <w:rsid w:val="00813A8A"/>
    <w:rsid w:val="00813FAB"/>
    <w:rsid w:val="00820449"/>
    <w:rsid w:val="00822FDC"/>
    <w:rsid w:val="00847B4C"/>
    <w:rsid w:val="008541FB"/>
    <w:rsid w:val="0085547F"/>
    <w:rsid w:val="00856656"/>
    <w:rsid w:val="00861A93"/>
    <w:rsid w:val="008817B5"/>
    <w:rsid w:val="00883D20"/>
    <w:rsid w:val="008A2209"/>
    <w:rsid w:val="008A39F3"/>
    <w:rsid w:val="008A5FEE"/>
    <w:rsid w:val="008B14A0"/>
    <w:rsid w:val="008C2FC3"/>
    <w:rsid w:val="008D10BC"/>
    <w:rsid w:val="008D58F8"/>
    <w:rsid w:val="008F12F7"/>
    <w:rsid w:val="008F22A0"/>
    <w:rsid w:val="008F58B2"/>
    <w:rsid w:val="008F5D7C"/>
    <w:rsid w:val="0090630C"/>
    <w:rsid w:val="009064EC"/>
    <w:rsid w:val="00931F4E"/>
    <w:rsid w:val="00933E81"/>
    <w:rsid w:val="00945A73"/>
    <w:rsid w:val="00953940"/>
    <w:rsid w:val="009563C5"/>
    <w:rsid w:val="00964480"/>
    <w:rsid w:val="00972002"/>
    <w:rsid w:val="009803A1"/>
    <w:rsid w:val="00992F96"/>
    <w:rsid w:val="00997818"/>
    <w:rsid w:val="009C2473"/>
    <w:rsid w:val="009D36BA"/>
    <w:rsid w:val="009D3E87"/>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574F8"/>
    <w:rsid w:val="00A60740"/>
    <w:rsid w:val="00A63150"/>
    <w:rsid w:val="00A70CF3"/>
    <w:rsid w:val="00A732DC"/>
    <w:rsid w:val="00A82B01"/>
    <w:rsid w:val="00A82B2A"/>
    <w:rsid w:val="00A8313D"/>
    <w:rsid w:val="00A84DF8"/>
    <w:rsid w:val="00A862E4"/>
    <w:rsid w:val="00A86550"/>
    <w:rsid w:val="00A9252B"/>
    <w:rsid w:val="00A931FF"/>
    <w:rsid w:val="00AA7F49"/>
    <w:rsid w:val="00AB543C"/>
    <w:rsid w:val="00AB7193"/>
    <w:rsid w:val="00AD6F0C"/>
    <w:rsid w:val="00AD7A51"/>
    <w:rsid w:val="00AE4F5D"/>
    <w:rsid w:val="00AF2A78"/>
    <w:rsid w:val="00AF4B1B"/>
    <w:rsid w:val="00AF64D0"/>
    <w:rsid w:val="00B11A16"/>
    <w:rsid w:val="00B11C59"/>
    <w:rsid w:val="00B1337E"/>
    <w:rsid w:val="00B15B28"/>
    <w:rsid w:val="00B22D0B"/>
    <w:rsid w:val="00B24EBB"/>
    <w:rsid w:val="00B43BE6"/>
    <w:rsid w:val="00B47B42"/>
    <w:rsid w:val="00B51054"/>
    <w:rsid w:val="00B52F10"/>
    <w:rsid w:val="00B55908"/>
    <w:rsid w:val="00B572B7"/>
    <w:rsid w:val="00B72A37"/>
    <w:rsid w:val="00B738D1"/>
    <w:rsid w:val="00BA32E8"/>
    <w:rsid w:val="00BC1E13"/>
    <w:rsid w:val="00BC4453"/>
    <w:rsid w:val="00BC71B6"/>
    <w:rsid w:val="00BD06B0"/>
    <w:rsid w:val="00BE1C44"/>
    <w:rsid w:val="00BE2D30"/>
    <w:rsid w:val="00BE3E0E"/>
    <w:rsid w:val="00C01D8A"/>
    <w:rsid w:val="00C01E2D"/>
    <w:rsid w:val="00C07507"/>
    <w:rsid w:val="00C11F94"/>
    <w:rsid w:val="00C13310"/>
    <w:rsid w:val="00C236AB"/>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0529A"/>
    <w:rsid w:val="00D05403"/>
    <w:rsid w:val="00D105EA"/>
    <w:rsid w:val="00D13F3B"/>
    <w:rsid w:val="00D14D22"/>
    <w:rsid w:val="00D17F47"/>
    <w:rsid w:val="00D20CE2"/>
    <w:rsid w:val="00D33298"/>
    <w:rsid w:val="00D45298"/>
    <w:rsid w:val="00D52762"/>
    <w:rsid w:val="00D55B85"/>
    <w:rsid w:val="00D57D5E"/>
    <w:rsid w:val="00D64EB1"/>
    <w:rsid w:val="00D80DBD"/>
    <w:rsid w:val="00D82034"/>
    <w:rsid w:val="00D82358"/>
    <w:rsid w:val="00D83EE1"/>
    <w:rsid w:val="00D958DC"/>
    <w:rsid w:val="00D974A5"/>
    <w:rsid w:val="00DB4768"/>
    <w:rsid w:val="00DB4EA7"/>
    <w:rsid w:val="00DC08C5"/>
    <w:rsid w:val="00DD28A2"/>
    <w:rsid w:val="00DD39BE"/>
    <w:rsid w:val="00DD688A"/>
    <w:rsid w:val="00DE3F54"/>
    <w:rsid w:val="00E02EAF"/>
    <w:rsid w:val="00E069BA"/>
    <w:rsid w:val="00E12E92"/>
    <w:rsid w:val="00E16237"/>
    <w:rsid w:val="00E2045E"/>
    <w:rsid w:val="00E231BB"/>
    <w:rsid w:val="00E43EE6"/>
    <w:rsid w:val="00E51E59"/>
    <w:rsid w:val="00E7545A"/>
    <w:rsid w:val="00EB1125"/>
    <w:rsid w:val="00EC358B"/>
    <w:rsid w:val="00EC52EC"/>
    <w:rsid w:val="00EE07AB"/>
    <w:rsid w:val="00EE0D45"/>
    <w:rsid w:val="00EE658A"/>
    <w:rsid w:val="00EF441F"/>
    <w:rsid w:val="00EF6E51"/>
    <w:rsid w:val="00F06D17"/>
    <w:rsid w:val="00F352E1"/>
    <w:rsid w:val="00F40A11"/>
    <w:rsid w:val="00F443B7"/>
    <w:rsid w:val="00F447FB"/>
    <w:rsid w:val="00F55DF3"/>
    <w:rsid w:val="00F63A43"/>
    <w:rsid w:val="00F713FF"/>
    <w:rsid w:val="00F7282A"/>
    <w:rsid w:val="00F80D72"/>
    <w:rsid w:val="00F82D2A"/>
    <w:rsid w:val="00F90C22"/>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DB4768"/>
    <w:rPr>
      <w:rFonts w:ascii="Calibri" w:eastAsia="Calibri" w:hAnsi="Calibri"/>
      <w:sz w:val="20"/>
      <w:szCs w:val="20"/>
    </w:rPr>
  </w:style>
  <w:style w:type="character" w:customStyle="1" w:styleId="FootnoteTextChar">
    <w:name w:val="Footnote Text Char"/>
    <w:link w:val="FootnoteText"/>
    <w:uiPriority w:val="99"/>
    <w:locked/>
    <w:rsid w:val="00DB4768"/>
    <w:rPr>
      <w:rFonts w:ascii="Calibri" w:hAnsi="Calibri" w:cs="Calibri"/>
      <w:sz w:val="20"/>
      <w:szCs w:val="20"/>
    </w:rPr>
  </w:style>
  <w:style w:type="character" w:styleId="FootnoteReference">
    <w:name w:val="footnote reference"/>
    <w:uiPriority w:val="99"/>
    <w:semiHidden/>
    <w:rsid w:val="00DB4768"/>
    <w:rPr>
      <w:vertAlign w:val="superscript"/>
    </w:rPr>
  </w:style>
  <w:style w:type="table" w:styleId="TableGrid">
    <w:name w:val="Table Grid"/>
    <w:basedOn w:val="TableNormal"/>
    <w:uiPriority w:val="99"/>
    <w:locked/>
    <w:rsid w:val="007C008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B22D0B"/>
    <w:pPr>
      <w:tabs>
        <w:tab w:val="center" w:pos="4320"/>
        <w:tab w:val="right" w:pos="8640"/>
      </w:tabs>
    </w:pPr>
    <w:rPr>
      <w:rFonts w:ascii="Book Antiqua" w:eastAsia="Calibri" w:hAnsi="Book Antiqua"/>
      <w:color w:val="FF0000"/>
      <w:sz w:val="20"/>
      <w:szCs w:val="20"/>
    </w:rPr>
  </w:style>
  <w:style w:type="character" w:customStyle="1" w:styleId="HeaderChar">
    <w:name w:val="Header Char"/>
    <w:link w:val="Header"/>
    <w:uiPriority w:val="99"/>
    <w:locked/>
    <w:rsid w:val="00B22D0B"/>
    <w:rPr>
      <w:rFonts w:ascii="Book Antiqua" w:hAnsi="Book Antiqua" w:cs="Book Antiqua"/>
      <w:color w:val="FF0000"/>
      <w:sz w:val="20"/>
      <w:szCs w:val="20"/>
    </w:rPr>
  </w:style>
  <w:style w:type="paragraph" w:styleId="Footer">
    <w:name w:val="footer"/>
    <w:basedOn w:val="Normal"/>
    <w:link w:val="FooterChar"/>
    <w:uiPriority w:val="99"/>
    <w:rsid w:val="00C236AB"/>
    <w:pPr>
      <w:tabs>
        <w:tab w:val="center" w:pos="4320"/>
        <w:tab w:val="right" w:pos="8640"/>
      </w:tabs>
    </w:pPr>
  </w:style>
  <w:style w:type="character" w:customStyle="1" w:styleId="FooterChar">
    <w:name w:val="Footer Char"/>
    <w:link w:val="Footer"/>
    <w:uiPriority w:val="99"/>
    <w:semiHidden/>
    <w:rsid w:val="00A71FB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DB4768"/>
    <w:rPr>
      <w:rFonts w:ascii="Calibri" w:eastAsia="Calibri" w:hAnsi="Calibri"/>
      <w:sz w:val="20"/>
      <w:szCs w:val="20"/>
    </w:rPr>
  </w:style>
  <w:style w:type="character" w:customStyle="1" w:styleId="FootnoteTextChar">
    <w:name w:val="Footnote Text Char"/>
    <w:link w:val="FootnoteText"/>
    <w:uiPriority w:val="99"/>
    <w:locked/>
    <w:rsid w:val="00DB4768"/>
    <w:rPr>
      <w:rFonts w:ascii="Calibri" w:hAnsi="Calibri" w:cs="Calibri"/>
      <w:sz w:val="20"/>
      <w:szCs w:val="20"/>
    </w:rPr>
  </w:style>
  <w:style w:type="character" w:styleId="FootnoteReference">
    <w:name w:val="footnote reference"/>
    <w:uiPriority w:val="99"/>
    <w:semiHidden/>
    <w:rsid w:val="00DB4768"/>
    <w:rPr>
      <w:vertAlign w:val="superscript"/>
    </w:rPr>
  </w:style>
  <w:style w:type="table" w:styleId="TableGrid">
    <w:name w:val="Table Grid"/>
    <w:basedOn w:val="TableNormal"/>
    <w:uiPriority w:val="99"/>
    <w:locked/>
    <w:rsid w:val="007C008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B22D0B"/>
    <w:pPr>
      <w:tabs>
        <w:tab w:val="center" w:pos="4320"/>
        <w:tab w:val="right" w:pos="8640"/>
      </w:tabs>
    </w:pPr>
    <w:rPr>
      <w:rFonts w:ascii="Book Antiqua" w:eastAsia="Calibri" w:hAnsi="Book Antiqua"/>
      <w:color w:val="FF0000"/>
      <w:sz w:val="20"/>
      <w:szCs w:val="20"/>
    </w:rPr>
  </w:style>
  <w:style w:type="character" w:customStyle="1" w:styleId="HeaderChar">
    <w:name w:val="Header Char"/>
    <w:link w:val="Header"/>
    <w:uiPriority w:val="99"/>
    <w:locked/>
    <w:rsid w:val="00B22D0B"/>
    <w:rPr>
      <w:rFonts w:ascii="Book Antiqua" w:hAnsi="Book Antiqua" w:cs="Book Antiqua"/>
      <w:color w:val="FF0000"/>
      <w:sz w:val="20"/>
      <w:szCs w:val="20"/>
    </w:rPr>
  </w:style>
  <w:style w:type="paragraph" w:styleId="Footer">
    <w:name w:val="footer"/>
    <w:basedOn w:val="Normal"/>
    <w:link w:val="FooterChar"/>
    <w:uiPriority w:val="99"/>
    <w:rsid w:val="00C236AB"/>
    <w:pPr>
      <w:tabs>
        <w:tab w:val="center" w:pos="4320"/>
        <w:tab w:val="right" w:pos="8640"/>
      </w:tabs>
    </w:pPr>
  </w:style>
  <w:style w:type="character" w:customStyle="1" w:styleId="FooterChar">
    <w:name w:val="Footer Char"/>
    <w:link w:val="Footer"/>
    <w:uiPriority w:val="99"/>
    <w:semiHidden/>
    <w:rsid w:val="00A71FB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9654">
      <w:marLeft w:val="0"/>
      <w:marRight w:val="0"/>
      <w:marTop w:val="0"/>
      <w:marBottom w:val="0"/>
      <w:divBdr>
        <w:top w:val="none" w:sz="0" w:space="0" w:color="auto"/>
        <w:left w:val="none" w:sz="0" w:space="0" w:color="auto"/>
        <w:bottom w:val="none" w:sz="0" w:space="0" w:color="auto"/>
        <w:right w:val="none" w:sz="0" w:space="0" w:color="auto"/>
      </w:divBdr>
    </w:div>
    <w:div w:id="776370074">
      <w:bodyDiv w:val="1"/>
      <w:marLeft w:val="0"/>
      <w:marRight w:val="0"/>
      <w:marTop w:val="0"/>
      <w:marBottom w:val="0"/>
      <w:divBdr>
        <w:top w:val="none" w:sz="0" w:space="0" w:color="auto"/>
        <w:left w:val="none" w:sz="0" w:space="0" w:color="auto"/>
        <w:bottom w:val="none" w:sz="0" w:space="0" w:color="auto"/>
        <w:right w:val="none" w:sz="0" w:space="0" w:color="auto"/>
      </w:divBdr>
    </w:div>
    <w:div w:id="17397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2157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4</cp:revision>
  <cp:lastPrinted>2011-05-23T16:08:00Z</cp:lastPrinted>
  <dcterms:created xsi:type="dcterms:W3CDTF">2011-09-28T14:56:00Z</dcterms:created>
  <dcterms:modified xsi:type="dcterms:W3CDTF">2011-10-04T18:12:00Z</dcterms:modified>
</cp:coreProperties>
</file>