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90" w:rsidRDefault="00677090" w:rsidP="00677090">
      <w:pPr>
        <w:pStyle w:val="h1a"/>
      </w:pPr>
      <w:bookmarkStart w:id="0" w:name="_GoBack"/>
      <w:bookmarkEnd w:id="0"/>
      <w:r>
        <w:t xml:space="preserve">YES! We </w:t>
      </w:r>
      <w:r w:rsidR="00B1122A">
        <w:t>D</w:t>
      </w:r>
      <w:r>
        <w:t>o!</w:t>
      </w:r>
    </w:p>
    <w:p w:rsidR="00677090" w:rsidRDefault="00677090" w:rsidP="00677090">
      <w:pPr>
        <w:pStyle w:val="body-firstpara"/>
      </w:pPr>
      <w:r>
        <w:t xml:space="preserve">Teacher: Mary‘s yes to God brought our Savior, Jesus Christ, into the world. </w:t>
      </w:r>
      <w:r w:rsidR="00B1122A" w:rsidRPr="00B1122A">
        <w:t>We too</w:t>
      </w:r>
      <w:r>
        <w:t xml:space="preserve"> are called to give our yes to God. Let us proclaim our faith in God and give him your “yes” with enthusiasm and joy. </w:t>
      </w:r>
    </w:p>
    <w:p w:rsidR="00677090" w:rsidRDefault="00677090" w:rsidP="00487C72">
      <w:pPr>
        <w:pStyle w:val="body-firstpara"/>
        <w:spacing w:before="240"/>
      </w:pPr>
      <w:r>
        <w:t>Teacher: Do you renounce Satan?</w:t>
      </w:r>
    </w:p>
    <w:p w:rsidR="00677090" w:rsidRPr="00677090" w:rsidRDefault="00677090" w:rsidP="00487C72">
      <w:pPr>
        <w:pStyle w:val="body-firstpara"/>
        <w:spacing w:before="240"/>
        <w:rPr>
          <w:rStyle w:val="emphasis-bold"/>
        </w:rPr>
      </w:pPr>
      <w:r w:rsidRPr="00677090">
        <w:rPr>
          <w:rStyle w:val="emphasis-bold"/>
        </w:rPr>
        <w:t>Class: Yes, we do!</w:t>
      </w:r>
    </w:p>
    <w:p w:rsidR="00677090" w:rsidRDefault="00677090" w:rsidP="00487C72">
      <w:pPr>
        <w:pStyle w:val="body-firstpara"/>
        <w:spacing w:before="240"/>
      </w:pPr>
      <w:r>
        <w:t xml:space="preserve">Teacher: And </w:t>
      </w:r>
      <w:proofErr w:type="gramStart"/>
      <w:r>
        <w:t>all his</w:t>
      </w:r>
      <w:proofErr w:type="gramEnd"/>
      <w:r>
        <w:t xml:space="preserve"> empty promises?</w:t>
      </w:r>
    </w:p>
    <w:p w:rsidR="00677090" w:rsidRPr="00677090" w:rsidRDefault="00677090" w:rsidP="00487C72">
      <w:pPr>
        <w:pStyle w:val="body-firstpara"/>
        <w:spacing w:before="240"/>
        <w:rPr>
          <w:rStyle w:val="emphasis-bold"/>
        </w:rPr>
      </w:pPr>
      <w:r w:rsidRPr="00677090">
        <w:rPr>
          <w:rStyle w:val="emphasis-bold"/>
        </w:rPr>
        <w:t>Class: Yes, we do!</w:t>
      </w:r>
    </w:p>
    <w:p w:rsidR="00677090" w:rsidRDefault="00677090" w:rsidP="00487C72">
      <w:pPr>
        <w:pStyle w:val="body-firstpara"/>
        <w:spacing w:before="240"/>
      </w:pPr>
      <w:r>
        <w:t>Teacher: And all his temptations?</w:t>
      </w:r>
    </w:p>
    <w:p w:rsidR="00677090" w:rsidRPr="00677090" w:rsidRDefault="00677090" w:rsidP="00487C72">
      <w:pPr>
        <w:pStyle w:val="body-firstpara"/>
        <w:spacing w:before="240"/>
        <w:rPr>
          <w:rStyle w:val="emphasis-bold"/>
        </w:rPr>
      </w:pPr>
      <w:r w:rsidRPr="00677090">
        <w:rPr>
          <w:rStyle w:val="emphasis-bold"/>
        </w:rPr>
        <w:t>Class: Yes, we do!</w:t>
      </w:r>
    </w:p>
    <w:p w:rsidR="00677090" w:rsidRDefault="00677090" w:rsidP="00487C72">
      <w:pPr>
        <w:pStyle w:val="body-firstpara"/>
        <w:spacing w:before="240"/>
      </w:pPr>
      <w:r>
        <w:t xml:space="preserve">Teacher: Do you believe in God, the Father almighty, Creator of </w:t>
      </w:r>
      <w:r w:rsidR="00487C72">
        <w:t>H</w:t>
      </w:r>
      <w:r>
        <w:t>eaven and earth?</w:t>
      </w:r>
    </w:p>
    <w:p w:rsidR="00677090" w:rsidRPr="00677090" w:rsidRDefault="00677090" w:rsidP="00487C72">
      <w:pPr>
        <w:pStyle w:val="body-firstpara"/>
        <w:spacing w:before="240"/>
        <w:rPr>
          <w:rStyle w:val="emphasis-bold"/>
        </w:rPr>
      </w:pPr>
      <w:r w:rsidRPr="00677090">
        <w:rPr>
          <w:rStyle w:val="emphasis-bold"/>
        </w:rPr>
        <w:t>Class: Yes, we do!</w:t>
      </w:r>
    </w:p>
    <w:p w:rsidR="00677090" w:rsidRDefault="00677090" w:rsidP="00487C72">
      <w:pPr>
        <w:pStyle w:val="body-firstpara"/>
        <w:spacing w:before="240"/>
      </w:pPr>
      <w:r>
        <w:t>Teacher: Do you believe in Jesus Christ, His only Son, our Lord, who was born into this world and suffered for us?</w:t>
      </w:r>
    </w:p>
    <w:p w:rsidR="00677090" w:rsidRPr="00677090" w:rsidRDefault="00677090" w:rsidP="00487C72">
      <w:pPr>
        <w:pStyle w:val="body-firstpara"/>
        <w:spacing w:before="240"/>
        <w:rPr>
          <w:rStyle w:val="emphasis-bold"/>
        </w:rPr>
      </w:pPr>
      <w:r w:rsidRPr="00677090">
        <w:rPr>
          <w:rStyle w:val="emphasis-bold"/>
        </w:rPr>
        <w:t>Class: Yes, we do!</w:t>
      </w:r>
    </w:p>
    <w:p w:rsidR="00677090" w:rsidRDefault="00677090" w:rsidP="00487C72">
      <w:pPr>
        <w:pStyle w:val="body-firstpara"/>
        <w:spacing w:before="240"/>
      </w:pPr>
      <w:r>
        <w:t>Teacher: Do you also believe in the Holy Spirit, the holy Catholic Church, the communion of saints, the forgiveness of sins, the resurrection of the body, and life everlasting?</w:t>
      </w:r>
    </w:p>
    <w:p w:rsidR="00677090" w:rsidRPr="00677090" w:rsidRDefault="00677090" w:rsidP="00487C72">
      <w:pPr>
        <w:pStyle w:val="body-firstpara"/>
        <w:spacing w:before="240"/>
        <w:rPr>
          <w:rStyle w:val="emphasis-bold"/>
        </w:rPr>
      </w:pPr>
      <w:r w:rsidRPr="00677090">
        <w:rPr>
          <w:rStyle w:val="emphasis-bold"/>
        </w:rPr>
        <w:t>Class: Yes, we do!</w:t>
      </w:r>
    </w:p>
    <w:p w:rsidR="00677090" w:rsidRDefault="00677090" w:rsidP="00487C72">
      <w:pPr>
        <w:pStyle w:val="body-firstpara"/>
        <w:spacing w:before="240"/>
      </w:pPr>
      <w:r>
        <w:t>Teacher: Do you agree to bring Jesus Christ into your homes, into our School, and into our world by your truth, joy, and love?</w:t>
      </w:r>
    </w:p>
    <w:p w:rsidR="00677090" w:rsidRPr="00677090" w:rsidRDefault="00677090" w:rsidP="00487C72">
      <w:pPr>
        <w:pStyle w:val="body-firstpara"/>
        <w:spacing w:before="240"/>
        <w:rPr>
          <w:rStyle w:val="emphasis-bold"/>
        </w:rPr>
      </w:pPr>
      <w:r w:rsidRPr="00677090">
        <w:rPr>
          <w:rStyle w:val="emphasis-bold"/>
        </w:rPr>
        <w:t>Class: Yes, we do!</w:t>
      </w:r>
    </w:p>
    <w:p w:rsidR="00B967C9" w:rsidRDefault="00B967C9" w:rsidP="00127FAE"/>
    <w:p w:rsidR="00B1122A" w:rsidRDefault="00B1122A" w:rsidP="00127FAE"/>
    <w:p w:rsidR="00B1122A" w:rsidRDefault="00B1122A" w:rsidP="00127FAE"/>
    <w:p w:rsidR="00B1122A" w:rsidRDefault="00B1122A" w:rsidP="00127FAE"/>
    <w:p w:rsidR="00B1122A" w:rsidRDefault="00B1122A" w:rsidP="00127FAE"/>
    <w:p w:rsidR="00B1122A" w:rsidRDefault="00B1122A" w:rsidP="00127FAE"/>
    <w:p w:rsidR="00B1122A" w:rsidRDefault="00B1122A" w:rsidP="00B1122A">
      <w:pPr>
        <w:pStyle w:val="body-firstpara"/>
        <w:rPr>
          <w:sz w:val="16"/>
          <w:szCs w:val="16"/>
        </w:rPr>
      </w:pPr>
    </w:p>
    <w:p w:rsidR="00B1122A" w:rsidRPr="00B1122A" w:rsidRDefault="00487C72" w:rsidP="00B1122A">
      <w:pPr>
        <w:pStyle w:val="body-firstpara"/>
        <w:rPr>
          <w:sz w:val="16"/>
          <w:szCs w:val="16"/>
        </w:rPr>
      </w:pPr>
      <w:r w:rsidRPr="00487C72">
        <w:rPr>
          <w:sz w:val="16"/>
          <w:szCs w:val="16"/>
        </w:rPr>
        <w:t>(This handout is</w:t>
      </w:r>
      <w:r w:rsidR="00B1122A" w:rsidRPr="00B1122A">
        <w:rPr>
          <w:sz w:val="16"/>
          <w:szCs w:val="16"/>
        </w:rPr>
        <w:t xml:space="preserve"> based on the </w:t>
      </w:r>
      <w:r w:rsidR="00B1122A" w:rsidRPr="00B1122A">
        <w:rPr>
          <w:i/>
          <w:iCs/>
          <w:sz w:val="16"/>
          <w:szCs w:val="16"/>
        </w:rPr>
        <w:t>Rite of Baptism for Children,</w:t>
      </w:r>
      <w:r w:rsidR="00B1122A" w:rsidRPr="00B1122A">
        <w:rPr>
          <w:sz w:val="16"/>
          <w:szCs w:val="16"/>
        </w:rPr>
        <w:t xml:space="preserve"> © 1969, International Commis</w:t>
      </w:r>
      <w:r>
        <w:rPr>
          <w:sz w:val="16"/>
          <w:szCs w:val="16"/>
        </w:rPr>
        <w:t>sion on English in the Liturgy [ICEL]</w:t>
      </w:r>
      <w:r w:rsidR="00B1122A" w:rsidRPr="00B1122A">
        <w:rPr>
          <w:sz w:val="16"/>
          <w:szCs w:val="16"/>
        </w:rPr>
        <w:t xml:space="preserve">, number 57, as found in </w:t>
      </w:r>
      <w:r w:rsidR="00B1122A" w:rsidRPr="00B1122A">
        <w:rPr>
          <w:i/>
          <w:iCs/>
          <w:sz w:val="16"/>
          <w:szCs w:val="16"/>
        </w:rPr>
        <w:t>The Rites of the Catholic Church,</w:t>
      </w:r>
      <w:r w:rsidR="00B1122A" w:rsidRPr="00B1122A">
        <w:rPr>
          <w:sz w:val="16"/>
          <w:szCs w:val="16"/>
        </w:rPr>
        <w:t xml:space="preserve"> volume one, prepared by the ICEL, a Joint Commission of</w:t>
      </w:r>
      <w:r>
        <w:rPr>
          <w:sz w:val="16"/>
          <w:szCs w:val="16"/>
        </w:rPr>
        <w:t xml:space="preserve"> Catholic Bishops’ Conferences [</w:t>
      </w:r>
      <w:r w:rsidR="00B1122A" w:rsidRPr="00B1122A">
        <w:rPr>
          <w:sz w:val="16"/>
          <w:szCs w:val="16"/>
        </w:rPr>
        <w:t>Collegeville, MN: The Liturgical Press, 1990</w:t>
      </w:r>
      <w:r>
        <w:rPr>
          <w:sz w:val="16"/>
          <w:szCs w:val="16"/>
        </w:rPr>
        <w:t>]</w:t>
      </w:r>
      <w:r w:rsidR="00B1122A" w:rsidRPr="00B1122A">
        <w:rPr>
          <w:sz w:val="16"/>
          <w:szCs w:val="16"/>
        </w:rPr>
        <w:t xml:space="preserve">. </w:t>
      </w:r>
      <w:proofErr w:type="gramStart"/>
      <w:r w:rsidR="00B1122A" w:rsidRPr="00B1122A">
        <w:rPr>
          <w:sz w:val="16"/>
          <w:szCs w:val="16"/>
        </w:rPr>
        <w:t>Copyright © 1990 by the Order of St. Benedict, Collegeville, MN.</w:t>
      </w:r>
      <w:proofErr w:type="gramEnd"/>
      <w:r w:rsidR="00B1122A" w:rsidRPr="00B1122A">
        <w:rPr>
          <w:sz w:val="16"/>
          <w:szCs w:val="16"/>
        </w:rPr>
        <w:t xml:space="preserve"> Used with permission of the ICEL.</w:t>
      </w:r>
      <w:r>
        <w:rPr>
          <w:sz w:val="16"/>
          <w:szCs w:val="16"/>
        </w:rPr>
        <w:t>)</w:t>
      </w:r>
    </w:p>
    <w:p w:rsidR="00B1122A" w:rsidRPr="00127FAE" w:rsidRDefault="00B1122A" w:rsidP="00127FAE"/>
    <w:sectPr w:rsidR="00B1122A" w:rsidRPr="00127FAE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042" w:rsidRDefault="00122042" w:rsidP="004D0079">
      <w:r>
        <w:separator/>
      </w:r>
    </w:p>
  </w:endnote>
  <w:endnote w:type="continuationSeparator" w:id="0">
    <w:p w:rsidR="00122042" w:rsidRDefault="00122042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Helvetica LT Std"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67564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67564C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67564C" w:rsidRPr="00C14BC7">
                  <w:fldChar w:fldCharType="separate"/>
                </w:r>
                <w:r w:rsidR="00487C72">
                  <w:rPr>
                    <w:noProof/>
                  </w:rPr>
                  <w:t>2</w:t>
                </w:r>
                <w:r w:rsidR="0067564C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 w:rsidR="00927F4D">
                  <w:t>[</w:t>
                </w:r>
                <w:proofErr w:type="gramEnd"/>
                <w:r w:rsidR="00927F4D">
                  <w:t>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67564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452A2B" w:rsidP="00FE06A6">
                <w:pPr>
                  <w:pStyle w:val="Footer1"/>
                </w:pPr>
                <w:r w:rsidRPr="00952497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952497">
                  <w:t>5018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042" w:rsidRDefault="00122042" w:rsidP="004D0079">
      <w:r>
        <w:separator/>
      </w:r>
    </w:p>
  </w:footnote>
  <w:footnote w:type="continuationSeparator" w:id="0">
    <w:p w:rsidR="00122042" w:rsidRDefault="00122042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927F4D" w:rsidP="00CB6B1F">
    <w:pPr>
      <w:pStyle w:val="Header2"/>
      <w:spacing w:after="240"/>
    </w:pPr>
    <w:r>
      <w:t>Handout Title Goes Here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484" w:rsidRPr="00131C41" w:rsidRDefault="009F0C15" w:rsidP="005A2D59">
    <w:pPr>
      <w:pStyle w:val="Header1"/>
    </w:pPr>
    <w:r>
      <w:t>The Prophets, Jesus Christ, and the Holy Spirit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042"/>
    <w:rsid w:val="00122197"/>
    <w:rsid w:val="00127FAE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2A2B"/>
    <w:rsid w:val="00454A1D"/>
    <w:rsid w:val="00460918"/>
    <w:rsid w:val="00475571"/>
    <w:rsid w:val="004847EF"/>
    <w:rsid w:val="004870B6"/>
    <w:rsid w:val="00487C72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D08"/>
    <w:rsid w:val="005A110B"/>
    <w:rsid w:val="005A2D59"/>
    <w:rsid w:val="005A4359"/>
    <w:rsid w:val="005A6944"/>
    <w:rsid w:val="005B62A3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7564C"/>
    <w:rsid w:val="00677090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70B7C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2497"/>
    <w:rsid w:val="009561A3"/>
    <w:rsid w:val="009563C5"/>
    <w:rsid w:val="00972002"/>
    <w:rsid w:val="00972BF9"/>
    <w:rsid w:val="009812C0"/>
    <w:rsid w:val="0099377E"/>
    <w:rsid w:val="009A47E9"/>
    <w:rsid w:val="009B2C0C"/>
    <w:rsid w:val="009C7F08"/>
    <w:rsid w:val="009D1AC0"/>
    <w:rsid w:val="009D36BA"/>
    <w:rsid w:val="009F0C15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22A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11A9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94896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paragraph" w:customStyle="1" w:styleId="bodyBody">
    <w:name w:val="body (Body)"/>
    <w:basedOn w:val="Normal"/>
    <w:next w:val="Normal"/>
    <w:uiPriority w:val="99"/>
    <w:rsid w:val="00B1122A"/>
    <w:pPr>
      <w:autoSpaceDE w:val="0"/>
      <w:autoSpaceDN w:val="0"/>
      <w:adjustRightInd w:val="0"/>
      <w:spacing w:line="260" w:lineRule="atLeast"/>
      <w:ind w:firstLine="400"/>
      <w:textAlignment w:val="center"/>
    </w:pPr>
    <w:rPr>
      <w:rFonts w:ascii="Helvetica LT Std" w:eastAsiaTheme="minorHAnsi" w:hAnsi="Helvetica LT Std" w:cs="Helvetica LT Std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55736-BA9D-4111-93D8-E37FEF43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2010-01-08T18:19:00Z</cp:lastPrinted>
  <dcterms:created xsi:type="dcterms:W3CDTF">2015-03-21T15:09:00Z</dcterms:created>
  <dcterms:modified xsi:type="dcterms:W3CDTF">2015-06-16T13:33:00Z</dcterms:modified>
</cp:coreProperties>
</file>