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92" w:rsidRDefault="00110792" w:rsidP="00A6594B">
      <w:pPr>
        <w:pStyle w:val="A-BH"/>
        <w:rPr>
          <w:rFonts w:cs="Times New Roman"/>
        </w:rPr>
      </w:pPr>
      <w:r>
        <w:t>Vocabulary for Unit 7</w:t>
      </w:r>
    </w:p>
    <w:p w:rsidR="00110792" w:rsidRDefault="00110792" w:rsidP="00A6594B">
      <w:pPr>
        <w:pStyle w:val="A-Text"/>
      </w:pPr>
      <w:proofErr w:type="gramStart"/>
      <w:r w:rsidRPr="00833960">
        <w:rPr>
          <w:b/>
          <w:bCs/>
        </w:rPr>
        <w:t>absolution</w:t>
      </w:r>
      <w:proofErr w:type="gramEnd"/>
      <w:r w:rsidRPr="00833960">
        <w:rPr>
          <w:b/>
          <w:bCs/>
        </w:rPr>
        <w:t>:</w:t>
      </w:r>
      <w:r>
        <w:t xml:space="preserve">  An essential part of the Sacrament of Penance and Reconciliation in which the priest pardons the sins of the person confessing, in the name of God and the Church.</w:t>
      </w:r>
    </w:p>
    <w:p w:rsidR="00110792" w:rsidRDefault="00110792" w:rsidP="00A6594B">
      <w:pPr>
        <w:pStyle w:val="A-Text"/>
        <w:rPr>
          <w:rFonts w:cs="Times New Roman"/>
          <w:b/>
          <w:bCs/>
        </w:rPr>
      </w:pPr>
    </w:p>
    <w:p w:rsidR="00110792" w:rsidRDefault="00110792" w:rsidP="00A6594B">
      <w:pPr>
        <w:pStyle w:val="A-Text"/>
      </w:pPr>
      <w:r w:rsidRPr="00833960">
        <w:rPr>
          <w:b/>
          <w:bCs/>
        </w:rPr>
        <w:t>Anointing of the Sick, Sacrament of:</w:t>
      </w:r>
      <w:r>
        <w:t xml:space="preserve">  One of the Seven Sacraments, sometimes formerly known as “the Sacrament of the dying,” in which a gravely ill, aging, or dying person is anointed by the priest and prayed over by him and attending believers. One need not be dying to receive the Sacrament.</w:t>
      </w:r>
    </w:p>
    <w:p w:rsidR="00110792" w:rsidRDefault="00110792" w:rsidP="00A6594B">
      <w:pPr>
        <w:pStyle w:val="A-Text"/>
      </w:pPr>
    </w:p>
    <w:p w:rsidR="00110792" w:rsidRDefault="00110792" w:rsidP="00A6594B">
      <w:pPr>
        <w:pStyle w:val="A-Text"/>
      </w:pPr>
      <w:proofErr w:type="gramStart"/>
      <w:r w:rsidRPr="00833960">
        <w:rPr>
          <w:b/>
          <w:bCs/>
        </w:rPr>
        <w:t>concupiscence</w:t>
      </w:r>
      <w:proofErr w:type="gramEnd"/>
      <w:r w:rsidRPr="00833960">
        <w:rPr>
          <w:b/>
          <w:bCs/>
        </w:rPr>
        <w:t>:</w:t>
      </w:r>
      <w:r>
        <w:t xml:space="preserve">  The tendency of all human beings toward sin, as a result of Original Sin.</w:t>
      </w:r>
    </w:p>
    <w:p w:rsidR="00110792" w:rsidRDefault="00110792" w:rsidP="00A6594B">
      <w:pPr>
        <w:pStyle w:val="A-Text"/>
      </w:pPr>
    </w:p>
    <w:p w:rsidR="00110792" w:rsidRDefault="00110792" w:rsidP="00A6594B">
      <w:pPr>
        <w:pStyle w:val="A-Text"/>
      </w:pPr>
      <w:proofErr w:type="gramStart"/>
      <w:r w:rsidRPr="00833960">
        <w:rPr>
          <w:b/>
          <w:bCs/>
        </w:rPr>
        <w:t>conversion</w:t>
      </w:r>
      <w:proofErr w:type="gramEnd"/>
      <w:r w:rsidRPr="00833960">
        <w:rPr>
          <w:b/>
          <w:bCs/>
        </w:rPr>
        <w:t>:</w:t>
      </w:r>
      <w:r>
        <w:t xml:space="preserve">  A change of heart, turning away from sin and toward God.</w:t>
      </w:r>
    </w:p>
    <w:p w:rsidR="00110792" w:rsidRDefault="00110792" w:rsidP="00A6594B">
      <w:pPr>
        <w:pStyle w:val="A-Text"/>
      </w:pPr>
    </w:p>
    <w:p w:rsidR="00110792" w:rsidRDefault="00110792" w:rsidP="00A6594B">
      <w:pPr>
        <w:pStyle w:val="A-Text"/>
      </w:pPr>
      <w:proofErr w:type="gramStart"/>
      <w:r w:rsidRPr="00833960">
        <w:rPr>
          <w:b/>
          <w:bCs/>
        </w:rPr>
        <w:t>examination</w:t>
      </w:r>
      <w:proofErr w:type="gramEnd"/>
      <w:r w:rsidRPr="00833960">
        <w:rPr>
          <w:b/>
          <w:bCs/>
        </w:rPr>
        <w:t xml:space="preserve"> of conscience:</w:t>
      </w:r>
      <w:r>
        <w:t xml:space="preserve">  Prayerful reflection on, and assessment of, one’s words, attitudes, and actions in light of the Gospel of Jesus; more specifically, the conscious moral evaluation of one’s life in preparation for reception of the Sacrament of Penance and Reconciliation.</w:t>
      </w:r>
    </w:p>
    <w:p w:rsidR="00110792" w:rsidRDefault="00110792" w:rsidP="00A6594B">
      <w:pPr>
        <w:pStyle w:val="A-Text"/>
      </w:pPr>
    </w:p>
    <w:p w:rsidR="00110792" w:rsidRDefault="00110792" w:rsidP="00A6594B">
      <w:pPr>
        <w:pStyle w:val="A-Text"/>
      </w:pPr>
      <w:r w:rsidRPr="00833960">
        <w:rPr>
          <w:b/>
          <w:bCs/>
        </w:rPr>
        <w:t>Heaven:</w:t>
      </w:r>
      <w:r>
        <w:rPr>
          <w:b/>
          <w:bCs/>
        </w:rPr>
        <w:t xml:space="preserve"> </w:t>
      </w:r>
      <w:r>
        <w:t xml:space="preserve"> A state of eternal life and union with God in which one experiences full happiness and the satisfaction of the deepest human longings.</w:t>
      </w:r>
    </w:p>
    <w:p w:rsidR="00110792" w:rsidRDefault="00110792" w:rsidP="00A6594B">
      <w:pPr>
        <w:pStyle w:val="A-Text"/>
      </w:pPr>
    </w:p>
    <w:p w:rsidR="00110792" w:rsidRDefault="00110792" w:rsidP="00A6594B">
      <w:pPr>
        <w:pStyle w:val="A-Text"/>
      </w:pPr>
      <w:r w:rsidRPr="00833960">
        <w:rPr>
          <w:b/>
          <w:bCs/>
        </w:rPr>
        <w:t>Hell:</w:t>
      </w:r>
      <w:r>
        <w:rPr>
          <w:b/>
          <w:bCs/>
        </w:rPr>
        <w:t xml:space="preserve"> </w:t>
      </w:r>
      <w:r>
        <w:t xml:space="preserve"> The state of permanent separation from God, reserved for those who freely and consciously choose to reject God to the very end of their lives.</w:t>
      </w:r>
    </w:p>
    <w:p w:rsidR="00110792" w:rsidRDefault="00110792" w:rsidP="00A6594B">
      <w:pPr>
        <w:pStyle w:val="A-Text"/>
      </w:pPr>
    </w:p>
    <w:p w:rsidR="00110792" w:rsidRDefault="00110792" w:rsidP="00A6594B">
      <w:pPr>
        <w:pStyle w:val="A-Text"/>
      </w:pPr>
      <w:proofErr w:type="gramStart"/>
      <w:r>
        <w:rPr>
          <w:b/>
          <w:bCs/>
        </w:rPr>
        <w:t>i</w:t>
      </w:r>
      <w:r w:rsidRPr="00C6303C">
        <w:rPr>
          <w:b/>
          <w:bCs/>
        </w:rPr>
        <w:t>ndulgence</w:t>
      </w:r>
      <w:proofErr w:type="gramEnd"/>
      <w:r>
        <w:rPr>
          <w:b/>
          <w:bCs/>
        </w:rPr>
        <w:t xml:space="preserve">:  </w:t>
      </w:r>
      <w:r>
        <w:t>The means by which the Church takes away the punishment that a person would receive in Purgatory.</w:t>
      </w:r>
    </w:p>
    <w:p w:rsidR="00110792" w:rsidRDefault="00110792" w:rsidP="00A6594B">
      <w:pPr>
        <w:pStyle w:val="A-Text"/>
      </w:pPr>
    </w:p>
    <w:p w:rsidR="00110792" w:rsidRDefault="00110792" w:rsidP="00A6594B">
      <w:pPr>
        <w:pStyle w:val="A-Text"/>
      </w:pPr>
      <w:proofErr w:type="gramStart"/>
      <w:r w:rsidRPr="00833960">
        <w:rPr>
          <w:b/>
          <w:bCs/>
        </w:rPr>
        <w:t>mortal</w:t>
      </w:r>
      <w:proofErr w:type="gramEnd"/>
      <w:r w:rsidRPr="00833960">
        <w:rPr>
          <w:b/>
          <w:bCs/>
        </w:rPr>
        <w:t xml:space="preserve"> sin:</w:t>
      </w:r>
      <w:r>
        <w:t xml:space="preserve">  An action so contrary to the will of God that it results in a complete separation from God and his grace. As a consequence of that separation, the person </w:t>
      </w:r>
      <w:r w:rsidR="00DC0CEC">
        <w:t xml:space="preserve">is condemned to eternal death. </w:t>
      </w:r>
      <w:r>
        <w:t>For a sin to be a mortal sin, three conditions must be met: the act must involve grave matter, the person must have full knowledge of the evil of the act, and the person must give his or her full consent in committing the act.</w:t>
      </w:r>
    </w:p>
    <w:p w:rsidR="00110792" w:rsidRDefault="00110792" w:rsidP="00A6594B">
      <w:pPr>
        <w:pStyle w:val="A-Text"/>
      </w:pPr>
    </w:p>
    <w:p w:rsidR="00110792" w:rsidRDefault="00110792" w:rsidP="00A6594B">
      <w:pPr>
        <w:pStyle w:val="A-Text"/>
      </w:pPr>
      <w:r w:rsidRPr="00833960">
        <w:rPr>
          <w:b/>
          <w:bCs/>
        </w:rPr>
        <w:t>Oil of the Sick:</w:t>
      </w:r>
      <w:r>
        <w:t xml:space="preserve">  Blessed olive oil used in the Sacrament of Anointing of the Sick to anoint the forehead and hands of people who are seriously ill or near death.</w:t>
      </w:r>
    </w:p>
    <w:p w:rsidR="00110792" w:rsidRDefault="00110792" w:rsidP="00A6594B">
      <w:pPr>
        <w:pStyle w:val="A-Text"/>
      </w:pPr>
    </w:p>
    <w:p w:rsidR="00110792" w:rsidRDefault="00110792" w:rsidP="00A6594B">
      <w:pPr>
        <w:pStyle w:val="A-Text"/>
      </w:pPr>
      <w:r w:rsidRPr="00833960">
        <w:rPr>
          <w:b/>
          <w:bCs/>
        </w:rPr>
        <w:t>Penance and Reconciliation, Sacrament of:</w:t>
      </w:r>
      <w:r>
        <w:t xml:space="preserve">  One of the Seven Sacraments of the Church, the liturgical celebration of God’s forgiveness of sin, through which the sinner is reconciled with both God and the Church.</w:t>
      </w:r>
    </w:p>
    <w:p w:rsidR="00110792" w:rsidRDefault="00110792" w:rsidP="00A6594B">
      <w:pPr>
        <w:pStyle w:val="A-Text"/>
      </w:pPr>
    </w:p>
    <w:p w:rsidR="00110792" w:rsidRDefault="00110792" w:rsidP="00A6594B">
      <w:pPr>
        <w:pStyle w:val="A-Text"/>
      </w:pPr>
      <w:r w:rsidRPr="007142BA">
        <w:rPr>
          <w:b/>
          <w:bCs/>
        </w:rPr>
        <w:t>Purgatory:</w:t>
      </w:r>
      <w:r>
        <w:t xml:space="preserve">  A state of final purification or cleansing, which one may need </w:t>
      </w:r>
      <w:proofErr w:type="gramStart"/>
      <w:r>
        <w:t>to</w:t>
      </w:r>
      <w:proofErr w:type="gramEnd"/>
      <w:r>
        <w:t xml:space="preserve"> enter following death and before entering Heaven.</w:t>
      </w:r>
    </w:p>
    <w:p w:rsidR="00110792" w:rsidRDefault="00110792" w:rsidP="00A6594B">
      <w:pPr>
        <w:pStyle w:val="A-Text"/>
      </w:pPr>
    </w:p>
    <w:p w:rsidR="00110792" w:rsidRDefault="00110792" w:rsidP="00A6594B">
      <w:pPr>
        <w:pStyle w:val="A-Text"/>
      </w:pPr>
      <w:proofErr w:type="gramStart"/>
      <w:r w:rsidRPr="00833960">
        <w:rPr>
          <w:b/>
          <w:bCs/>
        </w:rPr>
        <w:t>reparation</w:t>
      </w:r>
      <w:proofErr w:type="gramEnd"/>
      <w:r w:rsidRPr="00833960">
        <w:rPr>
          <w:b/>
          <w:bCs/>
        </w:rPr>
        <w:t>:</w:t>
      </w:r>
      <w:r>
        <w:rPr>
          <w:b/>
          <w:bCs/>
        </w:rPr>
        <w:t xml:space="preserve"> </w:t>
      </w:r>
      <w:r>
        <w:t xml:space="preserve"> Making amends for something one did wrong that caused harm to another person or led to loss.</w:t>
      </w:r>
    </w:p>
    <w:p w:rsidR="00110792" w:rsidRDefault="00110792" w:rsidP="00A6594B">
      <w:pPr>
        <w:pStyle w:val="A-Text"/>
      </w:pPr>
    </w:p>
    <w:p w:rsidR="00110792" w:rsidRDefault="00110792" w:rsidP="00A6594B">
      <w:pPr>
        <w:pStyle w:val="A-Text"/>
        <w:rPr>
          <w:rFonts w:cs="Times New Roman"/>
        </w:rPr>
      </w:pPr>
      <w:proofErr w:type="gramStart"/>
      <w:r w:rsidRPr="00833960">
        <w:rPr>
          <w:b/>
          <w:bCs/>
        </w:rPr>
        <w:lastRenderedPageBreak/>
        <w:t>repentance</w:t>
      </w:r>
      <w:proofErr w:type="gramEnd"/>
      <w:r w:rsidRPr="00833960">
        <w:rPr>
          <w:b/>
          <w:bCs/>
        </w:rPr>
        <w:t xml:space="preserve"> (contrition):</w:t>
      </w:r>
      <w:r>
        <w:t xml:space="preserve">  An attitude of sorrow for a sin committed and a resolution not to sin again. It is a response to God’s gracious love and forgiveness.</w:t>
      </w:r>
    </w:p>
    <w:p w:rsidR="00110792" w:rsidRDefault="00110792" w:rsidP="00A6594B">
      <w:pPr>
        <w:pStyle w:val="A-Text"/>
        <w:rPr>
          <w:rFonts w:cs="Times New Roman"/>
        </w:rPr>
      </w:pPr>
    </w:p>
    <w:p w:rsidR="00110792" w:rsidRDefault="00110792" w:rsidP="00A6594B">
      <w:pPr>
        <w:pStyle w:val="A-Text"/>
        <w:rPr>
          <w:rFonts w:cs="Times New Roman"/>
        </w:rPr>
      </w:pPr>
      <w:r w:rsidRPr="00AE7F60">
        <w:rPr>
          <w:b/>
          <w:bCs/>
        </w:rPr>
        <w:t>sin:</w:t>
      </w:r>
      <w:r>
        <w:t xml:space="preserve">  Any deliberate offense, in thought, word, or deed, against the will of God.</w:t>
      </w:r>
      <w:bookmarkStart w:id="0" w:name="_GoBack"/>
      <w:bookmarkEnd w:id="0"/>
    </w:p>
    <w:p w:rsidR="00110792" w:rsidRDefault="00110792" w:rsidP="00A6594B">
      <w:pPr>
        <w:pStyle w:val="A-Text"/>
        <w:rPr>
          <w:rFonts w:cs="Times New Roman"/>
        </w:rPr>
      </w:pPr>
    </w:p>
    <w:p w:rsidR="00110792" w:rsidRPr="006515F4" w:rsidRDefault="00110792" w:rsidP="00A6594B">
      <w:pPr>
        <w:pStyle w:val="A-Text"/>
        <w:rPr>
          <w:rFonts w:cs="Times New Roman"/>
        </w:rPr>
      </w:pPr>
      <w:proofErr w:type="gramStart"/>
      <w:r w:rsidRPr="00AE7F60">
        <w:rPr>
          <w:b/>
          <w:bCs/>
        </w:rPr>
        <w:t>venial</w:t>
      </w:r>
      <w:proofErr w:type="gramEnd"/>
      <w:r w:rsidRPr="00AE7F60">
        <w:rPr>
          <w:b/>
          <w:bCs/>
        </w:rPr>
        <w:t xml:space="preserve"> sin:</w:t>
      </w:r>
      <w:r>
        <w:t xml:space="preserve">  A less serious offense against the will of God that diminishes one’s personal character and weakens but does not rupture one’s relationship with God.</w:t>
      </w:r>
    </w:p>
    <w:sectPr w:rsidR="00110792" w:rsidRPr="006515F4" w:rsidSect="001E2FAD">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ADB" w:rsidRDefault="00CA0ADB" w:rsidP="004D0079">
      <w:r>
        <w:separator/>
      </w:r>
    </w:p>
    <w:p w:rsidR="00CA0ADB" w:rsidRDefault="00CA0ADB"/>
  </w:endnote>
  <w:endnote w:type="continuationSeparator" w:id="0">
    <w:p w:rsidR="00CA0ADB" w:rsidRDefault="00CA0ADB" w:rsidP="004D0079">
      <w:r>
        <w:continuationSeparator/>
      </w:r>
    </w:p>
    <w:p w:rsidR="00CA0ADB" w:rsidRDefault="00CA0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92" w:rsidRPr="00F82D2A" w:rsidRDefault="00CA0ADB"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110792" w:rsidRPr="00210461" w:rsidRDefault="00110792" w:rsidP="000318AE">
                <w:pPr>
                  <w:tabs>
                    <w:tab w:val="left" w:pos="5610"/>
                  </w:tabs>
                  <w:spacing w:line="276" w:lineRule="auto"/>
                  <w:rPr>
                    <w:rFonts w:ascii="Arial" w:hAnsi="Arial" w:cs="Arial"/>
                    <w:color w:val="000000"/>
                    <w:sz w:val="21"/>
                    <w:szCs w:val="21"/>
                  </w:rPr>
                </w:pPr>
                <w:proofErr w:type="gramStart"/>
                <w:r w:rsidRPr="00210461">
                  <w:rPr>
                    <w:rFonts w:ascii="Arial" w:hAnsi="Arial" w:cs="Arial"/>
                    <w:color w:val="000000"/>
                    <w:sz w:val="21"/>
                    <w:szCs w:val="21"/>
                  </w:rPr>
                  <w:t>© 201</w:t>
                </w:r>
                <w:r>
                  <w:rPr>
                    <w:rFonts w:ascii="Arial" w:hAnsi="Arial" w:cs="Arial"/>
                    <w:color w:val="000000"/>
                    <w:sz w:val="21"/>
                    <w:szCs w:val="21"/>
                  </w:rPr>
                  <w:t>2</w:t>
                </w:r>
                <w:r w:rsidRPr="0021046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110792" w:rsidRPr="000318AE" w:rsidRDefault="00110792" w:rsidP="000318AE">
                <w:pPr>
                  <w:tabs>
                    <w:tab w:val="right" w:pos="8550"/>
                  </w:tabs>
                  <w:rPr>
                    <w:rFonts w:ascii="Calibri" w:hAnsi="Calibri" w:cs="Calibri"/>
                    <w:color w:val="000000"/>
                    <w:sz w:val="22"/>
                    <w:szCs w:val="22"/>
                  </w:rPr>
                </w:pPr>
                <w:r w:rsidRPr="00210461">
                  <w:rPr>
                    <w:rFonts w:ascii="Arial" w:hAnsi="Arial" w:cs="Arial"/>
                    <w:color w:val="000000"/>
                    <w:sz w:val="19"/>
                    <w:szCs w:val="19"/>
                  </w:rPr>
                  <w:t>Living in Christ Series</w:t>
                </w:r>
                <w:r w:rsidRPr="00210461">
                  <w:rPr>
                    <w:rFonts w:ascii="Arial" w:hAnsi="Arial" w:cs="Arial"/>
                    <w:color w:val="000000"/>
                    <w:sz w:val="21"/>
                    <w:szCs w:val="21"/>
                  </w:rPr>
                  <w:tab/>
                </w:r>
                <w:r w:rsidRPr="00210461">
                  <w:rPr>
                    <w:rFonts w:ascii="Arial" w:hAnsi="Arial" w:cs="Arial"/>
                    <w:color w:val="000000"/>
                    <w:sz w:val="18"/>
                    <w:szCs w:val="18"/>
                  </w:rPr>
                  <w:t xml:space="preserve">Document #: </w:t>
                </w:r>
                <w:r w:rsidRPr="000C21B3">
                  <w:rPr>
                    <w:rFonts w:ascii="Arial" w:hAnsi="Arial" w:cs="Arial"/>
                    <w:color w:val="000000"/>
                    <w:sz w:val="18"/>
                    <w:szCs w:val="18"/>
                  </w:rPr>
                  <w:t>TX002154</w:t>
                </w:r>
              </w:p>
              <w:p w:rsidR="00110792" w:rsidRPr="000318AE" w:rsidRDefault="00110792" w:rsidP="000318AE"/>
            </w:txbxContent>
          </v:textbox>
        </v:shape>
      </w:pict>
    </w:r>
    <w:r w:rsidR="00DC0C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5pt;height:33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92" w:rsidRDefault="00CA0ADB">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110792" w:rsidRPr="00210461" w:rsidRDefault="00110792" w:rsidP="000318AE">
                <w:pPr>
                  <w:tabs>
                    <w:tab w:val="left" w:pos="5610"/>
                  </w:tabs>
                  <w:spacing w:line="276" w:lineRule="auto"/>
                  <w:rPr>
                    <w:rFonts w:ascii="Arial" w:hAnsi="Arial" w:cs="Arial"/>
                    <w:color w:val="000000"/>
                    <w:sz w:val="21"/>
                    <w:szCs w:val="21"/>
                  </w:rPr>
                </w:pPr>
                <w:proofErr w:type="gramStart"/>
                <w:r w:rsidRPr="00210461">
                  <w:rPr>
                    <w:rFonts w:ascii="Arial" w:hAnsi="Arial" w:cs="Arial"/>
                    <w:color w:val="000000"/>
                    <w:sz w:val="21"/>
                    <w:szCs w:val="21"/>
                  </w:rPr>
                  <w:t>© 201</w:t>
                </w:r>
                <w:r>
                  <w:rPr>
                    <w:rFonts w:ascii="Arial" w:hAnsi="Arial" w:cs="Arial"/>
                    <w:color w:val="000000"/>
                    <w:sz w:val="21"/>
                    <w:szCs w:val="21"/>
                  </w:rPr>
                  <w:t>2</w:t>
                </w:r>
                <w:r w:rsidRPr="00210461">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110792" w:rsidRPr="000318AE" w:rsidRDefault="00110792" w:rsidP="000318AE">
                <w:pPr>
                  <w:tabs>
                    <w:tab w:val="right" w:pos="8550"/>
                  </w:tabs>
                  <w:rPr>
                    <w:rFonts w:ascii="Calibri" w:hAnsi="Calibri" w:cs="Calibri"/>
                    <w:color w:val="000000"/>
                    <w:sz w:val="22"/>
                    <w:szCs w:val="22"/>
                  </w:rPr>
                </w:pPr>
                <w:r w:rsidRPr="00210461">
                  <w:rPr>
                    <w:rFonts w:ascii="Arial" w:hAnsi="Arial" w:cs="Arial"/>
                    <w:color w:val="000000"/>
                    <w:sz w:val="19"/>
                    <w:szCs w:val="19"/>
                  </w:rPr>
                  <w:t>Living in Christ Series</w:t>
                </w:r>
                <w:r w:rsidRPr="00210461">
                  <w:rPr>
                    <w:rFonts w:ascii="Arial" w:hAnsi="Arial" w:cs="Arial"/>
                    <w:color w:val="000000"/>
                    <w:sz w:val="21"/>
                    <w:szCs w:val="21"/>
                  </w:rPr>
                  <w:tab/>
                </w:r>
                <w:r w:rsidRPr="00210461">
                  <w:rPr>
                    <w:rFonts w:ascii="Arial" w:hAnsi="Arial" w:cs="Arial"/>
                    <w:color w:val="000000"/>
                    <w:sz w:val="18"/>
                    <w:szCs w:val="18"/>
                  </w:rPr>
                  <w:t xml:space="preserve">Document #: </w:t>
                </w:r>
                <w:r w:rsidRPr="000C21B3">
                  <w:rPr>
                    <w:rFonts w:ascii="Arial" w:hAnsi="Arial" w:cs="Arial"/>
                    <w:color w:val="000000"/>
                    <w:sz w:val="18"/>
                    <w:szCs w:val="18"/>
                  </w:rPr>
                  <w:t>TX002154</w:t>
                </w:r>
              </w:p>
              <w:p w:rsidR="00110792" w:rsidRPr="000E1ADA" w:rsidRDefault="00110792" w:rsidP="000318AE">
                <w:pPr>
                  <w:tabs>
                    <w:tab w:val="left" w:pos="5610"/>
                  </w:tabs>
                  <w:rPr>
                    <w:sz w:val="18"/>
                    <w:szCs w:val="18"/>
                  </w:rPr>
                </w:pPr>
              </w:p>
            </w:txbxContent>
          </v:textbox>
        </v:shape>
      </w:pict>
    </w:r>
    <w:r w:rsidR="00DC0CE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ADB" w:rsidRDefault="00CA0ADB" w:rsidP="004D0079">
      <w:r>
        <w:separator/>
      </w:r>
    </w:p>
    <w:p w:rsidR="00CA0ADB" w:rsidRDefault="00CA0ADB"/>
  </w:footnote>
  <w:footnote w:type="continuationSeparator" w:id="0">
    <w:p w:rsidR="00CA0ADB" w:rsidRDefault="00CA0ADB" w:rsidP="004D0079">
      <w:r>
        <w:continuationSeparator/>
      </w:r>
    </w:p>
    <w:p w:rsidR="00CA0ADB" w:rsidRDefault="00CA0A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92" w:rsidRDefault="00110792" w:rsidP="00DC08C5">
    <w:pPr>
      <w:pStyle w:val="A-Header-articletitlepage2"/>
      <w:rPr>
        <w:rFonts w:cs="Times New Roman"/>
      </w:rPr>
    </w:pPr>
    <w:r w:rsidRPr="000C21B3">
      <w:t>Vocabulary for Unit 7</w:t>
    </w:r>
    <w:r>
      <w:rPr>
        <w:rFonts w:cs="Times New Roman"/>
      </w:rPr>
      <w:tab/>
    </w:r>
    <w:r w:rsidRPr="00F82D2A">
      <w:t xml:space="preserve">Page | </w:t>
    </w:r>
    <w:r w:rsidR="0072199D">
      <w:fldChar w:fldCharType="begin"/>
    </w:r>
    <w:r w:rsidR="0072199D">
      <w:instrText xml:space="preserve"> PAGE   \* MERGEFORMAT </w:instrText>
    </w:r>
    <w:r w:rsidR="0072199D">
      <w:fldChar w:fldCharType="separate"/>
    </w:r>
    <w:r w:rsidR="00053C5F">
      <w:rPr>
        <w:noProof/>
      </w:rPr>
      <w:t>2</w:t>
    </w:r>
    <w:r w:rsidR="0072199D">
      <w:rPr>
        <w:noProof/>
      </w:rPr>
      <w:fldChar w:fldCharType="end"/>
    </w:r>
  </w:p>
  <w:p w:rsidR="00110792" w:rsidRDefault="00110792"/>
  <w:p w:rsidR="00110792" w:rsidRDefault="0011079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92" w:rsidRPr="003E24F6" w:rsidRDefault="00110792"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44A71"/>
    <w:rsid w:val="00053C5F"/>
    <w:rsid w:val="00056DA9"/>
    <w:rsid w:val="000645FF"/>
    <w:rsid w:val="00084EB9"/>
    <w:rsid w:val="00093CB0"/>
    <w:rsid w:val="000A391A"/>
    <w:rsid w:val="000B4E68"/>
    <w:rsid w:val="000C21B3"/>
    <w:rsid w:val="000C5F25"/>
    <w:rsid w:val="000D5ED9"/>
    <w:rsid w:val="000E1ADA"/>
    <w:rsid w:val="000E564B"/>
    <w:rsid w:val="000F6CCE"/>
    <w:rsid w:val="00103E1C"/>
    <w:rsid w:val="00110792"/>
    <w:rsid w:val="00122197"/>
    <w:rsid w:val="001309E6"/>
    <w:rsid w:val="00130AE1"/>
    <w:rsid w:val="001334C6"/>
    <w:rsid w:val="00152401"/>
    <w:rsid w:val="00161A8F"/>
    <w:rsid w:val="00161E84"/>
    <w:rsid w:val="00166BB4"/>
    <w:rsid w:val="001747F9"/>
    <w:rsid w:val="00175D31"/>
    <w:rsid w:val="001764BC"/>
    <w:rsid w:val="0019539C"/>
    <w:rsid w:val="001A69EC"/>
    <w:rsid w:val="001B3767"/>
    <w:rsid w:val="001B4972"/>
    <w:rsid w:val="001B6938"/>
    <w:rsid w:val="001C0A8C"/>
    <w:rsid w:val="001C0EF4"/>
    <w:rsid w:val="001E2FAD"/>
    <w:rsid w:val="001E64A9"/>
    <w:rsid w:val="001E79E6"/>
    <w:rsid w:val="001F322F"/>
    <w:rsid w:val="001F7384"/>
    <w:rsid w:val="0020638E"/>
    <w:rsid w:val="00210461"/>
    <w:rsid w:val="00225B1E"/>
    <w:rsid w:val="00231C40"/>
    <w:rsid w:val="00236F06"/>
    <w:rsid w:val="002462B2"/>
    <w:rsid w:val="00254E02"/>
    <w:rsid w:val="00261080"/>
    <w:rsid w:val="00265087"/>
    <w:rsid w:val="002724DB"/>
    <w:rsid w:val="00272AE8"/>
    <w:rsid w:val="00284A63"/>
    <w:rsid w:val="00292C4F"/>
    <w:rsid w:val="002A4E6A"/>
    <w:rsid w:val="002C3F18"/>
    <w:rsid w:val="002D0851"/>
    <w:rsid w:val="002E0443"/>
    <w:rsid w:val="002E1A1D"/>
    <w:rsid w:val="002E77F4"/>
    <w:rsid w:val="002F3670"/>
    <w:rsid w:val="002F78AB"/>
    <w:rsid w:val="003037EB"/>
    <w:rsid w:val="0031278E"/>
    <w:rsid w:val="003145A2"/>
    <w:rsid w:val="00315221"/>
    <w:rsid w:val="003157D0"/>
    <w:rsid w:val="003236A3"/>
    <w:rsid w:val="00324CDF"/>
    <w:rsid w:val="00325350"/>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76220"/>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142BA"/>
    <w:rsid w:val="0072199D"/>
    <w:rsid w:val="0073114D"/>
    <w:rsid w:val="00736AC9"/>
    <w:rsid w:val="00745B49"/>
    <w:rsid w:val="0074663C"/>
    <w:rsid w:val="00750DCB"/>
    <w:rsid w:val="007554A3"/>
    <w:rsid w:val="00781027"/>
    <w:rsid w:val="00781585"/>
    <w:rsid w:val="00784075"/>
    <w:rsid w:val="00786E12"/>
    <w:rsid w:val="007D41EB"/>
    <w:rsid w:val="007D5CB2"/>
    <w:rsid w:val="007E01EA"/>
    <w:rsid w:val="007F14E0"/>
    <w:rsid w:val="007F1D2D"/>
    <w:rsid w:val="008111FA"/>
    <w:rsid w:val="00811A84"/>
    <w:rsid w:val="00811B83"/>
    <w:rsid w:val="00813FAB"/>
    <w:rsid w:val="00820449"/>
    <w:rsid w:val="0082653B"/>
    <w:rsid w:val="00833960"/>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6594B"/>
    <w:rsid w:val="00A70CF3"/>
    <w:rsid w:val="00A732DC"/>
    <w:rsid w:val="00A82B01"/>
    <w:rsid w:val="00A8313D"/>
    <w:rsid w:val="00A84DF8"/>
    <w:rsid w:val="00A86550"/>
    <w:rsid w:val="00A931FF"/>
    <w:rsid w:val="00AA7F49"/>
    <w:rsid w:val="00AB7193"/>
    <w:rsid w:val="00AC6AEB"/>
    <w:rsid w:val="00AD6F0C"/>
    <w:rsid w:val="00AD7A51"/>
    <w:rsid w:val="00AE7F60"/>
    <w:rsid w:val="00AF2A78"/>
    <w:rsid w:val="00AF4B1B"/>
    <w:rsid w:val="00AF64D0"/>
    <w:rsid w:val="00B11A16"/>
    <w:rsid w:val="00B11C59"/>
    <w:rsid w:val="00B1337E"/>
    <w:rsid w:val="00B15B28"/>
    <w:rsid w:val="00B24441"/>
    <w:rsid w:val="00B375DC"/>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15627"/>
    <w:rsid w:val="00C22F09"/>
    <w:rsid w:val="00C3410A"/>
    <w:rsid w:val="00C3609F"/>
    <w:rsid w:val="00C4361D"/>
    <w:rsid w:val="00C50BCE"/>
    <w:rsid w:val="00C6161A"/>
    <w:rsid w:val="00C6303C"/>
    <w:rsid w:val="00C760F8"/>
    <w:rsid w:val="00C76C12"/>
    <w:rsid w:val="00C91156"/>
    <w:rsid w:val="00C94EE8"/>
    <w:rsid w:val="00CA0ADB"/>
    <w:rsid w:val="00CC176C"/>
    <w:rsid w:val="00CC5843"/>
    <w:rsid w:val="00CD1FEA"/>
    <w:rsid w:val="00CD2136"/>
    <w:rsid w:val="00D02316"/>
    <w:rsid w:val="00D04A29"/>
    <w:rsid w:val="00D105EA"/>
    <w:rsid w:val="00D14D22"/>
    <w:rsid w:val="00D2244A"/>
    <w:rsid w:val="00D33298"/>
    <w:rsid w:val="00D45298"/>
    <w:rsid w:val="00D57D5E"/>
    <w:rsid w:val="00D64EB1"/>
    <w:rsid w:val="00D80DBD"/>
    <w:rsid w:val="00D82358"/>
    <w:rsid w:val="00D83EE1"/>
    <w:rsid w:val="00D974A5"/>
    <w:rsid w:val="00DB4EA7"/>
    <w:rsid w:val="00DC08C5"/>
    <w:rsid w:val="00DC0CEC"/>
    <w:rsid w:val="00DD28A2"/>
    <w:rsid w:val="00DE3F54"/>
    <w:rsid w:val="00E02EAF"/>
    <w:rsid w:val="00E069BA"/>
    <w:rsid w:val="00E12E92"/>
    <w:rsid w:val="00E16237"/>
    <w:rsid w:val="00E2045E"/>
    <w:rsid w:val="00E33534"/>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C30A8"/>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72199D"/>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72199D"/>
    <w:pPr>
      <w:spacing w:before="320" w:after="120" w:line="276" w:lineRule="auto"/>
    </w:pPr>
    <w:rPr>
      <w:rFonts w:ascii="Arial" w:eastAsia="Calibri" w:hAnsi="Arial" w:cs="Arial"/>
      <w:b/>
      <w:sz w:val="20"/>
      <w:szCs w:val="24"/>
    </w:rPr>
  </w:style>
  <w:style w:type="character" w:customStyle="1" w:styleId="A-FHChar">
    <w:name w:val="A- FH Char"/>
    <w:link w:val="A-FH"/>
    <w:locked/>
    <w:rsid w:val="0072199D"/>
    <w:rPr>
      <w:rFonts w:ascii="Arial" w:hAnsi="Arial" w:cs="Arial"/>
      <w:b/>
      <w:sz w:val="20"/>
      <w:szCs w:val="24"/>
    </w:rPr>
  </w:style>
  <w:style w:type="paragraph" w:customStyle="1" w:styleId="A-EH">
    <w:name w:val="A- EH"/>
    <w:basedOn w:val="Normal"/>
    <w:link w:val="A-EHChar"/>
    <w:qFormat/>
    <w:rsid w:val="0072199D"/>
    <w:pPr>
      <w:spacing w:before="440" w:after="120" w:line="276" w:lineRule="auto"/>
    </w:pPr>
    <w:rPr>
      <w:rFonts w:ascii="Arial" w:eastAsia="Calibri" w:hAnsi="Arial" w:cs="Arial"/>
      <w:b/>
      <w:sz w:val="26"/>
      <w:szCs w:val="26"/>
    </w:rPr>
  </w:style>
  <w:style w:type="character" w:customStyle="1" w:styleId="A-EHChar">
    <w:name w:val="A- EH Char"/>
    <w:link w:val="A-EH"/>
    <w:locked/>
    <w:rsid w:val="0072199D"/>
    <w:rPr>
      <w:rFonts w:ascii="Arial" w:hAnsi="Arial" w:cs="Arial"/>
      <w:b/>
      <w:sz w:val="26"/>
      <w:szCs w:val="26"/>
    </w:rPr>
  </w:style>
  <w:style w:type="paragraph" w:customStyle="1" w:styleId="A-BH">
    <w:name w:val="A- BH"/>
    <w:basedOn w:val="Normal"/>
    <w:link w:val="A-BHChar"/>
    <w:qFormat/>
    <w:rsid w:val="0072199D"/>
    <w:pPr>
      <w:spacing w:before="120" w:after="200"/>
    </w:pPr>
    <w:rPr>
      <w:rFonts w:ascii="Arial" w:eastAsia="Calibri" w:hAnsi="Arial" w:cs="Arial"/>
      <w:b/>
      <w:sz w:val="44"/>
      <w:szCs w:val="48"/>
    </w:rPr>
  </w:style>
  <w:style w:type="character" w:customStyle="1" w:styleId="A-BHChar">
    <w:name w:val="A- BH Char"/>
    <w:link w:val="A-BH"/>
    <w:locked/>
    <w:rsid w:val="0072199D"/>
    <w:rPr>
      <w:rFonts w:ascii="Arial" w:hAnsi="Arial" w:cs="Arial"/>
      <w:b/>
      <w:sz w:val="44"/>
      <w:szCs w:val="48"/>
    </w:rPr>
  </w:style>
  <w:style w:type="paragraph" w:customStyle="1" w:styleId="A-CH">
    <w:name w:val="A- CH"/>
    <w:basedOn w:val="Normal"/>
    <w:link w:val="A-CHChar"/>
    <w:qFormat/>
    <w:rsid w:val="0072199D"/>
    <w:pPr>
      <w:spacing w:before="440" w:after="160"/>
    </w:pPr>
    <w:rPr>
      <w:rFonts w:ascii="Arial" w:eastAsia="Calibri" w:hAnsi="Arial" w:cs="Arial"/>
      <w:b/>
      <w:sz w:val="36"/>
      <w:szCs w:val="40"/>
    </w:rPr>
  </w:style>
  <w:style w:type="character" w:customStyle="1" w:styleId="A-CHChar">
    <w:name w:val="A- CH Char"/>
    <w:link w:val="A-CH"/>
    <w:locked/>
    <w:rsid w:val="0072199D"/>
    <w:rPr>
      <w:rFonts w:ascii="Arial" w:hAnsi="Arial" w:cs="Arial"/>
      <w:b/>
      <w:sz w:val="36"/>
      <w:szCs w:val="40"/>
    </w:rPr>
  </w:style>
  <w:style w:type="paragraph" w:customStyle="1" w:styleId="A-DH">
    <w:name w:val="A- DH"/>
    <w:basedOn w:val="Normal"/>
    <w:link w:val="A-DHChar"/>
    <w:qFormat/>
    <w:rsid w:val="0072199D"/>
    <w:pPr>
      <w:spacing w:before="280" w:after="120"/>
    </w:pPr>
    <w:rPr>
      <w:rFonts w:ascii="Arial" w:eastAsia="Calibri" w:hAnsi="Arial" w:cs="Arial"/>
      <w:b/>
      <w:sz w:val="28"/>
      <w:szCs w:val="34"/>
    </w:rPr>
  </w:style>
  <w:style w:type="character" w:customStyle="1" w:styleId="A-DHChar">
    <w:name w:val="A- DH Char"/>
    <w:link w:val="A-DH"/>
    <w:locked/>
    <w:rsid w:val="0072199D"/>
    <w:rPr>
      <w:rFonts w:ascii="Arial" w:hAnsi="Arial" w:cs="Arial"/>
      <w:b/>
      <w:sz w:val="28"/>
      <w:szCs w:val="34"/>
    </w:rPr>
  </w:style>
  <w:style w:type="paragraph" w:customStyle="1" w:styleId="A-LetterList">
    <w:name w:val="A- Letter List"/>
    <w:basedOn w:val="Normal"/>
    <w:link w:val="A-LetterListChar"/>
    <w:qFormat/>
    <w:rsid w:val="0072199D"/>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72199D"/>
    <w:rPr>
      <w:rFonts w:ascii="Arial" w:hAnsi="Arial" w:cs="Arial"/>
      <w:sz w:val="20"/>
      <w:szCs w:val="24"/>
    </w:rPr>
  </w:style>
  <w:style w:type="paragraph" w:customStyle="1" w:styleId="A-CheckBoxList">
    <w:name w:val="A- Check Box List"/>
    <w:basedOn w:val="Normal"/>
    <w:link w:val="A-CheckBoxListChar"/>
    <w:qFormat/>
    <w:rsid w:val="0072199D"/>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72199D"/>
    <w:rPr>
      <w:rFonts w:ascii="Arial" w:hAnsi="Arial" w:cs="Arial"/>
      <w:sz w:val="20"/>
      <w:szCs w:val="24"/>
    </w:rPr>
  </w:style>
  <w:style w:type="paragraph" w:customStyle="1" w:styleId="A-OpenBulletList">
    <w:name w:val="A- Open Bullet List"/>
    <w:basedOn w:val="Normal"/>
    <w:link w:val="A-OpenBulletListChar"/>
    <w:qFormat/>
    <w:rsid w:val="0072199D"/>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72199D"/>
    <w:rPr>
      <w:rFonts w:ascii="Arial" w:hAnsi="Arial" w:cs="Arial"/>
      <w:sz w:val="20"/>
      <w:szCs w:val="24"/>
    </w:rPr>
  </w:style>
  <w:style w:type="paragraph" w:customStyle="1" w:styleId="A-DHfollowingCH">
    <w:name w:val="A- DH following CH"/>
    <w:basedOn w:val="Normal"/>
    <w:link w:val="A-DHfollowingCHChar"/>
    <w:qFormat/>
    <w:rsid w:val="0072199D"/>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72199D"/>
    <w:rPr>
      <w:rFonts w:ascii="Arial" w:hAnsi="Arial" w:cs="Arial"/>
      <w:b/>
      <w:sz w:val="28"/>
      <w:szCs w:val="40"/>
    </w:rPr>
  </w:style>
  <w:style w:type="paragraph" w:customStyle="1" w:styleId="A-Header-articletitlepage2">
    <w:name w:val="A- Header - article title (page 2)"/>
    <w:basedOn w:val="Normal"/>
    <w:qFormat/>
    <w:rsid w:val="0072199D"/>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72199D"/>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72199D"/>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72199D"/>
    <w:pPr>
      <w:spacing w:after="200"/>
    </w:pPr>
  </w:style>
  <w:style w:type="character" w:customStyle="1" w:styleId="A-DirectAddress-withspaceafterChar">
    <w:name w:val="A- Direct Address - with space after Char"/>
    <w:link w:val="A-DirectAddress-withspaceafter"/>
    <w:locked/>
    <w:rsid w:val="0072199D"/>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72199D"/>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72199D"/>
    <w:rPr>
      <w:rFonts w:ascii="Arial" w:hAnsi="Arial" w:cs="Arial"/>
      <w:sz w:val="20"/>
      <w:szCs w:val="20"/>
    </w:rPr>
  </w:style>
  <w:style w:type="paragraph" w:customStyle="1" w:styleId="A-Text">
    <w:name w:val="A- Text"/>
    <w:basedOn w:val="Normal"/>
    <w:link w:val="A-TextChar"/>
    <w:qFormat/>
    <w:rsid w:val="0072199D"/>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72199D"/>
    <w:rPr>
      <w:rFonts w:ascii="Arial" w:hAnsi="Arial" w:cs="Arial"/>
      <w:sz w:val="20"/>
      <w:szCs w:val="24"/>
    </w:rPr>
  </w:style>
  <w:style w:type="paragraph" w:customStyle="1" w:styleId="A-Text-quadright">
    <w:name w:val="A- Text - quad right"/>
    <w:basedOn w:val="Normal"/>
    <w:link w:val="A-Text-quadrightChar"/>
    <w:qFormat/>
    <w:rsid w:val="0072199D"/>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72199D"/>
    <w:rPr>
      <w:rFonts w:ascii="Arial" w:hAnsi="Arial" w:cs="Arial"/>
      <w:b/>
      <w:sz w:val="16"/>
      <w:szCs w:val="20"/>
    </w:rPr>
  </w:style>
  <w:style w:type="paragraph" w:customStyle="1" w:styleId="A-Text-leftindent">
    <w:name w:val="A- Text - left indent"/>
    <w:basedOn w:val="Normal"/>
    <w:link w:val="A-Text-leftindentChar"/>
    <w:qFormat/>
    <w:rsid w:val="0072199D"/>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72199D"/>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72199D"/>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72199D"/>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72199D"/>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72199D"/>
    <w:rPr>
      <w:rFonts w:ascii="Arial" w:hAnsi="Arial" w:cs="Arial"/>
      <w:sz w:val="16"/>
      <w:szCs w:val="18"/>
    </w:rPr>
  </w:style>
  <w:style w:type="paragraph" w:customStyle="1" w:styleId="A-References-roman">
    <w:name w:val="A- References - roman"/>
    <w:qFormat/>
    <w:rsid w:val="0072199D"/>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72199D"/>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72199D"/>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72199D"/>
    <w:rPr>
      <w:rFonts w:ascii="Arial" w:hAnsi="Arial"/>
      <w:i/>
      <w:sz w:val="20"/>
    </w:rPr>
  </w:style>
  <w:style w:type="paragraph" w:customStyle="1" w:styleId="A-ChartHeads">
    <w:name w:val="A- Chart Heads"/>
    <w:basedOn w:val="Normal"/>
    <w:qFormat/>
    <w:rsid w:val="0072199D"/>
    <w:rPr>
      <w:rFonts w:ascii="Arial" w:eastAsia="Calibri" w:hAnsi="Arial" w:cs="Arial"/>
      <w:b/>
      <w:sz w:val="20"/>
      <w:szCs w:val="24"/>
    </w:rPr>
  </w:style>
  <w:style w:type="paragraph" w:customStyle="1" w:styleId="A-ChartText">
    <w:name w:val="A- Chart Text"/>
    <w:basedOn w:val="Normal"/>
    <w:qFormat/>
    <w:rsid w:val="0072199D"/>
    <w:rPr>
      <w:rFonts w:ascii="Arial" w:eastAsia="Calibri" w:hAnsi="Arial" w:cs="Arial"/>
      <w:sz w:val="18"/>
    </w:rPr>
  </w:style>
  <w:style w:type="paragraph" w:customStyle="1" w:styleId="A-Extract">
    <w:name w:val="A- Extract"/>
    <w:basedOn w:val="Normal"/>
    <w:qFormat/>
    <w:rsid w:val="0072199D"/>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72199D"/>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72199D"/>
    <w:pPr>
      <w:spacing w:after="0"/>
    </w:pPr>
  </w:style>
  <w:style w:type="paragraph" w:customStyle="1" w:styleId="A-BulletList-withspaceafter">
    <w:name w:val="A- Bullet List - with space after"/>
    <w:basedOn w:val="A-BulletList"/>
    <w:qFormat/>
    <w:rsid w:val="0072199D"/>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72199D"/>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72199D"/>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72199D"/>
    <w:pPr>
      <w:numPr>
        <w:numId w:val="0"/>
      </w:numPr>
      <w:spacing w:after="200"/>
    </w:pPr>
  </w:style>
  <w:style w:type="paragraph" w:customStyle="1" w:styleId="A-Header-coursetitlesubtitlepage1">
    <w:name w:val="A- Header - course title/subtitle (page 1)"/>
    <w:basedOn w:val="Normal"/>
    <w:qFormat/>
    <w:rsid w:val="0072199D"/>
    <w:pPr>
      <w:tabs>
        <w:tab w:val="center" w:pos="4680"/>
        <w:tab w:val="right" w:pos="9360"/>
      </w:tabs>
      <w:spacing w:after="480"/>
    </w:pPr>
    <w:rPr>
      <w:rFonts w:ascii="Arial" w:hAnsi="Arial" w:cs="Arial"/>
      <w:i/>
      <w:szCs w:val="24"/>
    </w:rPr>
  </w:style>
  <w:style w:type="paragraph" w:customStyle="1" w:styleId="A-BH2">
    <w:name w:val="A- BH2"/>
    <w:basedOn w:val="A-BH"/>
    <w:qFormat/>
    <w:rsid w:val="0072199D"/>
    <w:pPr>
      <w:spacing w:before="0"/>
    </w:pPr>
    <w:rPr>
      <w:rFonts w:eastAsiaTheme="minorHAnsi"/>
      <w:b w:val="0"/>
      <w:sz w:val="40"/>
    </w:rPr>
  </w:style>
  <w:style w:type="paragraph" w:customStyle="1" w:styleId="A-BH1">
    <w:name w:val="A- BH1"/>
    <w:basedOn w:val="A-BH"/>
    <w:qFormat/>
    <w:rsid w:val="0072199D"/>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72199D"/>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72199D"/>
    <w:pPr>
      <w:numPr>
        <w:numId w:val="0"/>
      </w:numPr>
    </w:pPr>
  </w:style>
  <w:style w:type="paragraph" w:customStyle="1" w:styleId="A-BulletList-leftindent">
    <w:name w:val="A- Bullet List - left indent"/>
    <w:basedOn w:val="A-BulletList-indented"/>
    <w:qFormat/>
    <w:rsid w:val="0072199D"/>
    <w:pPr>
      <w:numPr>
        <w:numId w:val="0"/>
      </w:numPr>
    </w:pPr>
  </w:style>
  <w:style w:type="paragraph" w:customStyle="1" w:styleId="A-BulletList-leftindentwithspaceafter">
    <w:name w:val="A- Bullet List - left indent with space after"/>
    <w:basedOn w:val="A-BulletList-indented"/>
    <w:qFormat/>
    <w:rsid w:val="0072199D"/>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72199D"/>
    <w:rPr>
      <w:rFonts w:ascii="Arial" w:hAnsi="Arial"/>
    </w:rPr>
  </w:style>
  <w:style w:type="paragraph" w:customStyle="1" w:styleId="A-Bullet-keepspaces">
    <w:name w:val="A- Bullet - keep spaces"/>
    <w:basedOn w:val="handoutnumberedlist"/>
    <w:qFormat/>
    <w:rsid w:val="0072199D"/>
    <w:pPr>
      <w:spacing w:before="90" w:after="720"/>
    </w:pPr>
  </w:style>
  <w:style w:type="paragraph" w:customStyle="1" w:styleId="A-Numberleftwithorginialspaceafter">
    <w:name w:val="A- Number left with orginial space after"/>
    <w:basedOn w:val="A-Bullet-keepspaces"/>
    <w:qFormat/>
    <w:rsid w:val="0072199D"/>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Header">
    <w:name w:val="header"/>
    <w:basedOn w:val="Normal"/>
    <w:link w:val="HeaderChar"/>
    <w:uiPriority w:val="99"/>
    <w:semiHidden/>
    <w:unhideWhenUsed/>
    <w:qFormat/>
    <w:rsid w:val="00476220"/>
    <w:pPr>
      <w:tabs>
        <w:tab w:val="center" w:pos="4680"/>
        <w:tab w:val="right" w:pos="9360"/>
      </w:tabs>
    </w:pPr>
  </w:style>
  <w:style w:type="character" w:customStyle="1" w:styleId="HeaderChar">
    <w:name w:val="Header Char"/>
    <w:link w:val="Header"/>
    <w:uiPriority w:val="99"/>
    <w:semiHidden/>
    <w:locked/>
    <w:rPr>
      <w:rFonts w:ascii="Times New Roman" w:eastAsia="Times New Roman" w:hAnsi="Times New Roman"/>
      <w:sz w:val="24"/>
      <w:szCs w:val="20"/>
    </w:rPr>
  </w:style>
  <w:style w:type="paragraph" w:styleId="Footer">
    <w:name w:val="footer"/>
    <w:basedOn w:val="Normal"/>
    <w:link w:val="FooterChar"/>
    <w:uiPriority w:val="99"/>
    <w:rsid w:val="00476220"/>
    <w:pPr>
      <w:tabs>
        <w:tab w:val="center" w:pos="4320"/>
        <w:tab w:val="right" w:pos="8640"/>
      </w:tabs>
    </w:pPr>
  </w:style>
  <w:style w:type="character" w:customStyle="1" w:styleId="FooterChar">
    <w:name w:val="Footer Char"/>
    <w:link w:val="Footer"/>
    <w:uiPriority w:val="99"/>
    <w:semiHidden/>
    <w:locke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89615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13</cp:revision>
  <cp:lastPrinted>2010-01-08T18:19:00Z</cp:lastPrinted>
  <dcterms:created xsi:type="dcterms:W3CDTF">2011-06-10T14:39:00Z</dcterms:created>
  <dcterms:modified xsi:type="dcterms:W3CDTF">2011-11-18T18:51:00Z</dcterms:modified>
</cp:coreProperties>
</file>