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BF" w:rsidRPr="002D39BF" w:rsidRDefault="002D39BF" w:rsidP="001A2FEC">
      <w:pPr>
        <w:pStyle w:val="A-BH"/>
      </w:pPr>
      <w:r w:rsidRPr="002D39BF">
        <w:t xml:space="preserve">The Lord’s Prayer: </w:t>
      </w:r>
      <w:proofErr w:type="gramStart"/>
      <w:r w:rsidRPr="002D39BF">
        <w:t>The</w:t>
      </w:r>
      <w:proofErr w:type="gramEnd"/>
      <w:r w:rsidRPr="002D39BF">
        <w:t xml:space="preserve"> Perfect Prayer</w:t>
      </w:r>
    </w:p>
    <w:p w:rsidR="00600E1F" w:rsidRDefault="002D39BF" w:rsidP="001A2FEC">
      <w:pPr>
        <w:pStyle w:val="A-CH"/>
      </w:pPr>
      <w:r w:rsidRPr="002D39BF">
        <w:t>Chapter 49 Summary</w:t>
      </w:r>
    </w:p>
    <w:p w:rsidR="002D39BF" w:rsidRPr="002D39BF" w:rsidRDefault="002D39BF" w:rsidP="001A2FEC">
      <w:pPr>
        <w:pStyle w:val="A-DH"/>
      </w:pPr>
      <w:bookmarkStart w:id="0" w:name="_GoBack"/>
      <w:bookmarkEnd w:id="0"/>
      <w:r w:rsidRPr="002D39BF">
        <w:t>Chapter Learning Objectives</w:t>
      </w:r>
    </w:p>
    <w:p w:rsidR="002D39BF" w:rsidRPr="002D39BF" w:rsidRDefault="002D39BF" w:rsidP="00AC771B">
      <w:pPr>
        <w:pStyle w:val="A-NumberList"/>
        <w:numPr>
          <w:ilvl w:val="0"/>
          <w:numId w:val="48"/>
        </w:numPr>
        <w:ind w:left="270" w:hanging="270"/>
      </w:pPr>
      <w:r w:rsidRPr="002D39BF">
        <w:t>The participants will explore the meaning underlying the greatness of the Lord’s Prayer.</w:t>
      </w:r>
    </w:p>
    <w:p w:rsidR="002D39BF" w:rsidRPr="002D39BF" w:rsidRDefault="002D39BF" w:rsidP="00AC771B">
      <w:pPr>
        <w:pStyle w:val="A-NumberList"/>
        <w:numPr>
          <w:ilvl w:val="0"/>
          <w:numId w:val="48"/>
        </w:numPr>
        <w:ind w:left="270" w:hanging="270"/>
      </w:pPr>
      <w:r w:rsidRPr="002D39BF">
        <w:t>The participants will discover or rediscover the meaning of God as Father and their own value as children of God.</w:t>
      </w:r>
    </w:p>
    <w:p w:rsidR="002D39BF" w:rsidRPr="002D39BF" w:rsidRDefault="002D39BF" w:rsidP="00AC771B">
      <w:pPr>
        <w:pStyle w:val="A-NumberList"/>
        <w:numPr>
          <w:ilvl w:val="0"/>
          <w:numId w:val="48"/>
        </w:numPr>
        <w:ind w:left="270" w:hanging="270"/>
      </w:pPr>
      <w:r w:rsidRPr="002D39BF">
        <w:t>The participants will appreciate the Lord’s Prayer as a great gift of Jesus to his Church.</w:t>
      </w:r>
    </w:p>
    <w:p w:rsidR="002D39BF" w:rsidRPr="002D39BF" w:rsidRDefault="002D39BF" w:rsidP="001A2FEC">
      <w:pPr>
        <w:pStyle w:val="A-DH"/>
      </w:pPr>
      <w:r w:rsidRPr="002D39BF">
        <w:t>Content Summary</w:t>
      </w:r>
    </w:p>
    <w:p w:rsidR="00F05E78" w:rsidRDefault="006C3F6C" w:rsidP="001A2FEC">
      <w:pPr>
        <w:pStyle w:val="A-NumberList"/>
        <w:ind w:left="270" w:hanging="270"/>
      </w:pPr>
      <w:r>
        <w:t xml:space="preserve">1.  </w:t>
      </w:r>
      <w:r w:rsidR="002D39BF" w:rsidRPr="002D39BF">
        <w:t xml:space="preserve">Jesus’ friends, the Apostles and disciples, asked him to teach them to pray. Jesus responded by teaching them his prayer to the Father. We call this prayer the </w:t>
      </w:r>
      <w:r w:rsidR="00EF06EF" w:rsidRPr="00EF06EF">
        <w:t>Lord’s Prayer or the Our Father.</w:t>
      </w:r>
    </w:p>
    <w:p w:rsidR="00F05E78" w:rsidRDefault="006C3F6C" w:rsidP="001A2FEC">
      <w:pPr>
        <w:pStyle w:val="A-NumberList"/>
        <w:ind w:left="270" w:hanging="270"/>
      </w:pPr>
      <w:r>
        <w:rPr>
          <w:bCs/>
        </w:rPr>
        <w:t xml:space="preserve">2.  </w:t>
      </w:r>
      <w:r w:rsidR="002D39BF" w:rsidRPr="002D39BF">
        <w:rPr>
          <w:bCs/>
        </w:rPr>
        <w:t xml:space="preserve">The </w:t>
      </w:r>
      <w:r w:rsidR="002D39BF" w:rsidRPr="002D39BF">
        <w:rPr>
          <w:bCs/>
          <w:i/>
        </w:rPr>
        <w:t>Catechism of the Catholic Church</w:t>
      </w:r>
      <w:r w:rsidR="002D39BF" w:rsidRPr="002D39BF">
        <w:rPr>
          <w:bCs/>
        </w:rPr>
        <w:t xml:space="preserve"> calls the Lord’s Prayer the </w:t>
      </w:r>
      <w:r w:rsidR="002D39BF" w:rsidRPr="002D39BF">
        <w:rPr>
          <w:bCs/>
          <w:i/>
        </w:rPr>
        <w:t>quintessential</w:t>
      </w:r>
      <w:r w:rsidR="002D39BF" w:rsidRPr="002D39BF">
        <w:rPr>
          <w:bCs/>
        </w:rPr>
        <w:t>, or most perfect, prayer of the Church.</w:t>
      </w:r>
    </w:p>
    <w:p w:rsidR="00F05E78" w:rsidRDefault="006C3F6C" w:rsidP="001A2FEC">
      <w:pPr>
        <w:pStyle w:val="A-NumberList"/>
        <w:ind w:left="270" w:hanging="270"/>
      </w:pPr>
      <w:r>
        <w:t xml:space="preserve">3.  </w:t>
      </w:r>
      <w:r w:rsidR="002D39BF" w:rsidRPr="002D39BF">
        <w:t>The reasons for this can be summarized in ten statements:</w:t>
      </w:r>
    </w:p>
    <w:p w:rsidR="00F05E78" w:rsidRDefault="002D39BF" w:rsidP="001A2FEC">
      <w:pPr>
        <w:pStyle w:val="A-BulletList"/>
      </w:pPr>
      <w:r w:rsidRPr="002D39BF">
        <w:t>Jesus himself gave us the Lord’s Prayer.</w:t>
      </w:r>
    </w:p>
    <w:p w:rsidR="00F05E78" w:rsidRDefault="002D39BF" w:rsidP="001A2FEC">
      <w:pPr>
        <w:pStyle w:val="A-BulletList"/>
      </w:pPr>
      <w:r w:rsidRPr="002D39BF">
        <w:t>The Lord’s Prayer teaches us to pray.</w:t>
      </w:r>
    </w:p>
    <w:p w:rsidR="00F05E78" w:rsidRDefault="002D39BF" w:rsidP="001A2FEC">
      <w:pPr>
        <w:pStyle w:val="A-BulletList"/>
      </w:pPr>
      <w:r w:rsidRPr="002D39BF">
        <w:t>The Lord’s Prayer is addressed to the Father.</w:t>
      </w:r>
    </w:p>
    <w:p w:rsidR="00F05E78" w:rsidRDefault="002D39BF" w:rsidP="001A2FEC">
      <w:pPr>
        <w:pStyle w:val="A-BulletList"/>
      </w:pPr>
      <w:r w:rsidRPr="002D39BF">
        <w:t xml:space="preserve">The Lord’s Prayer helps us </w:t>
      </w:r>
      <w:r w:rsidR="006C3F6C">
        <w:t xml:space="preserve">to </w:t>
      </w:r>
      <w:r w:rsidRPr="002D39BF">
        <w:t>know who God is.</w:t>
      </w:r>
    </w:p>
    <w:p w:rsidR="00F05E78" w:rsidRDefault="002D39BF" w:rsidP="001A2FEC">
      <w:pPr>
        <w:pStyle w:val="A-BulletList"/>
      </w:pPr>
      <w:r w:rsidRPr="002D39BF">
        <w:t xml:space="preserve">The Lord’s Prayer helps us </w:t>
      </w:r>
      <w:r w:rsidR="006C3F6C">
        <w:t xml:space="preserve">to </w:t>
      </w:r>
      <w:r w:rsidRPr="002D39BF">
        <w:t>know who we are.</w:t>
      </w:r>
    </w:p>
    <w:p w:rsidR="00F05E78" w:rsidRDefault="002D39BF" w:rsidP="001A2FEC">
      <w:pPr>
        <w:pStyle w:val="A-BulletList"/>
      </w:pPr>
      <w:r w:rsidRPr="002D39BF">
        <w:t xml:space="preserve">The Lord’s Prayer helps us </w:t>
      </w:r>
      <w:r w:rsidR="006C3F6C">
        <w:t xml:space="preserve">to </w:t>
      </w:r>
      <w:r w:rsidRPr="002D39BF">
        <w:t>be more like God our Father.</w:t>
      </w:r>
    </w:p>
    <w:p w:rsidR="00F05E78" w:rsidRDefault="002D39BF" w:rsidP="001A2FEC">
      <w:pPr>
        <w:pStyle w:val="A-BulletList"/>
      </w:pPr>
      <w:r w:rsidRPr="002D39BF">
        <w:t>The Lord’s Prayer helps us to have loving and trusting hearts.</w:t>
      </w:r>
    </w:p>
    <w:p w:rsidR="00F05E78" w:rsidRDefault="006C3F6C" w:rsidP="001A2FEC">
      <w:pPr>
        <w:pStyle w:val="A-BulletList"/>
      </w:pPr>
      <w:r>
        <w:t>T</w:t>
      </w:r>
      <w:r w:rsidR="002D39BF" w:rsidRPr="002D39BF">
        <w:t>he Lord’s Prayer is about “we,” not “me.”</w:t>
      </w:r>
    </w:p>
    <w:p w:rsidR="00F05E78" w:rsidRDefault="002D39BF" w:rsidP="001A2FEC">
      <w:pPr>
        <w:pStyle w:val="A-BulletList"/>
      </w:pPr>
      <w:r w:rsidRPr="002D39BF">
        <w:t xml:space="preserve">The Lord’s Prayer is </w:t>
      </w:r>
      <w:r w:rsidRPr="002D39BF">
        <w:rPr>
          <w:i/>
        </w:rPr>
        <w:t>the</w:t>
      </w:r>
      <w:r w:rsidRPr="002D39BF">
        <w:t xml:space="preserve"> prayer of the Church.</w:t>
      </w:r>
    </w:p>
    <w:p w:rsidR="00F05E78" w:rsidRDefault="002D39BF" w:rsidP="001A2FEC">
      <w:pPr>
        <w:pStyle w:val="A-BulletList"/>
      </w:pPr>
      <w:r w:rsidRPr="002D39BF">
        <w:t>The Lord’s Prayer is truly a summary of the whole Gospel.</w:t>
      </w:r>
    </w:p>
    <w:p w:rsidR="006C3F6C" w:rsidRPr="002D39BF" w:rsidRDefault="006C3F6C" w:rsidP="006C3F6C">
      <w:pPr>
        <w:spacing w:line="480" w:lineRule="auto"/>
        <w:rPr>
          <w:rFonts w:ascii="Book Antiqua" w:eastAsia="Times" w:hAnsi="Book Antiqua"/>
          <w:color w:val="000000"/>
        </w:rPr>
      </w:pPr>
    </w:p>
    <w:p w:rsidR="002D39BF" w:rsidRPr="002D39BF" w:rsidRDefault="002D39BF" w:rsidP="006C3F6C">
      <w:pPr>
        <w:spacing w:line="480" w:lineRule="auto"/>
        <w:rPr>
          <w:rFonts w:ascii="Book Antiqua" w:eastAsia="Times" w:hAnsi="Book Antiqua"/>
          <w:color w:val="000000"/>
        </w:rPr>
      </w:pPr>
    </w:p>
    <w:p w:rsidR="0056309D" w:rsidRDefault="002D39BF" w:rsidP="001A2FEC">
      <w:pPr>
        <w:pStyle w:val="A-Permissionstatement"/>
        <w:jc w:val="left"/>
        <w:rPr>
          <w:color w:val="000000"/>
        </w:rPr>
      </w:pPr>
      <w:r w:rsidRPr="002D39BF">
        <w:t xml:space="preserve">(All summary points are taken from </w:t>
      </w:r>
      <w:r w:rsidRPr="002D39BF">
        <w:rPr>
          <w:i/>
        </w:rPr>
        <w:t>The Catholic Connections Handbook for Middle Schoolers, Second Edition</w:t>
      </w:r>
      <w:r w:rsidRPr="002D39BF">
        <w:t>.</w:t>
      </w:r>
      <w:r w:rsidR="006C3F6C" w:rsidRPr="006C3F6C">
        <w:rPr>
          <w:color w:val="000000"/>
        </w:rPr>
        <w:t xml:space="preserve"> </w:t>
      </w:r>
      <w:proofErr w:type="gramStart"/>
      <w:r w:rsidR="006C3F6C">
        <w:rPr>
          <w:color w:val="000000"/>
        </w:rPr>
        <w:t>Copyright © 201</w:t>
      </w:r>
      <w:r w:rsidR="00A80B3E">
        <w:rPr>
          <w:color w:val="000000"/>
        </w:rPr>
        <w:t>4</w:t>
      </w:r>
      <w:r w:rsidR="006C3F6C">
        <w:rPr>
          <w:color w:val="000000"/>
        </w:rPr>
        <w:t xml:space="preserve"> by Saint Mary’s Press.</w:t>
      </w:r>
      <w:proofErr w:type="gramEnd"/>
      <w:r w:rsidR="006C3F6C">
        <w:rPr>
          <w:color w:val="000000"/>
        </w:rPr>
        <w:t xml:space="preserve"> All rights reserved.)</w:t>
      </w:r>
    </w:p>
    <w:sectPr w:rsidR="0056309D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1BD" w:rsidRDefault="00FD51BD" w:rsidP="004D0079">
      <w:r>
        <w:separator/>
      </w:r>
    </w:p>
    <w:p w:rsidR="00FD51BD" w:rsidRDefault="00FD51BD"/>
  </w:endnote>
  <w:endnote w:type="continuationSeparator" w:id="0">
    <w:p w:rsidR="00FD51BD" w:rsidRDefault="00FD51BD" w:rsidP="004D0079">
      <w:r>
        <w:continuationSeparator/>
      </w:r>
    </w:p>
    <w:p w:rsidR="00FD51BD" w:rsidRDefault="00FD51B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377E1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253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</w:t>
                </w:r>
                <w:r w:rsidR="00CC2CED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0224A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TX003630</w:t>
                </w:r>
              </w:p>
              <w:p w:rsidR="00FE5D24" w:rsidRPr="006B0656" w:rsidRDefault="00846433" w:rsidP="000318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6B0656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377E1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2529" type="#_x0000_t202" style="position:absolute;margin-left:36.35pt;margin-top:2.9pt;width:442.15pt;height:4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1100DA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ptab w:relativeTo="margin" w:alignment="right" w:leader="none"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0224A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0224A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003630</w:t>
                </w:r>
              </w:p>
              <w:p w:rsidR="00FE5D24" w:rsidRPr="006B0656" w:rsidRDefault="00846433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6B0656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1BD" w:rsidRDefault="00FD51BD" w:rsidP="004D0079">
      <w:r>
        <w:separator/>
      </w:r>
    </w:p>
    <w:p w:rsidR="00FD51BD" w:rsidRDefault="00FD51BD"/>
  </w:footnote>
  <w:footnote w:type="continuationSeparator" w:id="0">
    <w:p w:rsidR="00FD51BD" w:rsidRDefault="00FD51BD" w:rsidP="004D0079">
      <w:r>
        <w:continuationSeparator/>
      </w:r>
    </w:p>
    <w:p w:rsidR="00FD51BD" w:rsidRDefault="00FD51B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25586D" w:rsidP="00DC08C5">
    <w:pPr>
      <w:pStyle w:val="A-Header-articletitlepage2"/>
    </w:pPr>
    <w:r>
      <w:t>Chapter</w:t>
    </w:r>
    <w:r w:rsidR="005B58E2">
      <w:t xml:space="preserve"> </w:t>
    </w:r>
    <w:r w:rsidR="002D39BF">
      <w:t xml:space="preserve">49 </w:t>
    </w:r>
    <w:r w:rsidR="005B58E2">
      <w:t>Summary</w:t>
    </w:r>
    <w:r w:rsidR="00FE5D24">
      <w:tab/>
    </w:r>
    <w:r w:rsidR="00FE5D24" w:rsidRPr="00F82D2A">
      <w:t xml:space="preserve">Page | </w:t>
    </w:r>
    <w:r w:rsidR="00377E13">
      <w:fldChar w:fldCharType="begin"/>
    </w:r>
    <w:r w:rsidR="00DC65E9">
      <w:instrText xml:space="preserve"> PAGE   \* MERGEFORMAT </w:instrText>
    </w:r>
    <w:r w:rsidR="00377E13">
      <w:fldChar w:fldCharType="separate"/>
    </w:r>
    <w:r w:rsidR="001A2FEC">
      <w:rPr>
        <w:noProof/>
      </w:rPr>
      <w:t>2</w:t>
    </w:r>
    <w:r w:rsidR="00377E13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>Middle Schoolers</w:t>
    </w:r>
    <w:r>
      <w:t xml:space="preserve">, </w:t>
    </w:r>
    <w:r w:rsidR="00846433">
      <w:t>Second</w:t>
    </w:r>
    <w:r>
      <w:t xml:space="preserve"> 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D56F43"/>
    <w:multiLevelType w:val="hybridMultilevel"/>
    <w:tmpl w:val="28546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B0F95"/>
    <w:multiLevelType w:val="hybridMultilevel"/>
    <w:tmpl w:val="E8941E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2480E"/>
    <w:multiLevelType w:val="hybridMultilevel"/>
    <w:tmpl w:val="AD32C4D8"/>
    <w:lvl w:ilvl="0" w:tplc="8F60FC2C">
      <w:start w:val="8"/>
      <w:numFmt w:val="bullet"/>
      <w:lvlText w:val="·"/>
      <w:lvlJc w:val="left"/>
      <w:pPr>
        <w:ind w:left="900" w:hanging="360"/>
      </w:pPr>
      <w:rPr>
        <w:rFonts w:ascii="Book Antiqua" w:eastAsia="Times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07F7CE1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7BB06E9"/>
    <w:multiLevelType w:val="hybridMultilevel"/>
    <w:tmpl w:val="9ACC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9F20915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4894298"/>
    <w:multiLevelType w:val="hybridMultilevel"/>
    <w:tmpl w:val="B9F21882"/>
    <w:lvl w:ilvl="0" w:tplc="1654DB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B313A6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B527BF"/>
    <w:multiLevelType w:val="hybridMultilevel"/>
    <w:tmpl w:val="D908A55E"/>
    <w:lvl w:ilvl="0" w:tplc="7250F79C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>
    <w:nsid w:val="2E5C48C3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715093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38125C40"/>
    <w:multiLevelType w:val="hybridMultilevel"/>
    <w:tmpl w:val="585059DE"/>
    <w:lvl w:ilvl="0" w:tplc="0584070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E16199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AD58EC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CE65B1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C61EDD"/>
    <w:multiLevelType w:val="hybridMultilevel"/>
    <w:tmpl w:val="9A4E3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4CC01C7F"/>
    <w:multiLevelType w:val="hybridMultilevel"/>
    <w:tmpl w:val="2DDE01EA"/>
    <w:lvl w:ilvl="0" w:tplc="B6046E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272018"/>
    <w:multiLevelType w:val="hybridMultilevel"/>
    <w:tmpl w:val="1CBEF882"/>
    <w:lvl w:ilvl="0" w:tplc="F288D44C">
      <w:start w:val="2"/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D43C3E"/>
    <w:multiLevelType w:val="hybridMultilevel"/>
    <w:tmpl w:val="3BF467E4"/>
    <w:lvl w:ilvl="0" w:tplc="FB20AB46">
      <w:start w:val="8"/>
      <w:numFmt w:val="bullet"/>
      <w:lvlText w:val="•"/>
      <w:lvlJc w:val="left"/>
      <w:pPr>
        <w:ind w:left="720" w:hanging="360"/>
      </w:pPr>
      <w:rPr>
        <w:rFonts w:ascii="Book Antiqua" w:eastAsia="Times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0B21FB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C0E49B5"/>
    <w:multiLevelType w:val="hybridMultilevel"/>
    <w:tmpl w:val="167ABA20"/>
    <w:lvl w:ilvl="0" w:tplc="959287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FBE4F22"/>
    <w:multiLevelType w:val="hybridMultilevel"/>
    <w:tmpl w:val="BA34D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70CF6"/>
    <w:multiLevelType w:val="hybridMultilevel"/>
    <w:tmpl w:val="373A1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B93237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E86A9D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D00ABD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D65495"/>
    <w:multiLevelType w:val="hybridMultilevel"/>
    <w:tmpl w:val="709A40DA"/>
    <w:lvl w:ilvl="0" w:tplc="F38CCC48">
      <w:start w:val="2"/>
      <w:numFmt w:val="bullet"/>
      <w:lvlText w:val="·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E12BDC"/>
    <w:multiLevelType w:val="hybridMultilevel"/>
    <w:tmpl w:val="E7AA2372"/>
    <w:lvl w:ilvl="0" w:tplc="48D0AD7C">
      <w:start w:val="3"/>
      <w:numFmt w:val="bullet"/>
      <w:lvlText w:val="·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383173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0241F"/>
    <w:multiLevelType w:val="hybridMultilevel"/>
    <w:tmpl w:val="9A4E3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61185B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19"/>
  </w:num>
  <w:num w:numId="4">
    <w:abstractNumId w:val="22"/>
  </w:num>
  <w:num w:numId="5">
    <w:abstractNumId w:val="28"/>
  </w:num>
  <w:num w:numId="6">
    <w:abstractNumId w:val="0"/>
  </w:num>
  <w:num w:numId="7">
    <w:abstractNumId w:val="32"/>
  </w:num>
  <w:num w:numId="8">
    <w:abstractNumId w:val="7"/>
  </w:num>
  <w:num w:numId="9">
    <w:abstractNumId w:val="37"/>
  </w:num>
  <w:num w:numId="10">
    <w:abstractNumId w:val="14"/>
  </w:num>
  <w:num w:numId="11">
    <w:abstractNumId w:val="10"/>
  </w:num>
  <w:num w:numId="12">
    <w:abstractNumId w:val="30"/>
  </w:num>
  <w:num w:numId="13">
    <w:abstractNumId w:val="1"/>
  </w:num>
  <w:num w:numId="14">
    <w:abstractNumId w:val="9"/>
  </w:num>
  <w:num w:numId="15">
    <w:abstractNumId w:val="4"/>
  </w:num>
  <w:num w:numId="16">
    <w:abstractNumId w:val="5"/>
  </w:num>
  <w:num w:numId="17">
    <w:abstractNumId w:val="26"/>
  </w:num>
  <w:num w:numId="18">
    <w:abstractNumId w:val="17"/>
  </w:num>
  <w:num w:numId="19">
    <w:abstractNumId w:val="25"/>
  </w:num>
  <w:num w:numId="20">
    <w:abstractNumId w:val="43"/>
  </w:num>
  <w:num w:numId="21">
    <w:abstractNumId w:val="46"/>
  </w:num>
  <w:num w:numId="22">
    <w:abstractNumId w:val="41"/>
  </w:num>
  <w:num w:numId="23">
    <w:abstractNumId w:val="13"/>
  </w:num>
  <w:num w:numId="24">
    <w:abstractNumId w:val="24"/>
  </w:num>
  <w:num w:numId="25">
    <w:abstractNumId w:val="21"/>
  </w:num>
  <w:num w:numId="26">
    <w:abstractNumId w:val="36"/>
  </w:num>
  <w:num w:numId="27">
    <w:abstractNumId w:val="48"/>
  </w:num>
  <w:num w:numId="28">
    <w:abstractNumId w:val="42"/>
  </w:num>
  <w:num w:numId="29">
    <w:abstractNumId w:val="8"/>
  </w:num>
  <w:num w:numId="30">
    <w:abstractNumId w:val="27"/>
  </w:num>
  <w:num w:numId="31">
    <w:abstractNumId w:val="16"/>
  </w:num>
  <w:num w:numId="32">
    <w:abstractNumId w:val="20"/>
  </w:num>
  <w:num w:numId="33">
    <w:abstractNumId w:val="29"/>
  </w:num>
  <w:num w:numId="34">
    <w:abstractNumId w:val="47"/>
  </w:num>
  <w:num w:numId="35">
    <w:abstractNumId w:val="35"/>
  </w:num>
  <w:num w:numId="36">
    <w:abstractNumId w:val="6"/>
  </w:num>
  <w:num w:numId="37">
    <w:abstractNumId w:val="39"/>
  </w:num>
  <w:num w:numId="38">
    <w:abstractNumId w:val="40"/>
  </w:num>
  <w:num w:numId="39">
    <w:abstractNumId w:val="23"/>
  </w:num>
  <w:num w:numId="40">
    <w:abstractNumId w:val="38"/>
  </w:num>
  <w:num w:numId="41">
    <w:abstractNumId w:val="44"/>
  </w:num>
  <w:num w:numId="42">
    <w:abstractNumId w:val="34"/>
  </w:num>
  <w:num w:numId="43">
    <w:abstractNumId w:val="15"/>
  </w:num>
  <w:num w:numId="44">
    <w:abstractNumId w:val="18"/>
  </w:num>
  <w:num w:numId="45">
    <w:abstractNumId w:val="33"/>
  </w:num>
  <w:num w:numId="46">
    <w:abstractNumId w:val="45"/>
  </w:num>
  <w:num w:numId="47">
    <w:abstractNumId w:val="3"/>
  </w:num>
  <w:num w:numId="48">
    <w:abstractNumId w:val="11"/>
  </w:num>
  <w:num w:numId="4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24A0"/>
    <w:rsid w:val="000262AD"/>
    <w:rsid w:val="00026B17"/>
    <w:rsid w:val="000318AE"/>
    <w:rsid w:val="00056DA9"/>
    <w:rsid w:val="00084EB9"/>
    <w:rsid w:val="000915D8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00DA"/>
    <w:rsid w:val="00110814"/>
    <w:rsid w:val="00113EFB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2FE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29EB"/>
    <w:rsid w:val="002462B2"/>
    <w:rsid w:val="00254E02"/>
    <w:rsid w:val="0025586D"/>
    <w:rsid w:val="00261080"/>
    <w:rsid w:val="00265087"/>
    <w:rsid w:val="002724DB"/>
    <w:rsid w:val="00272AE8"/>
    <w:rsid w:val="002731E3"/>
    <w:rsid w:val="00274C42"/>
    <w:rsid w:val="00284A63"/>
    <w:rsid w:val="00292C4F"/>
    <w:rsid w:val="002A4E6A"/>
    <w:rsid w:val="002D0851"/>
    <w:rsid w:val="002D39BF"/>
    <w:rsid w:val="002E0443"/>
    <w:rsid w:val="002E1A1D"/>
    <w:rsid w:val="002E32E4"/>
    <w:rsid w:val="002E76CC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77E13"/>
    <w:rsid w:val="0038139E"/>
    <w:rsid w:val="003950B5"/>
    <w:rsid w:val="00397AE9"/>
    <w:rsid w:val="003A129B"/>
    <w:rsid w:val="003B0E7A"/>
    <w:rsid w:val="003D381C"/>
    <w:rsid w:val="003E24F6"/>
    <w:rsid w:val="003E602D"/>
    <w:rsid w:val="003F5CF4"/>
    <w:rsid w:val="00405DC9"/>
    <w:rsid w:val="00405F6D"/>
    <w:rsid w:val="00414D05"/>
    <w:rsid w:val="00416A83"/>
    <w:rsid w:val="0042333B"/>
    <w:rsid w:val="00423B78"/>
    <w:rsid w:val="004311A3"/>
    <w:rsid w:val="00454A1D"/>
    <w:rsid w:val="00460918"/>
    <w:rsid w:val="00472179"/>
    <w:rsid w:val="00475571"/>
    <w:rsid w:val="00475CB6"/>
    <w:rsid w:val="004A3116"/>
    <w:rsid w:val="004A7DE2"/>
    <w:rsid w:val="004C5561"/>
    <w:rsid w:val="004D0079"/>
    <w:rsid w:val="004D0964"/>
    <w:rsid w:val="004D74F6"/>
    <w:rsid w:val="004D7A2E"/>
    <w:rsid w:val="004E5D2D"/>
    <w:rsid w:val="004E5DFC"/>
    <w:rsid w:val="00500FAD"/>
    <w:rsid w:val="0050251D"/>
    <w:rsid w:val="00512FE3"/>
    <w:rsid w:val="005358A4"/>
    <w:rsid w:val="00545244"/>
    <w:rsid w:val="00555CB8"/>
    <w:rsid w:val="00555EA6"/>
    <w:rsid w:val="0056309D"/>
    <w:rsid w:val="0058460F"/>
    <w:rsid w:val="00594EDC"/>
    <w:rsid w:val="005A4359"/>
    <w:rsid w:val="005A6944"/>
    <w:rsid w:val="005B58E2"/>
    <w:rsid w:val="005E0C08"/>
    <w:rsid w:val="005F599B"/>
    <w:rsid w:val="00600E1F"/>
    <w:rsid w:val="0060248C"/>
    <w:rsid w:val="006067CC"/>
    <w:rsid w:val="00614B48"/>
    <w:rsid w:val="00623829"/>
    <w:rsid w:val="00624A61"/>
    <w:rsid w:val="006328D4"/>
    <w:rsid w:val="00634685"/>
    <w:rsid w:val="00635E38"/>
    <w:rsid w:val="00645A10"/>
    <w:rsid w:val="00652A68"/>
    <w:rsid w:val="006609CF"/>
    <w:rsid w:val="00670AE9"/>
    <w:rsid w:val="00674635"/>
    <w:rsid w:val="0069306F"/>
    <w:rsid w:val="006A5B02"/>
    <w:rsid w:val="006B0656"/>
    <w:rsid w:val="006B3F4F"/>
    <w:rsid w:val="006C1F80"/>
    <w:rsid w:val="006C2FB1"/>
    <w:rsid w:val="006C3F6C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574AF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6433"/>
    <w:rsid w:val="00847B4C"/>
    <w:rsid w:val="008541FB"/>
    <w:rsid w:val="0085547F"/>
    <w:rsid w:val="00861A93"/>
    <w:rsid w:val="0087307A"/>
    <w:rsid w:val="00883D20"/>
    <w:rsid w:val="0089764A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31EA1"/>
    <w:rsid w:val="00933E81"/>
    <w:rsid w:val="00937F0B"/>
    <w:rsid w:val="00945A73"/>
    <w:rsid w:val="00946BA0"/>
    <w:rsid w:val="009563C5"/>
    <w:rsid w:val="00970A6C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1BB5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0B3E"/>
    <w:rsid w:val="00A82B01"/>
    <w:rsid w:val="00A8313D"/>
    <w:rsid w:val="00A84DF8"/>
    <w:rsid w:val="00A86550"/>
    <w:rsid w:val="00A931FF"/>
    <w:rsid w:val="00AA0452"/>
    <w:rsid w:val="00AA7F49"/>
    <w:rsid w:val="00AB7193"/>
    <w:rsid w:val="00AC771B"/>
    <w:rsid w:val="00AD6F0C"/>
    <w:rsid w:val="00AD7A51"/>
    <w:rsid w:val="00AF08E1"/>
    <w:rsid w:val="00AF2A78"/>
    <w:rsid w:val="00AF3566"/>
    <w:rsid w:val="00AF4B1B"/>
    <w:rsid w:val="00AF64D0"/>
    <w:rsid w:val="00B11A16"/>
    <w:rsid w:val="00B11C59"/>
    <w:rsid w:val="00B1337E"/>
    <w:rsid w:val="00B15B28"/>
    <w:rsid w:val="00B401CF"/>
    <w:rsid w:val="00B469C7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2CED"/>
    <w:rsid w:val="00CC5843"/>
    <w:rsid w:val="00CD1FEA"/>
    <w:rsid w:val="00CD2136"/>
    <w:rsid w:val="00D02316"/>
    <w:rsid w:val="00D04A29"/>
    <w:rsid w:val="00D105EA"/>
    <w:rsid w:val="00D14D22"/>
    <w:rsid w:val="00D33298"/>
    <w:rsid w:val="00D4157F"/>
    <w:rsid w:val="00D45298"/>
    <w:rsid w:val="00D57D5E"/>
    <w:rsid w:val="00D64EB1"/>
    <w:rsid w:val="00D80DBD"/>
    <w:rsid w:val="00D82358"/>
    <w:rsid w:val="00D83EE1"/>
    <w:rsid w:val="00D953CA"/>
    <w:rsid w:val="00D974A5"/>
    <w:rsid w:val="00DB4EA7"/>
    <w:rsid w:val="00DC08C5"/>
    <w:rsid w:val="00DC65E9"/>
    <w:rsid w:val="00DD28A2"/>
    <w:rsid w:val="00DE3F54"/>
    <w:rsid w:val="00DF4EB8"/>
    <w:rsid w:val="00E02EAF"/>
    <w:rsid w:val="00E069BA"/>
    <w:rsid w:val="00E10025"/>
    <w:rsid w:val="00E11176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06EF"/>
    <w:rsid w:val="00EF441F"/>
    <w:rsid w:val="00F01627"/>
    <w:rsid w:val="00F05E78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51BD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footer" w:uiPriority="0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annotation subject" w:uiPriority="0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429EB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429EB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2429EB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2429EB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429EB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429EB"/>
  </w:style>
  <w:style w:type="paragraph" w:customStyle="1" w:styleId="AH-2">
    <w:name w:val="AH-2"/>
    <w:basedOn w:val="Heading1"/>
    <w:rsid w:val="002429EB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2429EB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indentbulletlist">
    <w:name w:val="indent bullet list"/>
    <w:rsid w:val="002429EB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2429EB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2429EB"/>
  </w:style>
  <w:style w:type="paragraph" w:customStyle="1" w:styleId="BH-1">
    <w:name w:val="BH-1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2429EB"/>
  </w:style>
  <w:style w:type="paragraph" w:customStyle="1" w:styleId="SB-CH">
    <w:name w:val="SB-CH"/>
    <w:basedOn w:val="CH"/>
    <w:rsid w:val="002429EB"/>
  </w:style>
  <w:style w:type="paragraph" w:customStyle="1" w:styleId="EH">
    <w:name w:val="EH"/>
    <w:basedOn w:val="Heading5"/>
    <w:rsid w:val="002429EB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2429EB"/>
  </w:style>
  <w:style w:type="paragraph" w:customStyle="1" w:styleId="H-EH">
    <w:name w:val="H-EH"/>
    <w:basedOn w:val="EH"/>
    <w:rsid w:val="002429EB"/>
  </w:style>
  <w:style w:type="paragraph" w:customStyle="1" w:styleId="H-extract">
    <w:name w:val="H-extract"/>
    <w:basedOn w:val="extract"/>
    <w:rsid w:val="002429EB"/>
  </w:style>
  <w:style w:type="paragraph" w:customStyle="1" w:styleId="H-text">
    <w:name w:val="H-text"/>
    <w:basedOn w:val="text"/>
    <w:rsid w:val="002429EB"/>
  </w:style>
  <w:style w:type="paragraph" w:customStyle="1" w:styleId="H-bulletlist">
    <w:name w:val="H-bullet list"/>
    <w:basedOn w:val="bulletlist"/>
    <w:rsid w:val="002429EB"/>
  </w:style>
  <w:style w:type="paragraph" w:customStyle="1" w:styleId="H-indentedbulletlist">
    <w:name w:val="H-indented bullet list"/>
    <w:basedOn w:val="indentbulletlist"/>
    <w:rsid w:val="002429EB"/>
  </w:style>
  <w:style w:type="paragraph" w:customStyle="1" w:styleId="SB-DH">
    <w:name w:val="SB-DH"/>
    <w:basedOn w:val="DH"/>
    <w:rsid w:val="002429EB"/>
  </w:style>
  <w:style w:type="paragraph" w:customStyle="1" w:styleId="SB-EH">
    <w:name w:val="SB-EH"/>
    <w:basedOn w:val="EH"/>
    <w:rsid w:val="002429EB"/>
  </w:style>
  <w:style w:type="paragraph" w:customStyle="1" w:styleId="SB-extract">
    <w:name w:val="SB-extract"/>
    <w:basedOn w:val="extract"/>
    <w:rsid w:val="002429EB"/>
  </w:style>
  <w:style w:type="paragraph" w:customStyle="1" w:styleId="SB-text">
    <w:name w:val="SB-text"/>
    <w:basedOn w:val="text"/>
    <w:rsid w:val="002429EB"/>
  </w:style>
  <w:style w:type="paragraph" w:customStyle="1" w:styleId="SB-bullet">
    <w:name w:val="SB-bullet"/>
    <w:basedOn w:val="bulletlist"/>
    <w:rsid w:val="002429EB"/>
  </w:style>
  <w:style w:type="paragraph" w:customStyle="1" w:styleId="SB-indentedbullet">
    <w:name w:val="SB-indented bullet"/>
    <w:basedOn w:val="indentbulletlist"/>
    <w:rsid w:val="002429EB"/>
  </w:style>
  <w:style w:type="paragraph" w:styleId="Footer">
    <w:name w:val="footer"/>
    <w:basedOn w:val="Normal"/>
    <w:link w:val="FooterChar"/>
    <w:rsid w:val="002429EB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429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29EB"/>
    <w:rPr>
      <w:rFonts w:eastAsiaTheme="minorEastAsia"/>
    </w:rPr>
  </w:style>
  <w:style w:type="character" w:styleId="Hyperlink">
    <w:name w:val="Hyperlink"/>
    <w:basedOn w:val="DefaultParagraphFont"/>
    <w:rsid w:val="002429EB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locked/>
    <w:rsid w:val="002429EB"/>
    <w:rPr>
      <w:i/>
      <w:iCs/>
    </w:rPr>
  </w:style>
  <w:style w:type="table" w:styleId="TableGrid">
    <w:name w:val="Table Grid"/>
    <w:basedOn w:val="TableNormal"/>
    <w:locked/>
    <w:rsid w:val="002429EB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footer" w:uiPriority="0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annotation subject" w:uiPriority="0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429EB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429EB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2429EB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2429EB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429EB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429EB"/>
  </w:style>
  <w:style w:type="paragraph" w:customStyle="1" w:styleId="AH-2">
    <w:name w:val="AH-2"/>
    <w:basedOn w:val="Heading1"/>
    <w:rsid w:val="002429EB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2429EB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indentbulletlist">
    <w:name w:val="indent bullet list"/>
    <w:rsid w:val="002429EB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2429EB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2429EB"/>
  </w:style>
  <w:style w:type="paragraph" w:customStyle="1" w:styleId="BH-1">
    <w:name w:val="BH-1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2429EB"/>
  </w:style>
  <w:style w:type="paragraph" w:customStyle="1" w:styleId="SB-CH">
    <w:name w:val="SB-CH"/>
    <w:basedOn w:val="CH"/>
    <w:rsid w:val="002429EB"/>
  </w:style>
  <w:style w:type="paragraph" w:customStyle="1" w:styleId="EH">
    <w:name w:val="EH"/>
    <w:basedOn w:val="Heading5"/>
    <w:rsid w:val="002429EB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2429EB"/>
  </w:style>
  <w:style w:type="paragraph" w:customStyle="1" w:styleId="H-EH">
    <w:name w:val="H-EH"/>
    <w:basedOn w:val="EH"/>
    <w:rsid w:val="002429EB"/>
  </w:style>
  <w:style w:type="paragraph" w:customStyle="1" w:styleId="H-extract">
    <w:name w:val="H-extract"/>
    <w:basedOn w:val="extract"/>
    <w:rsid w:val="002429EB"/>
  </w:style>
  <w:style w:type="paragraph" w:customStyle="1" w:styleId="H-text">
    <w:name w:val="H-text"/>
    <w:basedOn w:val="text"/>
    <w:rsid w:val="002429EB"/>
  </w:style>
  <w:style w:type="paragraph" w:customStyle="1" w:styleId="H-bulletlist">
    <w:name w:val="H-bullet list"/>
    <w:basedOn w:val="bulletlist"/>
    <w:rsid w:val="002429EB"/>
  </w:style>
  <w:style w:type="paragraph" w:customStyle="1" w:styleId="H-indentedbulletlist">
    <w:name w:val="H-indented bullet list"/>
    <w:basedOn w:val="indentbulletlist"/>
    <w:rsid w:val="002429EB"/>
  </w:style>
  <w:style w:type="paragraph" w:customStyle="1" w:styleId="SB-DH">
    <w:name w:val="SB-DH"/>
    <w:basedOn w:val="DH"/>
    <w:rsid w:val="002429EB"/>
  </w:style>
  <w:style w:type="paragraph" w:customStyle="1" w:styleId="SB-EH">
    <w:name w:val="SB-EH"/>
    <w:basedOn w:val="EH"/>
    <w:rsid w:val="002429EB"/>
  </w:style>
  <w:style w:type="paragraph" w:customStyle="1" w:styleId="SB-extract">
    <w:name w:val="SB-extract"/>
    <w:basedOn w:val="extract"/>
    <w:rsid w:val="002429EB"/>
  </w:style>
  <w:style w:type="paragraph" w:customStyle="1" w:styleId="SB-text">
    <w:name w:val="SB-text"/>
    <w:basedOn w:val="text"/>
    <w:rsid w:val="002429EB"/>
  </w:style>
  <w:style w:type="paragraph" w:customStyle="1" w:styleId="SB-bullet">
    <w:name w:val="SB-bullet"/>
    <w:basedOn w:val="bulletlist"/>
    <w:rsid w:val="002429EB"/>
  </w:style>
  <w:style w:type="paragraph" w:customStyle="1" w:styleId="SB-indentedbullet">
    <w:name w:val="SB-indented bullet"/>
    <w:basedOn w:val="indentbulletlist"/>
    <w:rsid w:val="002429EB"/>
  </w:style>
  <w:style w:type="paragraph" w:styleId="Footer">
    <w:name w:val="footer"/>
    <w:basedOn w:val="Normal"/>
    <w:link w:val="FooterChar"/>
    <w:rsid w:val="002429EB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429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29EB"/>
    <w:rPr>
      <w:rFonts w:eastAsiaTheme="minorEastAsia"/>
    </w:rPr>
  </w:style>
  <w:style w:type="character" w:styleId="Hyperlink">
    <w:name w:val="Hyperlink"/>
    <w:basedOn w:val="DefaultParagraphFont"/>
    <w:rsid w:val="002429EB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locked/>
    <w:rsid w:val="002429EB"/>
    <w:rPr>
      <w:i/>
      <w:iCs/>
    </w:rPr>
  </w:style>
  <w:style w:type="table" w:styleId="TableGrid">
    <w:name w:val="Table Grid"/>
    <w:basedOn w:val="TableNormal"/>
    <w:locked/>
    <w:rsid w:val="002429EB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96017-3D35-4FA8-A366-E65CBBD5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10</cp:revision>
  <cp:lastPrinted>2010-01-08T18:19:00Z</cp:lastPrinted>
  <dcterms:created xsi:type="dcterms:W3CDTF">2013-04-12T18:49:00Z</dcterms:created>
  <dcterms:modified xsi:type="dcterms:W3CDTF">2013-09-20T16:31:00Z</dcterms:modified>
</cp:coreProperties>
</file>