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04" w:rsidRPr="008E5C26" w:rsidRDefault="004C3B04" w:rsidP="00486E38">
      <w:pPr>
        <w:pStyle w:val="A-BH"/>
      </w:pPr>
      <w:r w:rsidRPr="008E5C26">
        <w:t>Final Performance Task Options for Unit 6</w:t>
      </w:r>
    </w:p>
    <w:p w:rsidR="004C3B04" w:rsidRDefault="004C3B04" w:rsidP="00486E38">
      <w:pPr>
        <w:pStyle w:val="A-CH"/>
        <w:rPr>
          <w:rFonts w:cs="Times New Roman"/>
        </w:rPr>
      </w:pPr>
      <w:r w:rsidRPr="00D56B8D">
        <w:t xml:space="preserve">Important Information for </w:t>
      </w:r>
      <w:r>
        <w:t xml:space="preserve">All </w:t>
      </w:r>
      <w:r w:rsidRPr="00D56B8D">
        <w:t>Options</w:t>
      </w:r>
    </w:p>
    <w:p w:rsidR="004C3B04" w:rsidRPr="008E5C26" w:rsidRDefault="004C3B04" w:rsidP="00486E38">
      <w:pPr>
        <w:pStyle w:val="A-Text"/>
      </w:pPr>
      <w:r w:rsidRPr="008E5C26">
        <w:t>The following are the main ideas you are to understand from this unit. They should appear in this final performance task so your teacher can assess whether you lea</w:t>
      </w:r>
      <w:r w:rsidR="00EA6E6C">
        <w:t>rned the most essential content.</w:t>
      </w:r>
    </w:p>
    <w:p w:rsidR="004C3B04" w:rsidRPr="008E5C26" w:rsidRDefault="004C3B04" w:rsidP="00486E38">
      <w:pPr>
        <w:pStyle w:val="A-BulletList-quadleft"/>
        <w:spacing w:before="120"/>
      </w:pPr>
      <w:r w:rsidRPr="008E5C26">
        <w:t xml:space="preserve">Poverty and hunger are often the result of social sin and </w:t>
      </w:r>
      <w:r>
        <w:t xml:space="preserve">are </w:t>
      </w:r>
      <w:r w:rsidRPr="008E5C26">
        <w:t>supported by sinful social structures.</w:t>
      </w:r>
    </w:p>
    <w:p w:rsidR="004C3B04" w:rsidRPr="008E5C26" w:rsidRDefault="004C3B04" w:rsidP="00486E38">
      <w:pPr>
        <w:pStyle w:val="A-BulletList-quadleft"/>
        <w:spacing w:before="120"/>
      </w:pPr>
      <w:r w:rsidRPr="008E5C26">
        <w:t>The Seventh and Tenth Commandments call us to combat hung</w:t>
      </w:r>
      <w:r>
        <w:t xml:space="preserve">er and poverty by working for </w:t>
      </w:r>
      <w:r w:rsidRPr="008E5C26">
        <w:t>just distribution of the goods of the earth.</w:t>
      </w:r>
    </w:p>
    <w:p w:rsidR="004C3B04" w:rsidRDefault="004C3B04" w:rsidP="00486E38">
      <w:pPr>
        <w:pStyle w:val="A-BulletList-quadleft"/>
        <w:spacing w:before="120"/>
      </w:pPr>
      <w:r w:rsidRPr="008E5C26">
        <w:t xml:space="preserve">Economic systems require critical analysis and appropriate oversight to ensure </w:t>
      </w:r>
      <w:r w:rsidR="00EA6E6C">
        <w:t xml:space="preserve">that </w:t>
      </w:r>
      <w:r w:rsidRPr="008E5C26">
        <w:t>they</w:t>
      </w:r>
      <w:r>
        <w:t xml:space="preserve"> contribute to the common good.</w:t>
      </w:r>
    </w:p>
    <w:p w:rsidR="004C3B04" w:rsidRDefault="004C3B04" w:rsidP="00486E38">
      <w:pPr>
        <w:pStyle w:val="A-CH"/>
        <w:rPr>
          <w:rFonts w:cs="Times New Roman"/>
        </w:rPr>
      </w:pPr>
      <w:r w:rsidRPr="002B4EEE">
        <w:t>“Just Choices” Learning Styles Performance Task</w:t>
      </w:r>
    </w:p>
    <w:p w:rsidR="004C3B04" w:rsidRDefault="004C3B04" w:rsidP="00486E38">
      <w:pPr>
        <w:pStyle w:val="A-Text"/>
        <w:rPr>
          <w:rFonts w:cs="Times New Roman"/>
        </w:rPr>
      </w:pPr>
      <w:r w:rsidRPr="008E5C26">
        <w:t>For this unit</w:t>
      </w:r>
      <w:r>
        <w:t>’s performance task</w:t>
      </w:r>
      <w:r w:rsidRPr="008E5C26">
        <w:t xml:space="preserve">, you </w:t>
      </w:r>
      <w:r>
        <w:t>will</w:t>
      </w:r>
      <w:r w:rsidRPr="008E5C26">
        <w:t xml:space="preserve"> work alone</w:t>
      </w:r>
      <w:r>
        <w:t xml:space="preserve"> on a task that aligns with your preferred learning style. Your teacher will supply the handout “Just Choices” (Document #: TX002007), which lists seven possible performance tasks, each representing a different style of learning. Using the handout as a guide, please follow these steps:</w:t>
      </w:r>
    </w:p>
    <w:p w:rsidR="004C3B04" w:rsidRDefault="004C3B04" w:rsidP="00486E38">
      <w:pPr>
        <w:pStyle w:val="A-NumberList"/>
        <w:spacing w:before="120"/>
      </w:pPr>
      <w:r w:rsidRPr="00054F8C">
        <w:rPr>
          <w:b/>
          <w:bCs/>
        </w:rPr>
        <w:t>1.</w:t>
      </w:r>
      <w:r>
        <w:t xml:space="preserve">  Carefully review the tasks on the right side of the handout and choose the one that seems to represent </w:t>
      </w:r>
      <w:r w:rsidR="00486E38">
        <w:tab/>
      </w:r>
      <w:r>
        <w:t>how you best learn.</w:t>
      </w:r>
    </w:p>
    <w:p w:rsidR="004C3B04" w:rsidRDefault="004C3B04" w:rsidP="00486E38">
      <w:pPr>
        <w:pStyle w:val="A-NumberList"/>
      </w:pPr>
    </w:p>
    <w:p w:rsidR="004C3B04" w:rsidRDefault="004C3B04" w:rsidP="00486E38">
      <w:pPr>
        <w:pStyle w:val="A-NumberList"/>
      </w:pPr>
      <w:r w:rsidRPr="00054F8C">
        <w:rPr>
          <w:b/>
          <w:bCs/>
        </w:rPr>
        <w:t>2.</w:t>
      </w:r>
      <w:r>
        <w:t xml:space="preserve">  Now choose a topic as the focus for your task. To do this, choose one of the four topics listed on the </w:t>
      </w:r>
      <w:r w:rsidR="00486E38">
        <w:tab/>
      </w:r>
      <w:r>
        <w:t>left side of the handout: poverty,</w:t>
      </w:r>
      <w:r w:rsidR="00C81E42">
        <w:t xml:space="preserve"> </w:t>
      </w:r>
      <w:bookmarkStart w:id="0" w:name="_GoBack"/>
      <w:bookmarkEnd w:id="0"/>
      <w:r w:rsidR="00C81E42">
        <w:t>hunger,</w:t>
      </w:r>
      <w:r>
        <w:t xml:space="preserve"> work, or economic justice. All four of these topics are covered </w:t>
      </w:r>
      <w:r w:rsidR="00486E38">
        <w:tab/>
      </w:r>
      <w:r>
        <w:t>in this unit. Choose the topic that most interests you.</w:t>
      </w:r>
    </w:p>
    <w:p w:rsidR="004C3B04" w:rsidRDefault="004C3B04" w:rsidP="00486E38">
      <w:pPr>
        <w:pStyle w:val="A-NumberList"/>
      </w:pPr>
    </w:p>
    <w:p w:rsidR="004C3B04" w:rsidRDefault="004C3B04" w:rsidP="00486E38">
      <w:pPr>
        <w:pStyle w:val="A-NumberList"/>
        <w:rPr>
          <w:rFonts w:cs="Times New Roman"/>
        </w:rPr>
      </w:pPr>
      <w:r w:rsidRPr="00054F8C">
        <w:rPr>
          <w:b/>
          <w:bCs/>
        </w:rPr>
        <w:t>3.</w:t>
      </w:r>
      <w:r>
        <w:t xml:space="preserve">  As you work on your chosen task, be sure to include the following information about the topic you have </w:t>
      </w:r>
      <w:r w:rsidR="00486E38">
        <w:tab/>
      </w:r>
      <w:r>
        <w:t>chosen:</w:t>
      </w:r>
    </w:p>
    <w:p w:rsidR="004C3B04" w:rsidRDefault="004C3B04" w:rsidP="00486E38">
      <w:pPr>
        <w:pStyle w:val="A-BulletList"/>
        <w:spacing w:after="240"/>
      </w:pPr>
      <w:r>
        <w:rPr>
          <w:rFonts w:cs="Times New Roman"/>
        </w:rPr>
        <w:tab/>
      </w:r>
      <w:r>
        <w:t>statistics and other useful information illuminating the importance of the topic</w:t>
      </w:r>
    </w:p>
    <w:p w:rsidR="004C3B04" w:rsidRDefault="004C3B04" w:rsidP="00486E38">
      <w:pPr>
        <w:pStyle w:val="A-BulletList"/>
        <w:spacing w:after="240"/>
      </w:pPr>
      <w:r>
        <w:tab/>
        <w:t>Church teaching on the topic</w:t>
      </w:r>
    </w:p>
    <w:p w:rsidR="004C3B04" w:rsidRDefault="004C3B04" w:rsidP="00486E38">
      <w:pPr>
        <w:pStyle w:val="A-BulletList"/>
        <w:spacing w:after="240"/>
      </w:pPr>
      <w:r>
        <w:tab/>
        <w:t>ways that teens can become involved to address the issue</w:t>
      </w:r>
    </w:p>
    <w:p w:rsidR="004C3B04" w:rsidRDefault="004C3B04" w:rsidP="00486E38">
      <w:pPr>
        <w:pStyle w:val="A-BulletList"/>
        <w:spacing w:after="240"/>
        <w:rPr>
          <w:rFonts w:cs="Times New Roman"/>
        </w:rPr>
      </w:pPr>
      <w:r>
        <w:tab/>
        <w:t>other pertinent information or anything related to your particular task</w:t>
      </w:r>
    </w:p>
    <w:p w:rsidR="004C3B04" w:rsidRDefault="004C3B04" w:rsidP="00486E38">
      <w:pPr>
        <w:pStyle w:val="A-BulletList"/>
        <w:spacing w:after="240"/>
        <w:rPr>
          <w:rFonts w:cs="Times New Roman"/>
        </w:rPr>
      </w:pPr>
      <w:r>
        <w:rPr>
          <w:rFonts w:cs="Times New Roman"/>
        </w:rPr>
        <w:tab/>
      </w:r>
      <w:r>
        <w:t>a reference page with at least three academically respected sources (that is, printed books, or articles found in a scholarly database in the library) you used for research on the topic</w:t>
      </w:r>
      <w:bookmarkStart w:id="1" w:name="Editing"/>
      <w:bookmarkEnd w:id="1"/>
    </w:p>
    <w:sectPr w:rsidR="004C3B0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D1" w:rsidRDefault="008600D1" w:rsidP="004D0079">
      <w:r>
        <w:separator/>
      </w:r>
    </w:p>
    <w:p w:rsidR="008600D1" w:rsidRDefault="008600D1"/>
  </w:endnote>
  <w:endnote w:type="continuationSeparator" w:id="0">
    <w:p w:rsidR="008600D1" w:rsidRDefault="008600D1" w:rsidP="004D0079">
      <w:r>
        <w:continuationSeparator/>
      </w:r>
    </w:p>
    <w:p w:rsidR="008600D1" w:rsidRDefault="00860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04" w:rsidRPr="00F82D2A" w:rsidRDefault="008600D1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 style="mso-next-textbox:#Text Box 22">
            <w:txbxContent>
              <w:p w:rsidR="004C3B04" w:rsidRPr="0012474B" w:rsidRDefault="004C3B0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12474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12474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4C3B04" w:rsidRPr="00B634EB" w:rsidRDefault="004C3B04" w:rsidP="00B634EB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12474B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12474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12474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B634E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TX002006</w:t>
                </w:r>
              </w:p>
              <w:p w:rsidR="004C3B04" w:rsidRPr="000318AE" w:rsidRDefault="004C3B04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4C3B04" w:rsidRPr="000318AE" w:rsidRDefault="004C3B04" w:rsidP="000318AE"/>
            </w:txbxContent>
          </v:textbox>
        </v:shape>
      </w:pict>
    </w:r>
    <w:r w:rsidR="00EA6E6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04" w:rsidRDefault="008600D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4C3B04" w:rsidRPr="0012474B" w:rsidRDefault="004C3B0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12474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12474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4C3B04" w:rsidRPr="00B634EB" w:rsidRDefault="004C3B04" w:rsidP="00B634EB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12474B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12474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12474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B634E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TX002006</w:t>
                </w:r>
              </w:p>
              <w:p w:rsidR="004C3B04" w:rsidRPr="000318AE" w:rsidRDefault="004C3B04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4C3B04" w:rsidRPr="000E1ADA" w:rsidRDefault="004C3B0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EA6E6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D1" w:rsidRDefault="008600D1" w:rsidP="004D0079">
      <w:r>
        <w:separator/>
      </w:r>
    </w:p>
    <w:p w:rsidR="008600D1" w:rsidRDefault="008600D1"/>
  </w:footnote>
  <w:footnote w:type="continuationSeparator" w:id="0">
    <w:p w:rsidR="008600D1" w:rsidRDefault="008600D1" w:rsidP="004D0079">
      <w:r>
        <w:continuationSeparator/>
      </w:r>
    </w:p>
    <w:p w:rsidR="008600D1" w:rsidRDefault="008600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04" w:rsidRDefault="004C3B04" w:rsidP="00DC08C5">
    <w:pPr>
      <w:pStyle w:val="A-Header-articletitlepage2"/>
      <w:rPr>
        <w:rFonts w:cs="Times New Roman"/>
      </w:rPr>
    </w:pPr>
    <w:r w:rsidRPr="00F26600">
      <w:t>Final Performance Task Options for Unit 6</w:t>
    </w:r>
    <w:r>
      <w:rPr>
        <w:rFonts w:cs="Times New Roman"/>
      </w:rPr>
      <w:tab/>
    </w:r>
    <w:r w:rsidRPr="00F82D2A">
      <w:t xml:space="preserve">Page | </w:t>
    </w:r>
    <w:r w:rsidR="00486E38">
      <w:fldChar w:fldCharType="begin"/>
    </w:r>
    <w:r w:rsidR="00486E38">
      <w:instrText xml:space="preserve"> PAGE   \* MERGEFORMAT </w:instrText>
    </w:r>
    <w:r w:rsidR="00486E38">
      <w:fldChar w:fldCharType="separate"/>
    </w:r>
    <w:r w:rsidR="00486E38">
      <w:rPr>
        <w:noProof/>
      </w:rPr>
      <w:t>2</w:t>
    </w:r>
    <w:r w:rsidR="00486E38">
      <w:rPr>
        <w:noProof/>
      </w:rPr>
      <w:fldChar w:fldCharType="end"/>
    </w:r>
  </w:p>
  <w:p w:rsidR="004C3B04" w:rsidRDefault="004C3B04"/>
  <w:p w:rsidR="004C3B04" w:rsidRDefault="004C3B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B04" w:rsidRPr="003E24F6" w:rsidRDefault="004C3B04" w:rsidP="003E24F6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9C2E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17C7E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B522E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BE4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84600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62EB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AEBF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44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00C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4D9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05757"/>
    <w:rsid w:val="0001441A"/>
    <w:rsid w:val="000174A3"/>
    <w:rsid w:val="0002055A"/>
    <w:rsid w:val="000262AD"/>
    <w:rsid w:val="00026B17"/>
    <w:rsid w:val="000318AE"/>
    <w:rsid w:val="00054F8C"/>
    <w:rsid w:val="00056DA9"/>
    <w:rsid w:val="00084EB9"/>
    <w:rsid w:val="00093CB0"/>
    <w:rsid w:val="000A391A"/>
    <w:rsid w:val="000B4E68"/>
    <w:rsid w:val="000C5F25"/>
    <w:rsid w:val="000D5ED9"/>
    <w:rsid w:val="000E1ADA"/>
    <w:rsid w:val="000E3FBC"/>
    <w:rsid w:val="000E564B"/>
    <w:rsid w:val="000F6CCE"/>
    <w:rsid w:val="00103E1C"/>
    <w:rsid w:val="001152FB"/>
    <w:rsid w:val="00122197"/>
    <w:rsid w:val="0012474B"/>
    <w:rsid w:val="001309E6"/>
    <w:rsid w:val="00130AE1"/>
    <w:rsid w:val="001334C6"/>
    <w:rsid w:val="00152401"/>
    <w:rsid w:val="001747F9"/>
    <w:rsid w:val="00175D31"/>
    <w:rsid w:val="001764BC"/>
    <w:rsid w:val="00185241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B3CCF"/>
    <w:rsid w:val="002B4EEE"/>
    <w:rsid w:val="002C6177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826EA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86E38"/>
    <w:rsid w:val="004A3116"/>
    <w:rsid w:val="004A7DE2"/>
    <w:rsid w:val="004C3B04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33E1"/>
    <w:rsid w:val="00555CB8"/>
    <w:rsid w:val="00555EA6"/>
    <w:rsid w:val="00572170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3947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00D1"/>
    <w:rsid w:val="00861A93"/>
    <w:rsid w:val="00883D20"/>
    <w:rsid w:val="008A5FEE"/>
    <w:rsid w:val="008B14A0"/>
    <w:rsid w:val="008C2FC3"/>
    <w:rsid w:val="008C739C"/>
    <w:rsid w:val="008D10BC"/>
    <w:rsid w:val="008E5C26"/>
    <w:rsid w:val="008F0397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B57E1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4729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634EB"/>
    <w:rsid w:val="00B72A37"/>
    <w:rsid w:val="00B738D1"/>
    <w:rsid w:val="00BA32E8"/>
    <w:rsid w:val="00BC1E13"/>
    <w:rsid w:val="00BC4453"/>
    <w:rsid w:val="00BC71B6"/>
    <w:rsid w:val="00BD06B0"/>
    <w:rsid w:val="00BE1C44"/>
    <w:rsid w:val="00BE1D87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81E4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6B8D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A6E6C"/>
    <w:rsid w:val="00EB1125"/>
    <w:rsid w:val="00EC358B"/>
    <w:rsid w:val="00EC52EC"/>
    <w:rsid w:val="00EE07AB"/>
    <w:rsid w:val="00EE0D45"/>
    <w:rsid w:val="00EE658A"/>
    <w:rsid w:val="00EF441F"/>
    <w:rsid w:val="00F06D17"/>
    <w:rsid w:val="00F10882"/>
    <w:rsid w:val="00F12786"/>
    <w:rsid w:val="00F26600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locked/>
    <w:rsid w:val="00BE1D8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1D8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2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10</cp:revision>
  <cp:lastPrinted>2010-01-08T18:19:00Z</cp:lastPrinted>
  <dcterms:created xsi:type="dcterms:W3CDTF">2011-05-23T15:59:00Z</dcterms:created>
  <dcterms:modified xsi:type="dcterms:W3CDTF">2011-10-19T20:38:00Z</dcterms:modified>
</cp:coreProperties>
</file>