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D" w:rsidRPr="00D218ED" w:rsidRDefault="00930B8D" w:rsidP="002D0A0B">
      <w:pPr>
        <w:pStyle w:val="A-BH"/>
        <w:rPr>
          <w:sz w:val="20"/>
          <w:szCs w:val="20"/>
        </w:rPr>
      </w:pPr>
      <w:r>
        <w:t>Using Small-</w:t>
      </w:r>
      <w:r w:rsidRPr="002D0A0B">
        <w:t>Group Hands-On Experiences</w:t>
      </w:r>
    </w:p>
    <w:p w:rsidR="00930B8D" w:rsidRPr="002D0A0B" w:rsidRDefault="00930B8D" w:rsidP="002D0A0B">
      <w:pPr>
        <w:pStyle w:val="A-Text"/>
      </w:pPr>
      <w:r>
        <w:t>Small-</w:t>
      </w:r>
      <w:r w:rsidRPr="00D218ED">
        <w:t xml:space="preserve">group hands-on experiences help students bring meaning and understanding to complex theological concepts. Instead of simply </w:t>
      </w:r>
      <w:r w:rsidRPr="00D218ED">
        <w:rPr>
          <w:i/>
          <w:iCs/>
        </w:rPr>
        <w:t>knowing</w:t>
      </w:r>
      <w:r w:rsidRPr="00D218ED">
        <w:t xml:space="preserve"> about a concept, students </w:t>
      </w:r>
      <w:r w:rsidRPr="00D218ED">
        <w:rPr>
          <w:i/>
          <w:iCs/>
        </w:rPr>
        <w:t>experience</w:t>
      </w:r>
      <w:r w:rsidRPr="00D218ED">
        <w:t xml:space="preserve"> the concept as well. In order for students to live out a concept, they must understand it first. Research suggests students who engage in hands-on learning demonstrate increased retention of the material and are more likely to live out the theological concept. In addition, many students today are visual learners; they process information visually first and then make meaning from what they have seen and experienced. Effective instructional methodology requires engaging students in the learning process, faci</w:t>
      </w:r>
      <w:r>
        <w:t>litating student-with-</w:t>
      </w:r>
      <w:r w:rsidRPr="00D218ED">
        <w:t>student learning, and helping students to gain new insights by themselves. All three of these goals are realized through the utilization of sm</w:t>
      </w:r>
      <w:r>
        <w:t>all-group hands-on experiences.</w:t>
      </w:r>
    </w:p>
    <w:p w:rsidR="00930B8D" w:rsidRPr="002D0A0B" w:rsidRDefault="00930B8D" w:rsidP="002D0A0B">
      <w:pPr>
        <w:pStyle w:val="A-CH"/>
        <w:rPr>
          <w:rStyle w:val="A-CHChar"/>
          <w:b/>
          <w:bCs/>
          <w:sz w:val="36"/>
          <w:szCs w:val="36"/>
        </w:rPr>
      </w:pPr>
      <w:r w:rsidRPr="002D0A0B">
        <w:t>Engaging Students in the Learning Process</w:t>
      </w:r>
    </w:p>
    <w:p w:rsidR="00930B8D" w:rsidRPr="002D0A0B" w:rsidRDefault="00930B8D" w:rsidP="002D0A0B">
      <w:pPr>
        <w:pStyle w:val="A-Text"/>
      </w:pPr>
      <w:r w:rsidRPr="00D218ED">
        <w:t xml:space="preserve">Engaging students in the learning process is more than simply having </w:t>
      </w:r>
      <w:r>
        <w:t>providing an exercise</w:t>
      </w:r>
      <w:r w:rsidRPr="00D218ED">
        <w:t xml:space="preserve"> that invites students to move or process information in a slightly different manner. Engaging students in the learning process </w:t>
      </w:r>
      <w:r>
        <w:t xml:space="preserve">means making them </w:t>
      </w:r>
      <w:r w:rsidRPr="00D218ED">
        <w:t>active participant</w:t>
      </w:r>
      <w:r>
        <w:t>s</w:t>
      </w:r>
      <w:r w:rsidRPr="00D218ED">
        <w:t xml:space="preserve"> in the process of d</w:t>
      </w:r>
      <w:r>
        <w:t>iscovering meaning rather than</w:t>
      </w:r>
      <w:r w:rsidRPr="00D218ED">
        <w:t xml:space="preserve"> passive recipient</w:t>
      </w:r>
      <w:r>
        <w:t>s of information. Small-</w:t>
      </w:r>
      <w:r w:rsidRPr="00D218ED">
        <w:t xml:space="preserve">group hands-on experiences enable students to work together in the uncovering </w:t>
      </w:r>
      <w:r>
        <w:t>of meaning. Additionally, small-</w:t>
      </w:r>
      <w:r w:rsidRPr="00D218ED">
        <w:t>group hands-on experiences can be crafted to engage the variety of learning styles of students. Students may learn best through visual, kinesthetic, verbal</w:t>
      </w:r>
      <w:r>
        <w:t>,</w:t>
      </w:r>
      <w:r w:rsidRPr="00D218ED">
        <w:t xml:space="preserve"> or many othe</w:t>
      </w:r>
      <w:r>
        <w:t>r learning intelligences. Small-</w:t>
      </w:r>
      <w:r w:rsidRPr="00D218ED">
        <w:t>group hands-on experiences allow you, as the teacher, to create a variety of opportunities for your students to learn in the manner that works best for them.</w:t>
      </w:r>
    </w:p>
    <w:p w:rsidR="00930B8D" w:rsidRPr="002D0A0B" w:rsidRDefault="00930B8D" w:rsidP="002D0A0B">
      <w:pPr>
        <w:pStyle w:val="A-CH"/>
      </w:pPr>
      <w:r>
        <w:t>Facilitating Student-with-</w:t>
      </w:r>
      <w:r w:rsidRPr="002D0A0B">
        <w:t>Student Learning</w:t>
      </w:r>
    </w:p>
    <w:p w:rsidR="00930B8D" w:rsidRPr="00D218ED" w:rsidRDefault="00930B8D" w:rsidP="002D0A0B">
      <w:pPr>
        <w:pStyle w:val="A-Text"/>
      </w:pPr>
      <w:r>
        <w:t>Through small-</w:t>
      </w:r>
      <w:r w:rsidRPr="00D218ED">
        <w:t>group hands-on experiences</w:t>
      </w:r>
      <w:r>
        <w:t>,</w:t>
      </w:r>
      <w:r w:rsidRPr="00D218ED">
        <w:t xml:space="preserve"> students learn from </w:t>
      </w:r>
      <w:r>
        <w:t>not only their own experiences but also</w:t>
      </w:r>
      <w:r w:rsidRPr="00D218ED">
        <w:t xml:space="preserve"> from the experiences of others in their s</w:t>
      </w:r>
      <w:r>
        <w:t>mall group. When crafting small-</w:t>
      </w:r>
      <w:r w:rsidRPr="00D218ED">
        <w:t>group hands-on experiences</w:t>
      </w:r>
      <w:r>
        <w:t>,</w:t>
      </w:r>
      <w:r w:rsidRPr="00D218ED">
        <w:t xml:space="preserve"> it is important to incorporate discussion and sharing as a part of the </w:t>
      </w:r>
      <w:r>
        <w:t>exercise</w:t>
      </w:r>
      <w:r w:rsidRPr="00D218ED">
        <w:t>. This can be done by having members of a small group share what they learned in the experience, hav</w:t>
      </w:r>
      <w:r>
        <w:t xml:space="preserve">ing members of the small group “teach’” </w:t>
      </w:r>
      <w:r w:rsidRPr="00D218ED">
        <w:t xml:space="preserve">assigned material to the </w:t>
      </w:r>
      <w:r>
        <w:t xml:space="preserve">rest of the </w:t>
      </w:r>
      <w:r w:rsidRPr="00D218ED">
        <w:t>group, or having the small group prepare a presentation for the class.</w:t>
      </w:r>
    </w:p>
    <w:p w:rsidR="00930B8D" w:rsidRPr="002D0A0B" w:rsidRDefault="00930B8D" w:rsidP="002D0A0B">
      <w:pPr>
        <w:pStyle w:val="A-CH"/>
        <w:rPr>
          <w:rStyle w:val="A-CHChar"/>
          <w:b/>
          <w:bCs/>
          <w:sz w:val="36"/>
          <w:szCs w:val="36"/>
        </w:rPr>
      </w:pPr>
      <w:r w:rsidRPr="002D0A0B">
        <w:t>Gain New Insights by Themselves</w:t>
      </w:r>
    </w:p>
    <w:p w:rsidR="00930B8D" w:rsidRPr="00D218ED" w:rsidRDefault="00930B8D" w:rsidP="002D0A0B">
      <w:pPr>
        <w:pStyle w:val="A-Text"/>
      </w:pPr>
      <w:r w:rsidRPr="00D218ED">
        <w:t>One of greatest strengths in terms of</w:t>
      </w:r>
      <w:r>
        <w:t xml:space="preserve"> student learning through small-</w:t>
      </w:r>
      <w:r w:rsidRPr="00D218ED">
        <w:t>group hands-on experiences is the students’ discovery of insight on their own. When crafting experiences for your students</w:t>
      </w:r>
      <w:r>
        <w:t>,</w:t>
      </w:r>
      <w:r w:rsidRPr="00D218ED">
        <w:t xml:space="preserve"> do not tell them what they are to learn</w:t>
      </w:r>
      <w:r>
        <w:t>;</w:t>
      </w:r>
      <w:r w:rsidRPr="00D218ED">
        <w:t xml:space="preserve"> instead provide guidelines for the experience that point students in the direction of the desired insight. When students discover meaning on their own</w:t>
      </w:r>
      <w:r>
        <w:t>,</w:t>
      </w:r>
      <w:r w:rsidRPr="00D218ED">
        <w:t xml:space="preserve"> </w:t>
      </w:r>
      <w:r>
        <w:t>they are much more</w:t>
      </w:r>
      <w:r w:rsidRPr="00D218ED">
        <w:t xml:space="preserve"> likely to remember</w:t>
      </w:r>
      <w:r>
        <w:t xml:space="preserve"> it</w:t>
      </w:r>
      <w:r w:rsidRPr="00D218ED">
        <w:t xml:space="preserve">. It is important that at the conclusion of the experience you review the insights </w:t>
      </w:r>
      <w:r>
        <w:t xml:space="preserve">the </w:t>
      </w:r>
      <w:r w:rsidRPr="00D218ED">
        <w:t xml:space="preserve">students gained and affirm correct insights. Additionally, students might have an incomplete understanding. This provides you with a teaching moment to direct </w:t>
      </w:r>
      <w:r>
        <w:t>them</w:t>
      </w:r>
      <w:r w:rsidRPr="00D218ED">
        <w:t xml:space="preserve"> to a fuller understanding of the desired insights.</w:t>
      </w:r>
    </w:p>
    <w:p w:rsidR="00930B8D" w:rsidRPr="00D218ED" w:rsidRDefault="00930B8D" w:rsidP="00D218ED">
      <w:pPr>
        <w:pStyle w:val="text"/>
        <w:spacing w:line="240" w:lineRule="auto"/>
        <w:rPr>
          <w:rFonts w:ascii="Arial" w:hAnsi="Arial" w:cs="Arial"/>
          <w:sz w:val="20"/>
          <w:szCs w:val="20"/>
        </w:rPr>
      </w:pPr>
    </w:p>
    <w:p w:rsidR="00930B8D" w:rsidRDefault="00930B8D" w:rsidP="00D218ED">
      <w:pPr>
        <w:pStyle w:val="text"/>
        <w:spacing w:line="240" w:lineRule="auto"/>
        <w:rPr>
          <w:rFonts w:ascii="Arial" w:hAnsi="Arial" w:cs="Arial"/>
          <w:sz w:val="20"/>
          <w:szCs w:val="20"/>
        </w:rPr>
      </w:pPr>
    </w:p>
    <w:p w:rsidR="00930B8D" w:rsidRPr="002D0A0B" w:rsidRDefault="00930B8D" w:rsidP="002D0A0B">
      <w:pPr>
        <w:pStyle w:val="A-CH"/>
      </w:pPr>
      <w:r w:rsidRPr="002D0A0B">
        <w:t>Tips to Remember</w:t>
      </w:r>
    </w:p>
    <w:p w:rsidR="00930B8D" w:rsidRDefault="00930B8D" w:rsidP="002D0A0B">
      <w:pPr>
        <w:pStyle w:val="A-Text"/>
      </w:pPr>
      <w:r w:rsidRPr="00D218ED">
        <w:t xml:space="preserve">The following tips are suggested to ensure </w:t>
      </w:r>
      <w:r>
        <w:t>successful utilization of small-</w:t>
      </w:r>
      <w:r w:rsidRPr="00D218ED">
        <w:t>group hands-on experiences:</w:t>
      </w:r>
    </w:p>
    <w:p w:rsidR="00930B8D" w:rsidRPr="00D218ED" w:rsidRDefault="00930B8D" w:rsidP="00D218ED">
      <w:pPr>
        <w:pStyle w:val="text"/>
        <w:spacing w:line="240" w:lineRule="auto"/>
        <w:rPr>
          <w:rFonts w:ascii="Arial" w:hAnsi="Arial" w:cs="Arial"/>
          <w:sz w:val="20"/>
          <w:szCs w:val="20"/>
        </w:rPr>
      </w:pPr>
    </w:p>
    <w:p w:rsidR="00930B8D" w:rsidRDefault="00930B8D" w:rsidP="00A30C1A">
      <w:pPr>
        <w:pStyle w:val="A-BulletList-withspaceafter"/>
        <w:ind w:left="550" w:hanging="220"/>
      </w:pPr>
      <w:r w:rsidRPr="00D218ED">
        <w:t>Secure student safety at all times.</w:t>
      </w:r>
    </w:p>
    <w:p w:rsidR="00930B8D" w:rsidRPr="00D218ED" w:rsidRDefault="00930B8D" w:rsidP="00A30C1A">
      <w:pPr>
        <w:pStyle w:val="A-BulletList-withspaceafter"/>
        <w:ind w:left="550" w:hanging="220"/>
      </w:pPr>
      <w:r w:rsidRPr="00D218ED">
        <w:t>Write the purpose and objectives of the activity on the board either before or after the experience.</w:t>
      </w:r>
    </w:p>
    <w:p w:rsidR="00930B8D" w:rsidRPr="00D218ED" w:rsidRDefault="00930B8D" w:rsidP="00A30C1A">
      <w:pPr>
        <w:pStyle w:val="A-BulletList-withspaceafter"/>
        <w:ind w:left="550" w:hanging="220"/>
      </w:pPr>
      <w:r w:rsidRPr="00D218ED">
        <w:t>Involve all participants in an active role.</w:t>
      </w:r>
    </w:p>
    <w:p w:rsidR="00930B8D" w:rsidRPr="00D218ED" w:rsidRDefault="00930B8D" w:rsidP="00A30C1A">
      <w:pPr>
        <w:pStyle w:val="A-BulletList-withspaceafter"/>
        <w:ind w:left="550" w:hanging="220"/>
      </w:pPr>
      <w:r w:rsidRPr="00D218ED">
        <w:t>Connect student learning with the exercise and check to be sure all students understand the underlying concept and purpose of the experience.</w:t>
      </w:r>
    </w:p>
    <w:p w:rsidR="00930B8D" w:rsidRPr="00D218ED" w:rsidRDefault="00930B8D" w:rsidP="00A30C1A">
      <w:pPr>
        <w:pStyle w:val="A-BulletList-withspaceafter"/>
        <w:ind w:left="550" w:hanging="220"/>
      </w:pPr>
      <w:r w:rsidRPr="00D218ED">
        <w:t>Hold students accountable for learning by quizzing</w:t>
      </w:r>
      <w:r>
        <w:t xml:space="preserve"> </w:t>
      </w:r>
      <w:r w:rsidRPr="00D218ED">
        <w:t>/</w:t>
      </w:r>
      <w:r>
        <w:t xml:space="preserve"> </w:t>
      </w:r>
      <w:r w:rsidRPr="00D218ED">
        <w:t>testing about the meaning and purpose of the experience at various</w:t>
      </w:r>
      <w:r>
        <w:t xml:space="preserve"> points following the exercise.</w:t>
      </w:r>
    </w:p>
    <w:p w:rsidR="00930B8D" w:rsidRPr="00A30C1A" w:rsidRDefault="00930B8D" w:rsidP="00A30C1A">
      <w:pPr>
        <w:pStyle w:val="A-BulletList-withspaceafter"/>
        <w:ind w:left="550" w:hanging="220"/>
      </w:pPr>
      <w:r w:rsidRPr="00D218ED">
        <w:t>Understand that “failure is impossible</w:t>
      </w:r>
      <w:r>
        <w:t>”</w:t>
      </w:r>
      <w:r w:rsidRPr="00D218ED">
        <w:t xml:space="preserve"> (Susan B. Anthony)</w:t>
      </w:r>
      <w:r>
        <w:t>.</w:t>
      </w:r>
      <w:r w:rsidRPr="00D218ED">
        <w:t xml:space="preserve"> Whatever happens as a result of the experience is an opportunity for learning.</w:t>
      </w:r>
      <w:bookmarkStart w:id="0" w:name="_GoBack"/>
      <w:bookmarkEnd w:id="0"/>
    </w:p>
    <w:sectPr w:rsidR="00930B8D" w:rsidRPr="00A30C1A" w:rsidSect="00CD2136">
      <w:headerReference w:type="default" r:id="rId7"/>
      <w:footerReference w:type="default" r:id="rId8"/>
      <w:footerReference w:type="first" r:id="rId9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8D" w:rsidRDefault="00930B8D" w:rsidP="004D0079">
      <w:r>
        <w:separator/>
      </w:r>
    </w:p>
    <w:p w:rsidR="00930B8D" w:rsidRDefault="00930B8D"/>
  </w:endnote>
  <w:endnote w:type="continuationSeparator" w:id="1">
    <w:p w:rsidR="00930B8D" w:rsidRDefault="00930B8D" w:rsidP="004D0079">
      <w:r>
        <w:continuationSeparator/>
      </w:r>
    </w:p>
    <w:p w:rsidR="00930B8D" w:rsidRDefault="00930B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B8D" w:rsidRPr="00F82D2A" w:rsidRDefault="00930B8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930B8D" w:rsidRPr="00156425" w:rsidRDefault="00930B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564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30B8D" w:rsidRPr="000318AE" w:rsidRDefault="00930B8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5642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564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564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E275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TX001317</w:t>
                </w:r>
              </w:p>
              <w:p w:rsidR="00930B8D" w:rsidRPr="000318AE" w:rsidRDefault="00930B8D" w:rsidP="000318AE"/>
            </w:txbxContent>
          </v:textbox>
        </v:shape>
      </w:pict>
    </w:r>
    <w:r w:rsidRPr="00ED0F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B8D" w:rsidRDefault="00930B8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930B8D" w:rsidRPr="00156425" w:rsidRDefault="00930B8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564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30B8D" w:rsidRPr="000E1ADA" w:rsidRDefault="00930B8D" w:rsidP="00B82D35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15642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5642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564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TX001517</w:t>
                </w:r>
              </w:p>
            </w:txbxContent>
          </v:textbox>
        </v:shape>
      </w:pict>
    </w:r>
    <w:r w:rsidRPr="00ED0F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8D" w:rsidRDefault="00930B8D" w:rsidP="004D0079">
      <w:r>
        <w:separator/>
      </w:r>
    </w:p>
    <w:p w:rsidR="00930B8D" w:rsidRDefault="00930B8D"/>
  </w:footnote>
  <w:footnote w:type="continuationSeparator" w:id="1">
    <w:p w:rsidR="00930B8D" w:rsidRDefault="00930B8D" w:rsidP="004D0079">
      <w:r>
        <w:continuationSeparator/>
      </w:r>
    </w:p>
    <w:p w:rsidR="00930B8D" w:rsidRDefault="00930B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B8D" w:rsidRDefault="00930B8D" w:rsidP="00DC08C5">
    <w:pPr>
      <w:pStyle w:val="A-Header-articletitlepage2"/>
      <w:rPr>
        <w:rFonts w:cs="Times New Roman"/>
      </w:rPr>
    </w:pPr>
    <w:r>
      <w:t>Methods: Using Small Group Hands On Experiences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930B8D" w:rsidRDefault="00930B8D" w:rsidP="002C08CE">
    <w:pPr>
      <w:tabs>
        <w:tab w:val="left" w:pos="5340"/>
      </w:tabs>
    </w:pPr>
    <w:r>
      <w:tab/>
    </w:r>
  </w:p>
  <w:p w:rsidR="00930B8D" w:rsidRDefault="00930B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8AF1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0AD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120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A2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BE97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466C9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97E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BB6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F0C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0E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BDA5266"/>
    <w:multiLevelType w:val="hybridMultilevel"/>
    <w:tmpl w:val="C26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C124791"/>
    <w:multiLevelType w:val="hybridMultilevel"/>
    <w:tmpl w:val="9DA4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2392A"/>
    <w:multiLevelType w:val="hybridMultilevel"/>
    <w:tmpl w:val="79C6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0D6F2065"/>
    <w:multiLevelType w:val="hybridMultilevel"/>
    <w:tmpl w:val="E310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100E16F7"/>
    <w:multiLevelType w:val="hybridMultilevel"/>
    <w:tmpl w:val="914C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1A3F10CB"/>
    <w:multiLevelType w:val="hybridMultilevel"/>
    <w:tmpl w:val="DE3E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0EE116F"/>
    <w:multiLevelType w:val="hybridMultilevel"/>
    <w:tmpl w:val="1746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6">
    <w:nsid w:val="341675D3"/>
    <w:multiLevelType w:val="hybridMultilevel"/>
    <w:tmpl w:val="6068E14C"/>
    <w:lvl w:ilvl="0" w:tplc="344816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59F1D87"/>
    <w:multiLevelType w:val="hybridMultilevel"/>
    <w:tmpl w:val="19C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3">
    <w:nsid w:val="52804B7E"/>
    <w:multiLevelType w:val="hybridMultilevel"/>
    <w:tmpl w:val="E3C0C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5D4D1769"/>
    <w:multiLevelType w:val="hybridMultilevel"/>
    <w:tmpl w:val="97E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FB72AAE"/>
    <w:multiLevelType w:val="hybridMultilevel"/>
    <w:tmpl w:val="19AA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DE87841"/>
    <w:multiLevelType w:val="hybridMultilevel"/>
    <w:tmpl w:val="5D4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F0251FC"/>
    <w:multiLevelType w:val="hybridMultilevel"/>
    <w:tmpl w:val="E2EE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F595239"/>
    <w:multiLevelType w:val="hybridMultilevel"/>
    <w:tmpl w:val="6C209E40"/>
    <w:lvl w:ilvl="0" w:tplc="B836A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21"/>
  </w:num>
  <w:num w:numId="3">
    <w:abstractNumId w:val="25"/>
  </w:num>
  <w:num w:numId="4">
    <w:abstractNumId w:val="27"/>
  </w:num>
  <w:num w:numId="5">
    <w:abstractNumId w:val="28"/>
  </w:num>
  <w:num w:numId="6">
    <w:abstractNumId w:val="10"/>
  </w:num>
  <w:num w:numId="7">
    <w:abstractNumId w:val="32"/>
  </w:num>
  <w:num w:numId="8">
    <w:abstractNumId w:val="17"/>
  </w:num>
  <w:num w:numId="9">
    <w:abstractNumId w:val="34"/>
  </w:num>
  <w:num w:numId="10">
    <w:abstractNumId w:val="24"/>
  </w:num>
  <w:num w:numId="11">
    <w:abstractNumId w:val="20"/>
  </w:num>
  <w:num w:numId="12">
    <w:abstractNumId w:val="30"/>
  </w:num>
  <w:num w:numId="13">
    <w:abstractNumId w:val="11"/>
  </w:num>
  <w:num w:numId="14">
    <w:abstractNumId w:val="19"/>
  </w:num>
  <w:num w:numId="15">
    <w:abstractNumId w:val="12"/>
  </w:num>
  <w:num w:numId="16">
    <w:abstractNumId w:val="13"/>
  </w:num>
  <w:num w:numId="17">
    <w:abstractNumId w:val="35"/>
  </w:num>
  <w:num w:numId="18">
    <w:abstractNumId w:val="18"/>
  </w:num>
  <w:num w:numId="19">
    <w:abstractNumId w:val="14"/>
  </w:num>
  <w:num w:numId="20">
    <w:abstractNumId w:val="38"/>
  </w:num>
  <w:num w:numId="21">
    <w:abstractNumId w:val="37"/>
  </w:num>
  <w:num w:numId="22">
    <w:abstractNumId w:val="22"/>
  </w:num>
  <w:num w:numId="23">
    <w:abstractNumId w:val="23"/>
  </w:num>
  <w:num w:numId="24">
    <w:abstractNumId w:val="36"/>
  </w:num>
  <w:num w:numId="25">
    <w:abstractNumId w:val="16"/>
  </w:num>
  <w:num w:numId="26">
    <w:abstractNumId w:val="29"/>
  </w:num>
  <w:num w:numId="27">
    <w:abstractNumId w:val="15"/>
  </w:num>
  <w:num w:numId="28">
    <w:abstractNumId w:val="33"/>
  </w:num>
  <w:num w:numId="29">
    <w:abstractNumId w:val="26"/>
  </w:num>
  <w:num w:numId="30">
    <w:abstractNumId w:val="3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174A3"/>
    <w:rsid w:val="000262AD"/>
    <w:rsid w:val="000271EA"/>
    <w:rsid w:val="000318AE"/>
    <w:rsid w:val="00036582"/>
    <w:rsid w:val="00084EB9"/>
    <w:rsid w:val="00093CB0"/>
    <w:rsid w:val="00096F26"/>
    <w:rsid w:val="000A391A"/>
    <w:rsid w:val="000B4E68"/>
    <w:rsid w:val="000C5F25"/>
    <w:rsid w:val="000C7950"/>
    <w:rsid w:val="000D0483"/>
    <w:rsid w:val="000D5ED9"/>
    <w:rsid w:val="000E1ADA"/>
    <w:rsid w:val="000E2752"/>
    <w:rsid w:val="000E2FA4"/>
    <w:rsid w:val="000E564B"/>
    <w:rsid w:val="000F66F6"/>
    <w:rsid w:val="000F6CCE"/>
    <w:rsid w:val="00103E1C"/>
    <w:rsid w:val="00113BB9"/>
    <w:rsid w:val="00115668"/>
    <w:rsid w:val="00116F0E"/>
    <w:rsid w:val="00122197"/>
    <w:rsid w:val="001309E6"/>
    <w:rsid w:val="001334C6"/>
    <w:rsid w:val="0013592A"/>
    <w:rsid w:val="00152401"/>
    <w:rsid w:val="001561E2"/>
    <w:rsid w:val="00156425"/>
    <w:rsid w:val="00175D31"/>
    <w:rsid w:val="001816CC"/>
    <w:rsid w:val="001837B4"/>
    <w:rsid w:val="0019539C"/>
    <w:rsid w:val="001A74FD"/>
    <w:rsid w:val="001B789D"/>
    <w:rsid w:val="001C0A8C"/>
    <w:rsid w:val="001C0EF4"/>
    <w:rsid w:val="001E5675"/>
    <w:rsid w:val="001E64A9"/>
    <w:rsid w:val="001F322F"/>
    <w:rsid w:val="001F7384"/>
    <w:rsid w:val="0022450E"/>
    <w:rsid w:val="00225B1E"/>
    <w:rsid w:val="00231C40"/>
    <w:rsid w:val="00234A12"/>
    <w:rsid w:val="0023658F"/>
    <w:rsid w:val="00254E02"/>
    <w:rsid w:val="00261080"/>
    <w:rsid w:val="00265087"/>
    <w:rsid w:val="00266B3C"/>
    <w:rsid w:val="00272AE8"/>
    <w:rsid w:val="00284A63"/>
    <w:rsid w:val="00292C4F"/>
    <w:rsid w:val="002A4E6A"/>
    <w:rsid w:val="002C08CE"/>
    <w:rsid w:val="002D0A0B"/>
    <w:rsid w:val="002E0443"/>
    <w:rsid w:val="002E11D0"/>
    <w:rsid w:val="002E1A1D"/>
    <w:rsid w:val="002E77F4"/>
    <w:rsid w:val="002F6EF0"/>
    <w:rsid w:val="002F78AB"/>
    <w:rsid w:val="00302D24"/>
    <w:rsid w:val="003037EB"/>
    <w:rsid w:val="0031278E"/>
    <w:rsid w:val="003157D0"/>
    <w:rsid w:val="003236A3"/>
    <w:rsid w:val="0032394F"/>
    <w:rsid w:val="00325A5B"/>
    <w:rsid w:val="00326542"/>
    <w:rsid w:val="00327050"/>
    <w:rsid w:val="003365CF"/>
    <w:rsid w:val="00340334"/>
    <w:rsid w:val="003477AC"/>
    <w:rsid w:val="00361070"/>
    <w:rsid w:val="0037014E"/>
    <w:rsid w:val="00370620"/>
    <w:rsid w:val="003739CB"/>
    <w:rsid w:val="0037432D"/>
    <w:rsid w:val="0038139E"/>
    <w:rsid w:val="00392E8B"/>
    <w:rsid w:val="003976CC"/>
    <w:rsid w:val="003A40EA"/>
    <w:rsid w:val="003B0E7A"/>
    <w:rsid w:val="003B1E98"/>
    <w:rsid w:val="003D32A5"/>
    <w:rsid w:val="003D381C"/>
    <w:rsid w:val="003D51B8"/>
    <w:rsid w:val="003E24F6"/>
    <w:rsid w:val="003E5028"/>
    <w:rsid w:val="003E5205"/>
    <w:rsid w:val="003F5CF4"/>
    <w:rsid w:val="00405DC9"/>
    <w:rsid w:val="00423B78"/>
    <w:rsid w:val="00426C70"/>
    <w:rsid w:val="004311A3"/>
    <w:rsid w:val="00454A1D"/>
    <w:rsid w:val="00460918"/>
    <w:rsid w:val="0046265A"/>
    <w:rsid w:val="00462E16"/>
    <w:rsid w:val="00475571"/>
    <w:rsid w:val="0048471B"/>
    <w:rsid w:val="004A3116"/>
    <w:rsid w:val="004A7DE2"/>
    <w:rsid w:val="004C3D3E"/>
    <w:rsid w:val="004C5561"/>
    <w:rsid w:val="004D0079"/>
    <w:rsid w:val="004D74F6"/>
    <w:rsid w:val="004D7A2E"/>
    <w:rsid w:val="004E5DFC"/>
    <w:rsid w:val="004F1517"/>
    <w:rsid w:val="004F30D7"/>
    <w:rsid w:val="00500FAD"/>
    <w:rsid w:val="00502FD4"/>
    <w:rsid w:val="005127A4"/>
    <w:rsid w:val="00515FA7"/>
    <w:rsid w:val="00525EA2"/>
    <w:rsid w:val="00545244"/>
    <w:rsid w:val="00555C51"/>
    <w:rsid w:val="00555CB8"/>
    <w:rsid w:val="00555E99"/>
    <w:rsid w:val="00555EA6"/>
    <w:rsid w:val="00576968"/>
    <w:rsid w:val="00577877"/>
    <w:rsid w:val="005A4359"/>
    <w:rsid w:val="005A6944"/>
    <w:rsid w:val="005E0C08"/>
    <w:rsid w:val="005E52AD"/>
    <w:rsid w:val="005F2C49"/>
    <w:rsid w:val="005F599B"/>
    <w:rsid w:val="0060248C"/>
    <w:rsid w:val="006067CC"/>
    <w:rsid w:val="00607F0D"/>
    <w:rsid w:val="00614B48"/>
    <w:rsid w:val="00623829"/>
    <w:rsid w:val="00624A61"/>
    <w:rsid w:val="006320A2"/>
    <w:rsid w:val="00645A10"/>
    <w:rsid w:val="00652A68"/>
    <w:rsid w:val="006609CF"/>
    <w:rsid w:val="00671970"/>
    <w:rsid w:val="00687802"/>
    <w:rsid w:val="0069306F"/>
    <w:rsid w:val="00697CEF"/>
    <w:rsid w:val="006A5B02"/>
    <w:rsid w:val="006B3F4F"/>
    <w:rsid w:val="006B43CD"/>
    <w:rsid w:val="006C2FB1"/>
    <w:rsid w:val="006C6F41"/>
    <w:rsid w:val="006D6EE7"/>
    <w:rsid w:val="006E4F88"/>
    <w:rsid w:val="006E5214"/>
    <w:rsid w:val="006F5958"/>
    <w:rsid w:val="0070169A"/>
    <w:rsid w:val="007034FE"/>
    <w:rsid w:val="00704EDB"/>
    <w:rsid w:val="007050D5"/>
    <w:rsid w:val="0070708C"/>
    <w:rsid w:val="007137D5"/>
    <w:rsid w:val="007206CB"/>
    <w:rsid w:val="0073114D"/>
    <w:rsid w:val="0074663C"/>
    <w:rsid w:val="00750DCB"/>
    <w:rsid w:val="00753FCA"/>
    <w:rsid w:val="007554A3"/>
    <w:rsid w:val="00757386"/>
    <w:rsid w:val="007664EE"/>
    <w:rsid w:val="00781027"/>
    <w:rsid w:val="00781585"/>
    <w:rsid w:val="00784075"/>
    <w:rsid w:val="00786E12"/>
    <w:rsid w:val="007B3A76"/>
    <w:rsid w:val="007D41EB"/>
    <w:rsid w:val="007E01EA"/>
    <w:rsid w:val="007F14E0"/>
    <w:rsid w:val="007F1D2D"/>
    <w:rsid w:val="00806638"/>
    <w:rsid w:val="008111FA"/>
    <w:rsid w:val="00811A84"/>
    <w:rsid w:val="00820449"/>
    <w:rsid w:val="00822638"/>
    <w:rsid w:val="00834AB4"/>
    <w:rsid w:val="00847B4C"/>
    <w:rsid w:val="008541FB"/>
    <w:rsid w:val="0085547F"/>
    <w:rsid w:val="00861A93"/>
    <w:rsid w:val="00883D20"/>
    <w:rsid w:val="00891296"/>
    <w:rsid w:val="008A5FEE"/>
    <w:rsid w:val="008B14A0"/>
    <w:rsid w:val="008D10BC"/>
    <w:rsid w:val="008D2BA3"/>
    <w:rsid w:val="008D33C5"/>
    <w:rsid w:val="008F12F7"/>
    <w:rsid w:val="008F22A0"/>
    <w:rsid w:val="008F58B2"/>
    <w:rsid w:val="009064EC"/>
    <w:rsid w:val="00930B8D"/>
    <w:rsid w:val="00933520"/>
    <w:rsid w:val="00933E81"/>
    <w:rsid w:val="00935DA6"/>
    <w:rsid w:val="00945A73"/>
    <w:rsid w:val="0094743C"/>
    <w:rsid w:val="009563C5"/>
    <w:rsid w:val="00972002"/>
    <w:rsid w:val="00973242"/>
    <w:rsid w:val="009773DF"/>
    <w:rsid w:val="00983EE0"/>
    <w:rsid w:val="009B6F3E"/>
    <w:rsid w:val="009B77E2"/>
    <w:rsid w:val="009D36BA"/>
    <w:rsid w:val="009E2ED6"/>
    <w:rsid w:val="009F2BD3"/>
    <w:rsid w:val="00A00D1F"/>
    <w:rsid w:val="00A01FF5"/>
    <w:rsid w:val="00A032BA"/>
    <w:rsid w:val="00A072A2"/>
    <w:rsid w:val="00A234BF"/>
    <w:rsid w:val="00A30C1A"/>
    <w:rsid w:val="00A30C84"/>
    <w:rsid w:val="00A35CCA"/>
    <w:rsid w:val="00A41934"/>
    <w:rsid w:val="00A46EC1"/>
    <w:rsid w:val="00A51E67"/>
    <w:rsid w:val="00A5299A"/>
    <w:rsid w:val="00A552FD"/>
    <w:rsid w:val="00A55D18"/>
    <w:rsid w:val="00A60740"/>
    <w:rsid w:val="00A63150"/>
    <w:rsid w:val="00A70CF3"/>
    <w:rsid w:val="00A82B01"/>
    <w:rsid w:val="00A8313D"/>
    <w:rsid w:val="00A9666F"/>
    <w:rsid w:val="00AA7F49"/>
    <w:rsid w:val="00AD6F0C"/>
    <w:rsid w:val="00AD7A51"/>
    <w:rsid w:val="00AF2A78"/>
    <w:rsid w:val="00AF4B1B"/>
    <w:rsid w:val="00B11A16"/>
    <w:rsid w:val="00B11C59"/>
    <w:rsid w:val="00B1337E"/>
    <w:rsid w:val="00B15B28"/>
    <w:rsid w:val="00B25830"/>
    <w:rsid w:val="00B363F7"/>
    <w:rsid w:val="00B420CD"/>
    <w:rsid w:val="00B47B42"/>
    <w:rsid w:val="00B51054"/>
    <w:rsid w:val="00B572B7"/>
    <w:rsid w:val="00B627BE"/>
    <w:rsid w:val="00B7144D"/>
    <w:rsid w:val="00B8156F"/>
    <w:rsid w:val="00B82D35"/>
    <w:rsid w:val="00B863BF"/>
    <w:rsid w:val="00B97609"/>
    <w:rsid w:val="00BA0007"/>
    <w:rsid w:val="00BA3E1D"/>
    <w:rsid w:val="00BC1E13"/>
    <w:rsid w:val="00BC4453"/>
    <w:rsid w:val="00BC5412"/>
    <w:rsid w:val="00BD06B0"/>
    <w:rsid w:val="00BE1C44"/>
    <w:rsid w:val="00BE3E0E"/>
    <w:rsid w:val="00BE7B5B"/>
    <w:rsid w:val="00BF6FCF"/>
    <w:rsid w:val="00C01E2D"/>
    <w:rsid w:val="00C0457A"/>
    <w:rsid w:val="00C07507"/>
    <w:rsid w:val="00C13310"/>
    <w:rsid w:val="00C261F2"/>
    <w:rsid w:val="00C26F08"/>
    <w:rsid w:val="00C3410A"/>
    <w:rsid w:val="00C3609F"/>
    <w:rsid w:val="00C4361D"/>
    <w:rsid w:val="00C50BCE"/>
    <w:rsid w:val="00C760F8"/>
    <w:rsid w:val="00C91156"/>
    <w:rsid w:val="00C918A7"/>
    <w:rsid w:val="00CA0180"/>
    <w:rsid w:val="00CC176C"/>
    <w:rsid w:val="00CC5843"/>
    <w:rsid w:val="00CC6E7E"/>
    <w:rsid w:val="00CD1FEA"/>
    <w:rsid w:val="00CD2136"/>
    <w:rsid w:val="00CD260F"/>
    <w:rsid w:val="00CD5E13"/>
    <w:rsid w:val="00CD69A3"/>
    <w:rsid w:val="00CE032C"/>
    <w:rsid w:val="00CE3215"/>
    <w:rsid w:val="00CF05DA"/>
    <w:rsid w:val="00D00055"/>
    <w:rsid w:val="00D04A29"/>
    <w:rsid w:val="00D105EA"/>
    <w:rsid w:val="00D12307"/>
    <w:rsid w:val="00D14D22"/>
    <w:rsid w:val="00D218ED"/>
    <w:rsid w:val="00D45298"/>
    <w:rsid w:val="00D57D5E"/>
    <w:rsid w:val="00D64EB1"/>
    <w:rsid w:val="00D80DBD"/>
    <w:rsid w:val="00D82358"/>
    <w:rsid w:val="00D82F04"/>
    <w:rsid w:val="00D83EE1"/>
    <w:rsid w:val="00D95F6D"/>
    <w:rsid w:val="00DA233E"/>
    <w:rsid w:val="00DB4EA7"/>
    <w:rsid w:val="00DB7810"/>
    <w:rsid w:val="00DC08C5"/>
    <w:rsid w:val="00DC6F4D"/>
    <w:rsid w:val="00DD1DBC"/>
    <w:rsid w:val="00DD28A2"/>
    <w:rsid w:val="00DF5C55"/>
    <w:rsid w:val="00E02EAF"/>
    <w:rsid w:val="00E0405C"/>
    <w:rsid w:val="00E11188"/>
    <w:rsid w:val="00E16237"/>
    <w:rsid w:val="00E170F0"/>
    <w:rsid w:val="00E2442F"/>
    <w:rsid w:val="00E6382E"/>
    <w:rsid w:val="00E7545A"/>
    <w:rsid w:val="00E7649F"/>
    <w:rsid w:val="00E812DE"/>
    <w:rsid w:val="00EA7EA9"/>
    <w:rsid w:val="00EB1125"/>
    <w:rsid w:val="00EB2400"/>
    <w:rsid w:val="00EC358B"/>
    <w:rsid w:val="00EC52EC"/>
    <w:rsid w:val="00ED0FF7"/>
    <w:rsid w:val="00ED329B"/>
    <w:rsid w:val="00ED7BF2"/>
    <w:rsid w:val="00EE07AB"/>
    <w:rsid w:val="00EE0D45"/>
    <w:rsid w:val="00EE658A"/>
    <w:rsid w:val="00EF441F"/>
    <w:rsid w:val="00EF7669"/>
    <w:rsid w:val="00F06D17"/>
    <w:rsid w:val="00F11857"/>
    <w:rsid w:val="00F242C0"/>
    <w:rsid w:val="00F31F66"/>
    <w:rsid w:val="00F352E1"/>
    <w:rsid w:val="00F40A11"/>
    <w:rsid w:val="00F443B7"/>
    <w:rsid w:val="00F447FB"/>
    <w:rsid w:val="00F713FF"/>
    <w:rsid w:val="00F7282A"/>
    <w:rsid w:val="00F73CD5"/>
    <w:rsid w:val="00F80D72"/>
    <w:rsid w:val="00F82D2A"/>
    <w:rsid w:val="00F90D2E"/>
    <w:rsid w:val="00F95DBB"/>
    <w:rsid w:val="00FA5405"/>
    <w:rsid w:val="00FA5E9A"/>
    <w:rsid w:val="00FA69C8"/>
    <w:rsid w:val="00FB5B85"/>
    <w:rsid w:val="00FC0585"/>
    <w:rsid w:val="00FD28A1"/>
    <w:rsid w:val="00FD76D4"/>
    <w:rsid w:val="00FE07BA"/>
    <w:rsid w:val="00FE40E5"/>
    <w:rsid w:val="00FE522F"/>
    <w:rsid w:val="00FF05F1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A7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5FA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5FA7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15FA7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15FA7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D82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82F0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82F04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F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2F04"/>
    <w:rPr>
      <w:b/>
      <w:bCs/>
      <w:sz w:val="20"/>
      <w:szCs w:val="20"/>
    </w:rPr>
  </w:style>
  <w:style w:type="paragraph" w:customStyle="1" w:styleId="textChar">
    <w:name w:val="text Char"/>
    <w:link w:val="textCharChar"/>
    <w:uiPriority w:val="99"/>
    <w:rsid w:val="0023658F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SB-text">
    <w:name w:val="SB-text"/>
    <w:basedOn w:val="textChar"/>
    <w:uiPriority w:val="99"/>
    <w:rsid w:val="0023658F"/>
  </w:style>
  <w:style w:type="paragraph" w:customStyle="1" w:styleId="directaddress">
    <w:name w:val="direct address"/>
    <w:basedOn w:val="Normal"/>
    <w:uiPriority w:val="99"/>
    <w:rsid w:val="0023658F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Char">
    <w:name w:val="text Char Char"/>
    <w:basedOn w:val="DefaultParagraphFont"/>
    <w:link w:val="textChar"/>
    <w:uiPriority w:val="99"/>
    <w:locked/>
    <w:rsid w:val="0023658F"/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customStyle="1" w:styleId="bulletlist">
    <w:name w:val="bullet list"/>
    <w:link w:val="bulletlistChar"/>
    <w:uiPriority w:val="99"/>
    <w:rsid w:val="0023658F"/>
    <w:pPr>
      <w:spacing w:line="480" w:lineRule="auto"/>
      <w:ind w:left="720" w:hanging="72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ext">
    <w:name w:val="text"/>
    <w:uiPriority w:val="99"/>
    <w:rsid w:val="0023658F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B7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7810"/>
    <w:rPr>
      <w:rFonts w:ascii="Times New Roman" w:hAnsi="Times New Roman" w:cs="Times New Roman"/>
      <w:sz w:val="20"/>
      <w:szCs w:val="20"/>
    </w:rPr>
  </w:style>
  <w:style w:type="paragraph" w:customStyle="1" w:styleId="DH">
    <w:name w:val="DH"/>
    <w:basedOn w:val="Heading4"/>
    <w:uiPriority w:val="99"/>
    <w:rsid w:val="00515FA7"/>
    <w:pPr>
      <w:keepLines w:val="0"/>
      <w:spacing w:before="0" w:line="480" w:lineRule="auto"/>
    </w:pPr>
    <w:rPr>
      <w:rFonts w:ascii="Book Antiqua" w:hAnsi="Book Antiqua" w:cs="Book Antiqua"/>
      <w:b w:val="0"/>
      <w:bCs w:val="0"/>
      <w:i w:val="0"/>
      <w:iCs w:val="0"/>
      <w:color w:val="000000"/>
    </w:rPr>
  </w:style>
  <w:style w:type="paragraph" w:customStyle="1" w:styleId="extract">
    <w:name w:val="extract"/>
    <w:uiPriority w:val="99"/>
    <w:rsid w:val="00515FA7"/>
    <w:pPr>
      <w:tabs>
        <w:tab w:val="left" w:pos="1440"/>
      </w:tabs>
      <w:spacing w:line="480" w:lineRule="auto"/>
      <w:ind w:left="72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SB-CH">
    <w:name w:val="SB-CH"/>
    <w:basedOn w:val="Normal"/>
    <w:link w:val="SB-CHChar"/>
    <w:uiPriority w:val="99"/>
    <w:rsid w:val="00515FA7"/>
    <w:pPr>
      <w:keepNext/>
      <w:spacing w:before="240" w:after="60" w:line="480" w:lineRule="auto"/>
      <w:outlineLvl w:val="2"/>
    </w:pPr>
    <w:rPr>
      <w:rFonts w:ascii="Book Antiqua" w:hAnsi="Book Antiqua" w:cs="Book Antiqua"/>
      <w:color w:val="000000"/>
    </w:rPr>
  </w:style>
  <w:style w:type="paragraph" w:customStyle="1" w:styleId="EH">
    <w:name w:val="EH"/>
    <w:basedOn w:val="Heading5"/>
    <w:uiPriority w:val="99"/>
    <w:rsid w:val="00515FA7"/>
    <w:pPr>
      <w:keepNext w:val="0"/>
      <w:keepLines w:val="0"/>
      <w:spacing w:before="0" w:line="480" w:lineRule="auto"/>
      <w:ind w:left="720"/>
    </w:pPr>
    <w:rPr>
      <w:rFonts w:ascii="Book Antiqua" w:eastAsia="Calibri" w:hAnsi="Book Antiqua" w:cs="Book Antiqua"/>
      <w:color w:val="000000"/>
    </w:rPr>
  </w:style>
  <w:style w:type="paragraph" w:customStyle="1" w:styleId="SB-DH">
    <w:name w:val="SB-DH"/>
    <w:basedOn w:val="DH"/>
    <w:uiPriority w:val="99"/>
    <w:rsid w:val="00515FA7"/>
  </w:style>
  <w:style w:type="character" w:customStyle="1" w:styleId="bulletlistChar">
    <w:name w:val="bullet list Char"/>
    <w:basedOn w:val="DefaultParagraphFont"/>
    <w:link w:val="bulletlist"/>
    <w:uiPriority w:val="99"/>
    <w:locked/>
    <w:rsid w:val="00515FA7"/>
    <w:rPr>
      <w:rFonts w:ascii="Book Antiqua" w:eastAsia="Times New Roman" w:hAnsi="Book Antiqua" w:cs="Book Antiqua"/>
      <w:color w:val="000000"/>
      <w:sz w:val="24"/>
      <w:szCs w:val="24"/>
      <w:lang w:val="en-US" w:eastAsia="en-US"/>
    </w:rPr>
  </w:style>
  <w:style w:type="character" w:customStyle="1" w:styleId="SB-CHChar">
    <w:name w:val="SB-CH Char"/>
    <w:basedOn w:val="DefaultParagraphFont"/>
    <w:link w:val="SB-CH"/>
    <w:uiPriority w:val="99"/>
    <w:locked/>
    <w:rsid w:val="00515FA7"/>
    <w:rPr>
      <w:rFonts w:ascii="Book Antiqua" w:hAnsi="Book Antiqua" w:cs="Book Antiqu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A30C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F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574</Words>
  <Characters>3274</Characters>
  <Application>Microsoft Office Outlook</Application>
  <DocSecurity>0</DocSecurity>
  <Lines>0</Lines>
  <Paragraphs>0</Paragraphs>
  <ScaleCrop>false</ScaleCrop>
  <Company>Saint Mary's Press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7</cp:revision>
  <cp:lastPrinted>2010-01-08T18:19:00Z</cp:lastPrinted>
  <dcterms:created xsi:type="dcterms:W3CDTF">2010-11-10T18:42:00Z</dcterms:created>
  <dcterms:modified xsi:type="dcterms:W3CDTF">2010-11-24T18:02:00Z</dcterms:modified>
</cp:coreProperties>
</file>