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Default="009133E1" w:rsidP="00B55792">
      <w:pPr>
        <w:pStyle w:val="A-BH"/>
      </w:pPr>
      <w:r>
        <w:t>Passion Passages</w:t>
      </w:r>
    </w:p>
    <w:p w:rsidR="00B55792" w:rsidRDefault="00B55792" w:rsidP="00B55792">
      <w:pPr>
        <w:pStyle w:val="A-Text-extraspaceafter"/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</w:r>
      <w:r w:rsidRPr="00B55792">
        <w:t>The Last Supper</w:t>
      </w:r>
      <w:r>
        <w:tab/>
      </w:r>
      <w:r>
        <w:tab/>
      </w:r>
      <w:r>
        <w:tab/>
      </w:r>
      <w:r w:rsidRPr="00B55792">
        <w:t>Matthew 26:20–30, Mark 14:17–26, Luke 22:14–38, John 13:1—17:26</w:t>
      </w:r>
      <w:r>
        <w:br/>
      </w:r>
      <w:r>
        <w:br/>
      </w:r>
      <w:r w:rsidR="00D13D9C">
        <w:rPr>
          <w:rFonts w:ascii="Wingdings" w:hAnsi="Wingdings"/>
        </w:rPr>
        <w:t></w:t>
      </w:r>
      <w:r w:rsidR="00D13D9C"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</w:r>
      <w:r w:rsidRPr="00B55792">
        <w:t xml:space="preserve">Jesus’ prayer in the </w:t>
      </w:r>
      <w:r>
        <w:tab/>
      </w:r>
      <w:r>
        <w:tab/>
      </w:r>
      <w:r w:rsidRPr="009133E1">
        <w:t>Matthew 26:36–56, Mark 14:32–52, Luke 22:39–53, John 18:1–13</w:t>
      </w:r>
      <w:r>
        <w:br/>
      </w:r>
      <w:r w:rsidRPr="00B55792">
        <w:t xml:space="preserve">garden at Gethsemane </w:t>
      </w:r>
      <w:r>
        <w:br/>
      </w:r>
      <w:r w:rsidRPr="00B55792">
        <w:t>and his arrest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</w:p>
    <w:p w:rsidR="00B55792" w:rsidRDefault="00B55792" w:rsidP="00B55792">
      <w:pPr>
        <w:pStyle w:val="A-Text"/>
      </w:pPr>
      <w:r w:rsidRPr="00B55792">
        <w:t>Jesus’ trial before the</w:t>
      </w:r>
      <w:r>
        <w:tab/>
      </w:r>
      <w:r>
        <w:tab/>
      </w:r>
      <w:r w:rsidRPr="00B55792">
        <w:t xml:space="preserve"> </w:t>
      </w:r>
      <w:r>
        <w:tab/>
      </w:r>
      <w:r>
        <w:tab/>
      </w:r>
      <w:r>
        <w:br/>
      </w:r>
      <w:r w:rsidRPr="00B55792">
        <w:t xml:space="preserve">Sanhedrin; Peter’s </w:t>
      </w:r>
      <w:r>
        <w:tab/>
      </w:r>
      <w:r>
        <w:tab/>
      </w:r>
      <w:r>
        <w:tab/>
      </w:r>
      <w:r w:rsidRPr="00B55792">
        <w:t>Matthew 26:57–75, Mark 14:53–72, Luke 22:54–71, John 18:13–27</w:t>
      </w:r>
      <w:r>
        <w:br/>
      </w:r>
      <w:r w:rsidRPr="00B55792">
        <w:t>denial of Jesus</w:t>
      </w:r>
      <w:r>
        <w:tab/>
      </w:r>
      <w:r>
        <w:tab/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</w:p>
    <w:p w:rsidR="00B55792" w:rsidRDefault="00B55792" w:rsidP="00B55792">
      <w:pPr>
        <w:pStyle w:val="A-Text"/>
      </w:pPr>
      <w:r w:rsidRPr="00B55792">
        <w:t xml:space="preserve">Jesus’ trial before </w:t>
      </w:r>
      <w:r>
        <w:tab/>
      </w:r>
      <w:r>
        <w:tab/>
      </w:r>
      <w:r>
        <w:tab/>
      </w:r>
      <w:r w:rsidRPr="00B55792">
        <w:t>Matthew 27:1–14, Mark 15:1–5, Luke 23:1–16, John 18:28–38</w:t>
      </w:r>
      <w:r>
        <w:br/>
      </w:r>
      <w:r w:rsidRPr="00B55792">
        <w:t>Pilate and Herod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</w:p>
    <w:p w:rsidR="00B55792" w:rsidRDefault="00B55792" w:rsidP="00B55792">
      <w:pPr>
        <w:pStyle w:val="A-Text"/>
      </w:pPr>
      <w:r w:rsidRPr="00B55792">
        <w:t xml:space="preserve">Jesus’ condemnation, </w:t>
      </w:r>
      <w:r>
        <w:tab/>
      </w:r>
      <w:r>
        <w:tab/>
      </w:r>
      <w:r w:rsidRPr="00B55792">
        <w:t>Matthew 27:15–32, Mark 15:6–21, Luke 23:18–32, John 18:38—19:16</w:t>
      </w:r>
      <w:r>
        <w:br/>
      </w:r>
      <w:r w:rsidRPr="00B55792">
        <w:t xml:space="preserve">scourging, and journey </w:t>
      </w:r>
      <w:r>
        <w:br/>
      </w:r>
      <w:r w:rsidRPr="00B55792">
        <w:t>to Golgotha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</w:p>
    <w:p w:rsidR="00B55792" w:rsidRDefault="00B55792" w:rsidP="00B55792">
      <w:pPr>
        <w:pStyle w:val="A-Text"/>
      </w:pPr>
      <w:r>
        <w:br/>
      </w:r>
      <w:r w:rsidR="00AB4E34">
        <w:t>Jesus’ C</w:t>
      </w:r>
      <w:r w:rsidRPr="00B55792">
        <w:t>rucifixion</w:t>
      </w:r>
      <w:r>
        <w:tab/>
      </w:r>
      <w:r>
        <w:tab/>
      </w:r>
      <w:r>
        <w:tab/>
      </w:r>
      <w:r w:rsidRPr="00B55792">
        <w:t>Matthew 27:33–44, Mark 15:22–32, Luke 23:33–43, John 19:17–27</w:t>
      </w:r>
      <w:r>
        <w:tab/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</w:p>
    <w:p w:rsidR="00B55792" w:rsidRDefault="00B55792" w:rsidP="00B55792">
      <w:pPr>
        <w:pStyle w:val="A-Text"/>
      </w:pPr>
      <w:r w:rsidRPr="00B55792">
        <w:t>Jesus’ death</w:t>
      </w:r>
      <w:r>
        <w:tab/>
      </w:r>
      <w:r>
        <w:tab/>
      </w:r>
      <w:r>
        <w:tab/>
      </w:r>
      <w:r>
        <w:tab/>
      </w:r>
      <w:r w:rsidRPr="00B55792">
        <w:t>Matthew 27:45–56, Mark 15:33–41, Luke 23:44–49, John 19:28–37</w:t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</w:p>
    <w:p w:rsidR="00B55792" w:rsidRDefault="00B55792" w:rsidP="00B55792">
      <w:pPr>
        <w:pStyle w:val="A-Text"/>
      </w:pPr>
      <w:r w:rsidRPr="00B55792">
        <w:t>Jesus’ burial</w:t>
      </w:r>
      <w:r>
        <w:tab/>
      </w:r>
      <w:r>
        <w:tab/>
      </w:r>
      <w:r>
        <w:tab/>
      </w:r>
      <w:r>
        <w:tab/>
      </w:r>
      <w:r w:rsidRPr="00B55792">
        <w:t>Matthew 27:57–61, Mark 15:42–47, Luke 23:50–56, John 19:38–42</w:t>
      </w:r>
      <w:r>
        <w:br/>
      </w:r>
      <w:r>
        <w:br/>
      </w:r>
      <w:r w:rsidR="004408B4">
        <w:rPr>
          <w:rFonts w:ascii="Wingdings" w:hAnsi="Wingdings"/>
        </w:rPr>
        <w:t></w:t>
      </w:r>
      <w:r w:rsidR="004408B4"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>
        <w:rPr>
          <w:rFonts w:ascii="Book Antiqua" w:hAnsi="Book Antiqua"/>
        </w:rPr>
        <w:br/>
      </w:r>
    </w:p>
    <w:sectPr w:rsidR="00B5579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67" w:rsidRDefault="009D4867" w:rsidP="004D0079">
      <w:r>
        <w:separator/>
      </w:r>
    </w:p>
    <w:p w:rsidR="009D4867" w:rsidRDefault="009D4867"/>
  </w:endnote>
  <w:endnote w:type="continuationSeparator" w:id="0">
    <w:p w:rsidR="009D4867" w:rsidRDefault="009D4867" w:rsidP="004D0079">
      <w:r>
        <w:continuationSeparator/>
      </w:r>
    </w:p>
    <w:p w:rsidR="009D4867" w:rsidRDefault="009D4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4408B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4240D06D" wp14:editId="4B88AD61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408B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44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bookmarkStart w:id="0" w:name="_GoBack"/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111B2F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231AB3" w:rsidRPr="00231AB3">
                  <w:rPr>
                    <w:rFonts w:ascii="Arial" w:hAnsi="Arial"/>
                    <w:color w:val="000000"/>
                    <w:sz w:val="18"/>
                  </w:rPr>
                  <w:t>TX0027</w:t>
                </w:r>
                <w:r w:rsidR="00111B2F">
                  <w:rPr>
                    <w:rFonts w:ascii="Arial" w:hAnsi="Arial"/>
                    <w:color w:val="000000"/>
                    <w:sz w:val="18"/>
                  </w:rPr>
                  <w:t>29</w:t>
                </w:r>
                <w:bookmarkEnd w:id="0"/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55703C87" wp14:editId="4DCEDC29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67" w:rsidRDefault="009D4867" w:rsidP="004D0079">
      <w:r>
        <w:separator/>
      </w:r>
    </w:p>
    <w:p w:rsidR="009D4867" w:rsidRDefault="009D4867"/>
  </w:footnote>
  <w:footnote w:type="continuationSeparator" w:id="0">
    <w:p w:rsidR="009D4867" w:rsidRDefault="009D4867" w:rsidP="004D0079">
      <w:r>
        <w:continuationSeparator/>
      </w:r>
    </w:p>
    <w:p w:rsidR="009D4867" w:rsidRDefault="009D48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9D4867">
      <w:fldChar w:fldCharType="begin"/>
    </w:r>
    <w:r w:rsidR="009D4867">
      <w:instrText xml:space="preserve"> PAGE   \* MERGEFORMAT </w:instrText>
    </w:r>
    <w:r w:rsidR="009D4867">
      <w:fldChar w:fldCharType="separate"/>
    </w:r>
    <w:r w:rsidR="00B55792">
      <w:rPr>
        <w:noProof/>
      </w:rPr>
      <w:t>2</w:t>
    </w:r>
    <w:r w:rsidR="009D486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CB2EAF" w:rsidRDefault="00CB2EAF" w:rsidP="00CB2EAF">
    <w:pPr>
      <w:pStyle w:val="Header"/>
    </w:pPr>
    <w:r w:rsidRPr="00CB2EAF">
      <w:rPr>
        <w:rFonts w:ascii="Arial" w:hAnsi="Arial" w:cs="Arial"/>
        <w:i/>
        <w:szCs w:val="24"/>
      </w:rP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1B2F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AB3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4352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08B4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1F5D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6BD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1A8B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3390"/>
    <w:rsid w:val="00853DE1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33E1"/>
    <w:rsid w:val="00933E81"/>
    <w:rsid w:val="00945A73"/>
    <w:rsid w:val="009563C5"/>
    <w:rsid w:val="00967C01"/>
    <w:rsid w:val="00972002"/>
    <w:rsid w:val="00972BB0"/>
    <w:rsid w:val="00997818"/>
    <w:rsid w:val="009D36BA"/>
    <w:rsid w:val="009D4867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4E34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792"/>
    <w:rsid w:val="00B55908"/>
    <w:rsid w:val="00B572B7"/>
    <w:rsid w:val="00B63B0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3DD"/>
    <w:rsid w:val="00C94EE8"/>
    <w:rsid w:val="00CB2EAF"/>
    <w:rsid w:val="00CC176C"/>
    <w:rsid w:val="00CC5843"/>
    <w:rsid w:val="00CD1FEA"/>
    <w:rsid w:val="00CD2136"/>
    <w:rsid w:val="00D02316"/>
    <w:rsid w:val="00D04A29"/>
    <w:rsid w:val="00D105EA"/>
    <w:rsid w:val="00D13D9C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154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9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B2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EA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9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2ADC-752D-4089-81A4-ADF9532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27</cp:revision>
  <cp:lastPrinted>2012-06-05T15:09:00Z</cp:lastPrinted>
  <dcterms:created xsi:type="dcterms:W3CDTF">2011-05-03T23:25:00Z</dcterms:created>
  <dcterms:modified xsi:type="dcterms:W3CDTF">2012-06-08T18:07:00Z</dcterms:modified>
</cp:coreProperties>
</file>