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E4" w:rsidRPr="00024CE4" w:rsidRDefault="009F0F44" w:rsidP="00F011D5">
      <w:pPr>
        <w:pStyle w:val="A-BH"/>
      </w:pPr>
      <w:r w:rsidRPr="00024CE4">
        <w:t>Premarital Sex</w:t>
      </w:r>
    </w:p>
    <w:p w:rsidR="00024CE4" w:rsidRDefault="009F0F44" w:rsidP="00F011D5">
      <w:pPr>
        <w:pStyle w:val="A-Text"/>
      </w:pPr>
      <w:r w:rsidRPr="00024CE4">
        <w:t>Premarital sex is any sexual act performed before marriage. Behaviors</w:t>
      </w:r>
      <w:r w:rsidR="00024CE4" w:rsidRPr="00024CE4">
        <w:t xml:space="preserve"> </w:t>
      </w:r>
      <w:r w:rsidRPr="00024CE4">
        <w:t>range from “hooking up” with someone you’ve just met to intercourse</w:t>
      </w:r>
      <w:r w:rsidR="00024CE4" w:rsidRPr="00024CE4">
        <w:t xml:space="preserve"> </w:t>
      </w:r>
      <w:r w:rsidRPr="00024CE4">
        <w:t>with the person to whom you are engaged. This broad range</w:t>
      </w:r>
      <w:r w:rsidR="00024CE4" w:rsidRPr="00024CE4">
        <w:t xml:space="preserve"> </w:t>
      </w:r>
      <w:r w:rsidRPr="00024CE4">
        <w:t>of behaviors reflects a similarly broad range in level of affection and</w:t>
      </w:r>
      <w:r w:rsidR="00024CE4" w:rsidRPr="00024CE4">
        <w:t xml:space="preserve"> </w:t>
      </w:r>
      <w:r w:rsidRPr="00024CE4">
        <w:t>commitment, from “one night stands” (with no affection or commitment)</w:t>
      </w:r>
      <w:r w:rsidR="00024CE4" w:rsidRPr="00024CE4">
        <w:t xml:space="preserve"> </w:t>
      </w:r>
      <w:r w:rsidRPr="00024CE4">
        <w:t>to long-term but premarital relationships (with greater affection</w:t>
      </w:r>
      <w:r w:rsidR="00024CE4" w:rsidRPr="00024CE4">
        <w:t xml:space="preserve"> </w:t>
      </w:r>
      <w:r w:rsidRPr="00024CE4">
        <w:t>and commitment). Premarital sex also refers to a wide variety of</w:t>
      </w:r>
      <w:r w:rsidR="00024CE4" w:rsidRPr="00024CE4">
        <w:t xml:space="preserve"> </w:t>
      </w:r>
      <w:r w:rsidRPr="00024CE4">
        <w:t>sexual acts, including oral sex, anal sex, mutual masturbation, and full</w:t>
      </w:r>
      <w:r w:rsidR="00024CE4" w:rsidRPr="00024CE4">
        <w:t xml:space="preserve"> </w:t>
      </w:r>
      <w:r w:rsidRPr="00024CE4">
        <w:t>sexual intercourse.</w:t>
      </w:r>
    </w:p>
    <w:p w:rsidR="00024CE4" w:rsidRDefault="009F0F44" w:rsidP="00F011D5">
      <w:pPr>
        <w:pStyle w:val="A-Text"/>
      </w:pPr>
      <w:r w:rsidRPr="00024CE4">
        <w:tab/>
        <w:t>Premarital sex is quite common, and those who engage in it are</w:t>
      </w:r>
      <w:r w:rsidR="00024CE4" w:rsidRPr="00024CE4">
        <w:t xml:space="preserve"> </w:t>
      </w:r>
      <w:r w:rsidRPr="00024CE4">
        <w:t>getting progressively younger. One often hears, “Everyone is doing it,</w:t>
      </w:r>
      <w:r w:rsidR="00024CE4" w:rsidRPr="00024CE4">
        <w:t xml:space="preserve"> </w:t>
      </w:r>
      <w:r w:rsidRPr="00024CE4">
        <w:t>so what’s the big deal?” In some circles, to be a virgin after a certain</w:t>
      </w:r>
      <w:r w:rsidR="00024CE4" w:rsidRPr="00024CE4">
        <w:t xml:space="preserve"> </w:t>
      </w:r>
      <w:r w:rsidRPr="00024CE4">
        <w:t>age is considered freakish: “What, you haven’t done it yet? What’s</w:t>
      </w:r>
      <w:r w:rsidR="00024CE4" w:rsidRPr="00024CE4">
        <w:t xml:space="preserve"> </w:t>
      </w:r>
      <w:r w:rsidRPr="00024CE4">
        <w:t>wrong with you?” Secular society, the media, and many educators</w:t>
      </w:r>
      <w:r w:rsidR="00024CE4" w:rsidRPr="00024CE4">
        <w:t xml:space="preserve"> </w:t>
      </w:r>
      <w:r w:rsidRPr="00024CE4">
        <w:t>convey the message that it is all right to have sex “as long as you are</w:t>
      </w:r>
      <w:r w:rsidR="00024CE4" w:rsidRPr="00024CE4">
        <w:t xml:space="preserve"> </w:t>
      </w:r>
      <w:r w:rsidRPr="00024CE4">
        <w:t>responsible.” “Responsible” usually means using a condom or other</w:t>
      </w:r>
      <w:r w:rsidR="00024CE4" w:rsidRPr="00024CE4">
        <w:t xml:space="preserve"> </w:t>
      </w:r>
      <w:r w:rsidRPr="00024CE4">
        <w:t>contraceptive device; thus “safe sex” has come to mean responsible</w:t>
      </w:r>
      <w:r w:rsidR="00024CE4" w:rsidRPr="00024CE4">
        <w:t xml:space="preserve"> </w:t>
      </w:r>
      <w:r w:rsidRPr="00024CE4">
        <w:t>(and by extension, moral) sex.</w:t>
      </w:r>
      <w:r w:rsidR="00024CE4" w:rsidRPr="00024CE4">
        <w:t xml:space="preserve"> </w:t>
      </w:r>
    </w:p>
    <w:p w:rsidR="00024CE4" w:rsidRDefault="009F0F44" w:rsidP="00F011D5">
      <w:pPr>
        <w:pStyle w:val="A-Text"/>
      </w:pPr>
      <w:r w:rsidRPr="00024CE4">
        <w:tab/>
        <w:t>At the same time, a growing number of young people are committed</w:t>
      </w:r>
      <w:r w:rsidR="00024CE4" w:rsidRPr="00024CE4">
        <w:t xml:space="preserve"> </w:t>
      </w:r>
      <w:r w:rsidRPr="00024CE4">
        <w:t>to “saving themselves” for marriage. Some are virgins. Others</w:t>
      </w:r>
      <w:r w:rsidR="00024CE4" w:rsidRPr="00024CE4">
        <w:t xml:space="preserve"> </w:t>
      </w:r>
      <w:r w:rsidRPr="00024CE4">
        <w:t>have renewed their commitment to chaste living, often after a</w:t>
      </w:r>
      <w:r w:rsidR="00024CE4" w:rsidRPr="00024CE4">
        <w:t xml:space="preserve"> </w:t>
      </w:r>
      <w:r w:rsidRPr="00024CE4">
        <w:t>negative experience or a religious awakening. The truth is that not</w:t>
      </w:r>
      <w:r w:rsidR="00024CE4" w:rsidRPr="00024CE4">
        <w:t xml:space="preserve"> </w:t>
      </w:r>
      <w:r w:rsidRPr="00024CE4">
        <w:t>everyone is “doing it” and there is nothing wrong with a person who</w:t>
      </w:r>
      <w:r w:rsidR="00024CE4" w:rsidRPr="00024CE4">
        <w:t xml:space="preserve"> </w:t>
      </w:r>
      <w:r w:rsidRPr="00024CE4">
        <w:t>chooses not to engage in premarital sex.</w:t>
      </w:r>
      <w:r w:rsidR="00024CE4" w:rsidRPr="00024CE4">
        <w:t xml:space="preserve"> </w:t>
      </w:r>
    </w:p>
    <w:p w:rsidR="00024CE4" w:rsidRDefault="009F0F44" w:rsidP="00F011D5">
      <w:pPr>
        <w:pStyle w:val="A-Text"/>
      </w:pPr>
      <w:r w:rsidRPr="00024CE4">
        <w:tab/>
        <w:t>Premarital sex, like any sexual behavior, at its most base level can</w:t>
      </w:r>
      <w:r w:rsidR="00024CE4" w:rsidRPr="00024CE4">
        <w:t xml:space="preserve"> </w:t>
      </w:r>
      <w:r w:rsidRPr="00024CE4">
        <w:t>be treated as a contact sport, something to do when you are bored or</w:t>
      </w:r>
      <w:r w:rsidR="00024CE4" w:rsidRPr="00024CE4">
        <w:t xml:space="preserve"> </w:t>
      </w:r>
      <w:r w:rsidRPr="00024CE4">
        <w:t>when you want to release sexual energy.</w:t>
      </w:r>
      <w:r w:rsidRPr="00024CE4">
        <w:rPr>
          <w:vertAlign w:val="superscript"/>
        </w:rPr>
        <w:t>8</w:t>
      </w:r>
      <w:r w:rsidRPr="00024CE4">
        <w:t xml:space="preserve"> </w:t>
      </w:r>
      <w:proofErr w:type="gramStart"/>
      <w:r w:rsidRPr="00024CE4">
        <w:t>It</w:t>
      </w:r>
      <w:proofErr w:type="gramEnd"/>
      <w:r w:rsidRPr="00024CE4">
        <w:t xml:space="preserve"> can be exploitative and</w:t>
      </w:r>
      <w:r w:rsidR="00024CE4" w:rsidRPr="00024CE4">
        <w:t xml:space="preserve"> </w:t>
      </w:r>
      <w:r w:rsidRPr="00024CE4">
        <w:t>even commercialized. At a higher level, it can be seen as a sign of</w:t>
      </w:r>
      <w:r w:rsidR="00024CE4" w:rsidRPr="00024CE4">
        <w:t xml:space="preserve"> </w:t>
      </w:r>
      <w:r w:rsidRPr="00024CE4">
        <w:t>love or some level of commitment to another person. Ideally sexual</w:t>
      </w:r>
      <w:r w:rsidR="00024CE4" w:rsidRPr="00024CE4">
        <w:t xml:space="preserve"> </w:t>
      </w:r>
      <w:r w:rsidRPr="00024CE4">
        <w:t xml:space="preserve">intercourse should not be simply a </w:t>
      </w:r>
      <w:r w:rsidRPr="00024CE4">
        <w:rPr>
          <w:rFonts w:cs="ACaslonPro-Italic"/>
          <w:i/>
          <w:iCs/>
        </w:rPr>
        <w:t xml:space="preserve">sign </w:t>
      </w:r>
      <w:r w:rsidRPr="00024CE4">
        <w:t>of a couple’s love and commitment,</w:t>
      </w:r>
      <w:r w:rsidR="00024CE4" w:rsidRPr="00024CE4">
        <w:t xml:space="preserve"> </w:t>
      </w:r>
      <w:r w:rsidRPr="00024CE4">
        <w:t xml:space="preserve">but the </w:t>
      </w:r>
      <w:r w:rsidRPr="00024CE4">
        <w:rPr>
          <w:rFonts w:cs="ACaslonPro-Italic"/>
          <w:i/>
          <w:iCs/>
        </w:rPr>
        <w:t xml:space="preserve">sign and the fruit </w:t>
      </w:r>
      <w:r w:rsidRPr="00024CE4">
        <w:t>of a relationship that is permanent,</w:t>
      </w:r>
      <w:r w:rsidR="00024CE4" w:rsidRPr="00024CE4">
        <w:t xml:space="preserve"> </w:t>
      </w:r>
      <w:r w:rsidRPr="00024CE4">
        <w:t>exclusive, faithful, and sealed by the public declaration of the couple’s</w:t>
      </w:r>
      <w:r w:rsidR="00024CE4" w:rsidRPr="00024CE4">
        <w:t xml:space="preserve"> </w:t>
      </w:r>
      <w:r w:rsidRPr="00024CE4">
        <w:t>love for each other.</w:t>
      </w:r>
      <w:r w:rsidR="00024CE4" w:rsidRPr="00024CE4">
        <w:t xml:space="preserve"> </w:t>
      </w:r>
    </w:p>
    <w:p w:rsidR="00024CE4" w:rsidRDefault="009F0F44" w:rsidP="00F011D5">
      <w:pPr>
        <w:pStyle w:val="A-Text"/>
      </w:pPr>
      <w:r w:rsidRPr="00024CE4">
        <w:tab/>
        <w:t>When we speak of love, we are not talking about mere affection</w:t>
      </w:r>
      <w:r w:rsidR="00024CE4" w:rsidRPr="00024CE4">
        <w:t xml:space="preserve"> </w:t>
      </w:r>
      <w:r w:rsidRPr="00024CE4">
        <w:t>or physical attraction. Rather, we are talking about the kind of</w:t>
      </w:r>
      <w:r w:rsidR="00024CE4" w:rsidRPr="00024CE4">
        <w:t xml:space="preserve"> </w:t>
      </w:r>
      <w:r w:rsidRPr="00024CE4">
        <w:t>love that is rooted in a respect for the other as a person, and in a</w:t>
      </w:r>
      <w:r w:rsidR="00024CE4" w:rsidRPr="00024CE4">
        <w:t xml:space="preserve"> </w:t>
      </w:r>
      <w:r w:rsidRPr="00024CE4">
        <w:t>willingness (for love is more a matter of choice than natural attraction)</w:t>
      </w:r>
      <w:r w:rsidR="00024CE4" w:rsidRPr="00024CE4">
        <w:t xml:space="preserve"> </w:t>
      </w:r>
      <w:r w:rsidRPr="00024CE4">
        <w:t>to be with this person “for better or for worse, in sickness and</w:t>
      </w:r>
      <w:r w:rsidR="00024CE4" w:rsidRPr="00024CE4">
        <w:t xml:space="preserve"> </w:t>
      </w:r>
      <w:r w:rsidRPr="00024CE4">
        <w:t>in health, for richer or for poorer, until death do we part.” This kind</w:t>
      </w:r>
      <w:r w:rsidR="00024CE4" w:rsidRPr="00024CE4">
        <w:t xml:space="preserve"> </w:t>
      </w:r>
      <w:r w:rsidRPr="00024CE4">
        <w:t>of love presupposes, and is an expression of, a commitment that is</w:t>
      </w:r>
      <w:r w:rsidR="00024CE4" w:rsidRPr="00024CE4">
        <w:t xml:space="preserve"> </w:t>
      </w:r>
      <w:r w:rsidRPr="00024CE4">
        <w:t>permanent, exclusive, and faithful. It is the kind of love found only</w:t>
      </w:r>
      <w:r w:rsidR="00024CE4" w:rsidRPr="00024CE4">
        <w:t xml:space="preserve"> </w:t>
      </w:r>
      <w:r w:rsidRPr="00024CE4">
        <w:t>within marriage.</w:t>
      </w:r>
    </w:p>
    <w:p w:rsidR="00024CE4" w:rsidRDefault="009F0F44" w:rsidP="00F011D5">
      <w:pPr>
        <w:pStyle w:val="A-Text"/>
      </w:pPr>
      <w:r w:rsidRPr="00024CE4">
        <w:tab/>
        <w:t>Space limitations do not permit an extended discussion of what</w:t>
      </w:r>
      <w:r w:rsidR="00024CE4" w:rsidRPr="00024CE4">
        <w:t xml:space="preserve"> </w:t>
      </w:r>
      <w:r w:rsidRPr="00024CE4">
        <w:t>marriage is and what it requires. Instead, we simply note that the</w:t>
      </w:r>
      <w:r w:rsidR="00024CE4" w:rsidRPr="00024CE4">
        <w:t xml:space="preserve"> </w:t>
      </w:r>
      <w:r w:rsidRPr="00024CE4">
        <w:t>key issue is commitment. Marriage is a commitment on the part of a</w:t>
      </w:r>
      <w:r w:rsidR="00024CE4" w:rsidRPr="00024CE4">
        <w:t xml:space="preserve"> </w:t>
      </w:r>
      <w:r w:rsidRPr="00024CE4">
        <w:t xml:space="preserve">man and </w:t>
      </w:r>
      <w:proofErr w:type="gramStart"/>
      <w:r w:rsidRPr="00024CE4">
        <w:t>a woman to love, honor</w:t>
      </w:r>
      <w:proofErr w:type="gramEnd"/>
      <w:r w:rsidRPr="00024CE4">
        <w:t>, and be faithful to each other, made</w:t>
      </w:r>
      <w:r w:rsidR="00024CE4" w:rsidRPr="00024CE4">
        <w:t xml:space="preserve"> </w:t>
      </w:r>
      <w:r w:rsidRPr="00024CE4">
        <w:t>in the eyes of the community, the Church, and most importantly</w:t>
      </w:r>
      <w:r w:rsidR="00024CE4" w:rsidRPr="00024CE4">
        <w:t xml:space="preserve"> </w:t>
      </w:r>
      <w:r w:rsidRPr="00024CE4">
        <w:t>God. Sexuality is the physical sign and fruit of this committed relationship.</w:t>
      </w:r>
      <w:r w:rsidR="00024CE4" w:rsidRPr="00024CE4">
        <w:t xml:space="preserve"> </w:t>
      </w:r>
      <w:r w:rsidRPr="00024CE4">
        <w:t>In marriage, a man and woman give themselves completely</w:t>
      </w:r>
      <w:r w:rsidR="00024CE4" w:rsidRPr="00024CE4">
        <w:t xml:space="preserve"> </w:t>
      </w:r>
      <w:r w:rsidRPr="00024CE4">
        <w:t>to each other in body, soul, mind, and heart. Sexual intercourse is</w:t>
      </w:r>
      <w:r w:rsidR="00024CE4" w:rsidRPr="00024CE4">
        <w:t xml:space="preserve"> </w:t>
      </w:r>
      <w:r w:rsidRPr="00024CE4">
        <w:t xml:space="preserve">the physical sign of this total gift of </w:t>
      </w:r>
      <w:proofErr w:type="gramStart"/>
      <w:r w:rsidRPr="00024CE4">
        <w:t>oneself,</w:t>
      </w:r>
      <w:proofErr w:type="gramEnd"/>
      <w:r w:rsidRPr="00024CE4">
        <w:t xml:space="preserve"> it is “the fullest self disclosure</w:t>
      </w:r>
      <w:r w:rsidR="00024CE4" w:rsidRPr="00024CE4">
        <w:t xml:space="preserve"> </w:t>
      </w:r>
      <w:r w:rsidRPr="00024CE4">
        <w:t>one person can offer to another.”</w:t>
      </w:r>
      <w:r w:rsidRPr="00024CE4">
        <w:rPr>
          <w:vertAlign w:val="superscript"/>
        </w:rPr>
        <w:t>9</w:t>
      </w:r>
      <w:r w:rsidRPr="00024CE4">
        <w:t xml:space="preserve"> This is why the Catholic</w:t>
      </w:r>
      <w:r w:rsidR="00024CE4" w:rsidRPr="00024CE4">
        <w:t xml:space="preserve"> </w:t>
      </w:r>
      <w:r w:rsidRPr="00024CE4">
        <w:t>Church teaches that sexual relations are only to be experienced</w:t>
      </w:r>
      <w:r w:rsidR="00024CE4" w:rsidRPr="00024CE4">
        <w:t xml:space="preserve"> </w:t>
      </w:r>
      <w:r w:rsidRPr="00024CE4">
        <w:t>within marriage.</w:t>
      </w:r>
      <w:r w:rsidR="00024CE4" w:rsidRPr="00024CE4">
        <w:t xml:space="preserve"> </w:t>
      </w:r>
    </w:p>
    <w:p w:rsidR="00024CE4" w:rsidRDefault="009F0F44" w:rsidP="00F011D5">
      <w:pPr>
        <w:pStyle w:val="A-Text"/>
      </w:pPr>
      <w:r w:rsidRPr="00024CE4">
        <w:tab/>
        <w:t>The problem with premarital sexuality is that it is not, nor can</w:t>
      </w:r>
      <w:r w:rsidR="00024CE4" w:rsidRPr="00024CE4">
        <w:t xml:space="preserve"> </w:t>
      </w:r>
      <w:r w:rsidRPr="00024CE4">
        <w:t>it ever be, an expression of the full self-gift of one person to another.</w:t>
      </w:r>
      <w:r w:rsidR="00024CE4" w:rsidRPr="00024CE4">
        <w:t xml:space="preserve"> </w:t>
      </w:r>
      <w:r w:rsidRPr="00024CE4">
        <w:t>Without the free commitment of one’s whole self to another given</w:t>
      </w:r>
      <w:r w:rsidR="00024CE4" w:rsidRPr="00024CE4">
        <w:t xml:space="preserve"> </w:t>
      </w:r>
      <w:r w:rsidRPr="00024CE4">
        <w:t>through the marriage vows, it is impossible to experience the fullness</w:t>
      </w:r>
      <w:r w:rsidR="00024CE4" w:rsidRPr="00024CE4">
        <w:t xml:space="preserve"> </w:t>
      </w:r>
      <w:r w:rsidRPr="00024CE4">
        <w:t xml:space="preserve">of what sexual relations entail. The </w:t>
      </w:r>
      <w:r w:rsidRPr="00024CE4">
        <w:rPr>
          <w:rFonts w:cs="ACaslonPro-Italic"/>
          <w:i/>
          <w:iCs/>
        </w:rPr>
        <w:t xml:space="preserve">Code of Canon Law </w:t>
      </w:r>
      <w:r w:rsidRPr="00024CE4">
        <w:t>speaks to this</w:t>
      </w:r>
      <w:r w:rsidR="00024CE4" w:rsidRPr="00024CE4">
        <w:t xml:space="preserve"> </w:t>
      </w:r>
      <w:r w:rsidRPr="00024CE4">
        <w:t>by describing the requirements of a valid marriage. The exchange of</w:t>
      </w:r>
      <w:r w:rsidR="00024CE4" w:rsidRPr="00024CE4">
        <w:t xml:space="preserve"> </w:t>
      </w:r>
      <w:r w:rsidRPr="00024CE4">
        <w:t>vows initiates marriage, intercourse consummates or completes it. No</w:t>
      </w:r>
      <w:r w:rsidR="00024CE4" w:rsidRPr="00024CE4">
        <w:t xml:space="preserve"> </w:t>
      </w:r>
      <w:r w:rsidRPr="00024CE4">
        <w:t>matter how many times a couple has had intercourse before exchanging</w:t>
      </w:r>
      <w:r w:rsidR="00024CE4" w:rsidRPr="00024CE4">
        <w:t xml:space="preserve"> </w:t>
      </w:r>
      <w:r w:rsidRPr="00024CE4">
        <w:t xml:space="preserve">vows, the marriage is not consummated until the </w:t>
      </w:r>
      <w:r w:rsidRPr="00024CE4">
        <w:lastRenderedPageBreak/>
        <w:t>couple’s first act</w:t>
      </w:r>
      <w:r w:rsidR="00024CE4" w:rsidRPr="00024CE4">
        <w:t xml:space="preserve"> </w:t>
      </w:r>
      <w:r w:rsidRPr="00024CE4">
        <w:t>of intercourse after the vows have been exchanged. The reason for</w:t>
      </w:r>
      <w:r w:rsidR="00024CE4" w:rsidRPr="00024CE4">
        <w:t xml:space="preserve"> </w:t>
      </w:r>
      <w:r w:rsidRPr="00024CE4">
        <w:t>this is simple: one cannot complete what has not been initiated.</w:t>
      </w:r>
      <w:r w:rsidRPr="00024CE4">
        <w:rPr>
          <w:vertAlign w:val="superscript"/>
        </w:rPr>
        <w:t>10</w:t>
      </w:r>
      <w:r w:rsidR="00024CE4" w:rsidRPr="00024CE4">
        <w:t xml:space="preserve"> </w:t>
      </w:r>
    </w:p>
    <w:p w:rsidR="00024CE4" w:rsidRDefault="009F0F44" w:rsidP="00F011D5">
      <w:pPr>
        <w:pStyle w:val="A-Text"/>
      </w:pPr>
      <w:r w:rsidRPr="00024CE4">
        <w:tab/>
        <w:t>Because it does not embody the commitment, permanency,</w:t>
      </w:r>
      <w:r w:rsidR="00024CE4" w:rsidRPr="00024CE4">
        <w:t xml:space="preserve"> </w:t>
      </w:r>
      <w:r w:rsidRPr="00024CE4">
        <w:t>exclusivity, and faithfulness inherent in marriage, premarital sex</w:t>
      </w:r>
      <w:r w:rsidR="00024CE4" w:rsidRPr="00024CE4">
        <w:t xml:space="preserve"> </w:t>
      </w:r>
      <w:r w:rsidRPr="00024CE4">
        <w:t>brings with it a host of serious risks. There are physical risks, including</w:t>
      </w:r>
      <w:r w:rsidR="00024CE4" w:rsidRPr="00024CE4">
        <w:t xml:space="preserve"> </w:t>
      </w:r>
      <w:r w:rsidRPr="00024CE4">
        <w:t>pregnancy, HIV/AIDS, and other sexually transmitted diseases.</w:t>
      </w:r>
      <w:r w:rsidR="00024CE4" w:rsidRPr="00024CE4">
        <w:t xml:space="preserve"> </w:t>
      </w:r>
      <w:r w:rsidRPr="00024CE4">
        <w:t>There are emotional risks, too, for intercourse is not simply a matter</w:t>
      </w:r>
      <w:r w:rsidR="00024CE4" w:rsidRPr="00024CE4">
        <w:t xml:space="preserve"> </w:t>
      </w:r>
      <w:r w:rsidRPr="00024CE4">
        <w:t>of commingling flesh; it is the full giving of one’s self to another</w:t>
      </w:r>
      <w:r w:rsidR="00024CE4" w:rsidRPr="00024CE4">
        <w:t xml:space="preserve"> </w:t>
      </w:r>
      <w:r w:rsidRPr="00024CE4">
        <w:t>with all the physical, emotional and psychological vulnerabilities this</w:t>
      </w:r>
      <w:r w:rsidR="00024CE4" w:rsidRPr="00024CE4">
        <w:t xml:space="preserve"> </w:t>
      </w:r>
      <w:r w:rsidRPr="00024CE4">
        <w:t>entails.</w:t>
      </w:r>
      <w:r w:rsidRPr="00024CE4">
        <w:rPr>
          <w:vertAlign w:val="superscript"/>
        </w:rPr>
        <w:t>11</w:t>
      </w:r>
      <w:r w:rsidRPr="00024CE4">
        <w:t xml:space="preserve"> In this sense, premarital sex is always in some way flawed. It</w:t>
      </w:r>
      <w:r w:rsidR="00024CE4" w:rsidRPr="00024CE4">
        <w:t xml:space="preserve"> </w:t>
      </w:r>
      <w:r w:rsidRPr="00024CE4">
        <w:t>always involves some lack of love, some inability or unwillingness to</w:t>
      </w:r>
      <w:r w:rsidR="00024CE4" w:rsidRPr="00024CE4">
        <w:t xml:space="preserve"> </w:t>
      </w:r>
      <w:r w:rsidRPr="00024CE4">
        <w:t>give oneself away in love, or some refusal to commit oneself permanently</w:t>
      </w:r>
      <w:r w:rsidR="00024CE4" w:rsidRPr="00024CE4">
        <w:t xml:space="preserve"> </w:t>
      </w:r>
      <w:r w:rsidRPr="00024CE4">
        <w:t>to another person. This deficiency of love makes it impossible</w:t>
      </w:r>
      <w:r w:rsidR="00024CE4" w:rsidRPr="00024CE4">
        <w:t xml:space="preserve"> </w:t>
      </w:r>
      <w:r w:rsidRPr="00024CE4">
        <w:t>for sexual intercourse to embody the meaning that it was meant to</w:t>
      </w:r>
      <w:r w:rsidR="00024CE4" w:rsidRPr="00024CE4">
        <w:t xml:space="preserve"> </w:t>
      </w:r>
      <w:r w:rsidRPr="00024CE4">
        <w:t>have by God’s design. To underscore this point, listen to the words of</w:t>
      </w:r>
      <w:r w:rsidR="00024CE4" w:rsidRPr="00024CE4">
        <w:t xml:space="preserve"> </w:t>
      </w:r>
      <w:r w:rsidRPr="00024CE4">
        <w:t>former students speaking about their own sexual experiences:</w:t>
      </w:r>
      <w:r w:rsidR="00024CE4" w:rsidRPr="00024CE4">
        <w:t xml:space="preserve"> </w:t>
      </w:r>
      <w:r w:rsidRPr="00024CE4">
        <w:t>I know that society and the media had a lot to do with my</w:t>
      </w:r>
      <w:r w:rsidR="00024CE4" w:rsidRPr="00024CE4">
        <w:t xml:space="preserve"> </w:t>
      </w:r>
      <w:r w:rsidRPr="00024CE4">
        <w:t>sexual decisions. Everyone was doing it so it was ok for me</w:t>
      </w:r>
      <w:r w:rsidR="00024CE4" w:rsidRPr="00024CE4">
        <w:t xml:space="preserve"> </w:t>
      </w:r>
      <w:r w:rsidRPr="00024CE4">
        <w:t>to do it. I was doing it even though I did not want to do it.</w:t>
      </w:r>
      <w:r w:rsidR="00024CE4" w:rsidRPr="00024CE4">
        <w:t xml:space="preserve"> </w:t>
      </w:r>
      <w:r w:rsidRPr="00024CE4">
        <w:t>I guess I thought I was missing out because sex was everywhere</w:t>
      </w:r>
      <w:r w:rsidR="00024CE4" w:rsidRPr="00024CE4">
        <w:t xml:space="preserve"> </w:t>
      </w:r>
      <w:r w:rsidRPr="00024CE4">
        <w:t>I turned.</w:t>
      </w:r>
      <w:r w:rsidR="00024CE4" w:rsidRPr="00024CE4">
        <w:t xml:space="preserve"> </w:t>
      </w:r>
      <w:r w:rsidRPr="00024CE4">
        <w:t>Emotionally I felt empty when I engaged in premarital</w:t>
      </w:r>
      <w:r w:rsidR="00024CE4" w:rsidRPr="00024CE4">
        <w:t xml:space="preserve"> </w:t>
      </w:r>
      <w:r w:rsidRPr="00024CE4">
        <w:t>sex. I never committed myself to the person I was with,</w:t>
      </w:r>
      <w:r w:rsidR="00024CE4" w:rsidRPr="00024CE4">
        <w:t xml:space="preserve"> </w:t>
      </w:r>
      <w:r w:rsidRPr="00024CE4">
        <w:t>even when we were in a “committed” relationship. I always</w:t>
      </w:r>
      <w:r w:rsidR="00024CE4" w:rsidRPr="00024CE4">
        <w:t xml:space="preserve"> </w:t>
      </w:r>
      <w:r w:rsidRPr="00024CE4">
        <w:t>knew I could just leave. I gave my body, but never my mind</w:t>
      </w:r>
      <w:r w:rsidR="00024CE4" w:rsidRPr="00024CE4">
        <w:t xml:space="preserve"> </w:t>
      </w:r>
      <w:r w:rsidRPr="00024CE4">
        <w:t>and soul.</w:t>
      </w:r>
      <w:r w:rsidR="00024CE4" w:rsidRPr="00024CE4">
        <w:t xml:space="preserve"> </w:t>
      </w:r>
      <w:r w:rsidRPr="00024CE4">
        <w:t>I could not see myself having kids with some of my partners,</w:t>
      </w:r>
      <w:r w:rsidR="00024CE4" w:rsidRPr="00024CE4">
        <w:t xml:space="preserve"> </w:t>
      </w:r>
      <w:r w:rsidRPr="00024CE4">
        <w:t>and there were some who</w:t>
      </w:r>
      <w:r w:rsidR="009213B3">
        <w:t>m</w:t>
      </w:r>
      <w:r w:rsidRPr="00024CE4">
        <w:t xml:space="preserve"> I could not even introduce</w:t>
      </w:r>
      <w:r w:rsidR="00024CE4" w:rsidRPr="00024CE4">
        <w:t xml:space="preserve"> </w:t>
      </w:r>
      <w:r w:rsidRPr="00024CE4">
        <w:t>to my parents. If I can’t introduce someone to my family</w:t>
      </w:r>
      <w:r w:rsidR="00024CE4" w:rsidRPr="00024CE4">
        <w:t xml:space="preserve"> </w:t>
      </w:r>
      <w:r w:rsidRPr="00024CE4">
        <w:t>and friends, why was I having sex with him?</w:t>
      </w:r>
      <w:r w:rsidR="00024CE4" w:rsidRPr="00024CE4">
        <w:t xml:space="preserve"> </w:t>
      </w:r>
      <w:r w:rsidRPr="00024CE4">
        <w:t>Overall, saving yourself until marriage is a good idea.</w:t>
      </w:r>
      <w:r w:rsidR="00024CE4" w:rsidRPr="00024CE4">
        <w:t xml:space="preserve"> </w:t>
      </w:r>
    </w:p>
    <w:p w:rsidR="00024CE4" w:rsidRDefault="009F0F44" w:rsidP="00F011D5">
      <w:pPr>
        <w:pStyle w:val="A-Text"/>
      </w:pPr>
      <w:r w:rsidRPr="00024CE4">
        <w:tab/>
        <w:t>Whatever the level of affection or commitment that a couple</w:t>
      </w:r>
      <w:r w:rsidR="00024CE4" w:rsidRPr="00024CE4">
        <w:t xml:space="preserve"> </w:t>
      </w:r>
      <w:r w:rsidRPr="00024CE4">
        <w:t>may have, one is not capacitated to engage in sexual intercourse outside</w:t>
      </w:r>
      <w:r w:rsidR="00024CE4" w:rsidRPr="00024CE4">
        <w:t xml:space="preserve"> </w:t>
      </w:r>
      <w:r w:rsidRPr="00024CE4">
        <w:t>of marriage. What does this mean? No one denies that most</w:t>
      </w:r>
      <w:r w:rsidR="00024CE4" w:rsidRPr="00024CE4">
        <w:t xml:space="preserve"> </w:t>
      </w:r>
      <w:r w:rsidRPr="00024CE4">
        <w:t>individuals are capable of performing a sexual act on the biological</w:t>
      </w:r>
      <w:r w:rsidR="00024CE4" w:rsidRPr="00024CE4">
        <w:t xml:space="preserve"> </w:t>
      </w:r>
      <w:r w:rsidRPr="00024CE4">
        <w:t>level, but biology does not qualify or otherwise capacitate a person</w:t>
      </w:r>
      <w:r w:rsidR="00024CE4" w:rsidRPr="00024CE4">
        <w:t xml:space="preserve"> </w:t>
      </w:r>
      <w:r w:rsidRPr="00024CE4">
        <w:t>to engage in intercourse. Consider the following analogy. Suppose</w:t>
      </w:r>
      <w:r w:rsidR="00024CE4" w:rsidRPr="00024CE4">
        <w:t xml:space="preserve"> </w:t>
      </w:r>
      <w:r w:rsidRPr="00024CE4">
        <w:t xml:space="preserve">that on the day before his ordination to the priesthood, Rev. </w:t>
      </w:r>
      <w:proofErr w:type="spellStart"/>
      <w:r w:rsidRPr="00024CE4">
        <w:t>Guevin</w:t>
      </w:r>
      <w:proofErr w:type="spellEnd"/>
      <w:r w:rsidR="00024CE4" w:rsidRPr="00024CE4">
        <w:t xml:space="preserve"> </w:t>
      </w:r>
      <w:r w:rsidRPr="00024CE4">
        <w:t>decided to hear confessions. He may be physically able to hear them</w:t>
      </w:r>
      <w:r w:rsidR="00024CE4" w:rsidRPr="00024CE4">
        <w:t xml:space="preserve"> </w:t>
      </w:r>
      <w:r w:rsidRPr="00024CE4">
        <w:t>and physically capable of saying the words of absolution, but these</w:t>
      </w:r>
      <w:r w:rsidR="00024CE4" w:rsidRPr="00024CE4">
        <w:t xml:space="preserve"> </w:t>
      </w:r>
      <w:r w:rsidRPr="00024CE4">
        <w:t>features do not qualify him to administer the sacrament. He must</w:t>
      </w:r>
      <w:r w:rsidR="00024CE4" w:rsidRPr="00024CE4">
        <w:t xml:space="preserve"> </w:t>
      </w:r>
      <w:r w:rsidRPr="00024CE4">
        <w:t>first be ordained to the priesthood and receive the faculties from the</w:t>
      </w:r>
      <w:r w:rsidR="00024CE4" w:rsidRPr="00024CE4">
        <w:t xml:space="preserve"> </w:t>
      </w:r>
      <w:r w:rsidRPr="00024CE4">
        <w:t>bishop. Without these, there is no absolution (forgiveness of sin)</w:t>
      </w:r>
      <w:r w:rsidR="00024CE4" w:rsidRPr="00024CE4">
        <w:t xml:space="preserve"> </w:t>
      </w:r>
      <w:r w:rsidRPr="00024CE4">
        <w:t>because there is no sacrament. In a similar way, one may perform an</w:t>
      </w:r>
      <w:r w:rsidR="00024CE4" w:rsidRPr="00024CE4">
        <w:t xml:space="preserve"> </w:t>
      </w:r>
      <w:r w:rsidRPr="00024CE4">
        <w:t>act of intercourse without the exchange of marital vows, but this act</w:t>
      </w:r>
      <w:r w:rsidR="00024CE4" w:rsidRPr="00024CE4">
        <w:t xml:space="preserve"> </w:t>
      </w:r>
      <w:r w:rsidRPr="00024CE4">
        <w:t>is neither the sign nor the fruit of the genuine love that can be found</w:t>
      </w:r>
      <w:r w:rsidR="00024CE4" w:rsidRPr="00024CE4">
        <w:t xml:space="preserve"> </w:t>
      </w:r>
      <w:r w:rsidRPr="00024CE4">
        <w:t>only within the marital union.</w:t>
      </w:r>
    </w:p>
    <w:p w:rsidR="00024CE4" w:rsidRDefault="009F0F44" w:rsidP="00F011D5">
      <w:pPr>
        <w:pStyle w:val="A-DH"/>
      </w:pPr>
      <w:r w:rsidRPr="00024CE4">
        <w:t>Endnotes</w:t>
      </w:r>
    </w:p>
    <w:p w:rsidR="00024CE4" w:rsidRDefault="009213B3" w:rsidP="009213B3">
      <w:pPr>
        <w:pStyle w:val="A-References-roman"/>
        <w:ind w:left="270" w:hanging="270"/>
      </w:pPr>
      <w:r>
        <w:rPr>
          <w:rFonts w:eastAsiaTheme="minorHAnsi"/>
        </w:rPr>
        <w:t xml:space="preserve"> </w:t>
      </w:r>
      <w:r>
        <w:rPr>
          <w:rFonts w:cs="FrutigerLTStd-Light"/>
        </w:rPr>
        <w:t>8.</w:t>
      </w:r>
      <w:r>
        <w:rPr>
          <w:rFonts w:cs="FrutigerLTStd-Light"/>
        </w:rPr>
        <w:tab/>
      </w:r>
      <w:r w:rsidR="009F0F44" w:rsidRPr="00024CE4">
        <w:t>For an eye-opening examination of the sexual mores and practices of</w:t>
      </w:r>
      <w:r w:rsidR="00024CE4" w:rsidRPr="00024CE4">
        <w:t xml:space="preserve"> </w:t>
      </w:r>
      <w:r w:rsidR="009F0F44" w:rsidRPr="00024CE4">
        <w:t xml:space="preserve">American college students, see Donna </w:t>
      </w:r>
      <w:proofErr w:type="spellStart"/>
      <w:r w:rsidR="009F0F44" w:rsidRPr="00024CE4">
        <w:t>Frietas</w:t>
      </w:r>
      <w:proofErr w:type="spellEnd"/>
      <w:r w:rsidR="009F0F44" w:rsidRPr="00024CE4">
        <w:t xml:space="preserve">, </w:t>
      </w:r>
      <w:r w:rsidR="009F0F44" w:rsidRPr="00024CE4">
        <w:rPr>
          <w:rFonts w:cs="ACaslonPro-Italic"/>
          <w:i/>
          <w:iCs/>
        </w:rPr>
        <w:t>Sex and the Soul: Juggling</w:t>
      </w:r>
      <w:r w:rsidR="00024CE4" w:rsidRPr="00024CE4">
        <w:rPr>
          <w:rFonts w:cs="ACaslonPro-Italic"/>
          <w:i/>
          <w:iCs/>
        </w:rPr>
        <w:t xml:space="preserve"> </w:t>
      </w:r>
      <w:r w:rsidR="009F0F44" w:rsidRPr="00024CE4">
        <w:rPr>
          <w:rFonts w:cs="ACaslonPro-Italic"/>
          <w:i/>
          <w:iCs/>
        </w:rPr>
        <w:t>Sexuality, Spirituality, Romance, and Religion on America’s College</w:t>
      </w:r>
      <w:r w:rsidR="00024CE4" w:rsidRPr="00024CE4">
        <w:rPr>
          <w:rFonts w:cs="ACaslonPro-Italic"/>
          <w:i/>
          <w:iCs/>
        </w:rPr>
        <w:t xml:space="preserve"> </w:t>
      </w:r>
      <w:r w:rsidR="009F0F44" w:rsidRPr="00024CE4">
        <w:rPr>
          <w:rFonts w:cs="ACaslonPro-Italic"/>
          <w:i/>
          <w:iCs/>
        </w:rPr>
        <w:t xml:space="preserve">Campuses </w:t>
      </w:r>
      <w:r w:rsidR="009F0F44" w:rsidRPr="00024CE4">
        <w:t>(New York: Oxford, 2008).</w:t>
      </w:r>
    </w:p>
    <w:p w:rsidR="00024CE4" w:rsidRDefault="00024CE4" w:rsidP="009213B3">
      <w:pPr>
        <w:pStyle w:val="A-References-roman"/>
        <w:ind w:left="270" w:hanging="270"/>
      </w:pPr>
      <w:r w:rsidRPr="00024CE4">
        <w:t xml:space="preserve"> </w:t>
      </w:r>
      <w:r w:rsidR="009F0F44" w:rsidRPr="00024CE4">
        <w:rPr>
          <w:rFonts w:cs="FrutigerLTStd-Light"/>
        </w:rPr>
        <w:t>9.</w:t>
      </w:r>
      <w:r w:rsidR="009213B3">
        <w:rPr>
          <w:rFonts w:cs="FrutigerLTStd-Light"/>
        </w:rPr>
        <w:tab/>
      </w:r>
      <w:r w:rsidR="009F0F44" w:rsidRPr="00024CE4">
        <w:t xml:space="preserve">Patrick McCormick and Russell Connors, </w:t>
      </w:r>
      <w:r w:rsidR="009F0F44" w:rsidRPr="00024CE4">
        <w:rPr>
          <w:rFonts w:cs="ACaslonPro-Italic"/>
          <w:i/>
          <w:iCs/>
        </w:rPr>
        <w:t>Facing Ethical Issues: Dimensions</w:t>
      </w:r>
      <w:r w:rsidRPr="00024CE4">
        <w:rPr>
          <w:rFonts w:cs="ACaslonPro-Italic"/>
          <w:i/>
          <w:iCs/>
        </w:rPr>
        <w:t xml:space="preserve"> </w:t>
      </w:r>
      <w:r w:rsidR="009F0F44" w:rsidRPr="00024CE4">
        <w:rPr>
          <w:rFonts w:cs="ACaslonPro-Italic"/>
          <w:i/>
          <w:iCs/>
        </w:rPr>
        <w:t xml:space="preserve">of Character, Choices and Community </w:t>
      </w:r>
      <w:r w:rsidR="009F0F44" w:rsidRPr="00024CE4">
        <w:t xml:space="preserve">(Mahwah, NJ: </w:t>
      </w:r>
      <w:proofErr w:type="spellStart"/>
      <w:r w:rsidR="009F0F44" w:rsidRPr="00024CE4">
        <w:t>Paulist</w:t>
      </w:r>
      <w:proofErr w:type="spellEnd"/>
      <w:r w:rsidR="009F0F44" w:rsidRPr="00024CE4">
        <w:t xml:space="preserve"> Press,</w:t>
      </w:r>
      <w:r w:rsidRPr="00024CE4">
        <w:t xml:space="preserve"> </w:t>
      </w:r>
      <w:r w:rsidR="009F0F44" w:rsidRPr="00024CE4">
        <w:t>2002), 164.</w:t>
      </w:r>
    </w:p>
    <w:p w:rsidR="00024CE4" w:rsidRDefault="009F0F44" w:rsidP="009213B3">
      <w:pPr>
        <w:pStyle w:val="A-References-roman"/>
        <w:ind w:left="270"/>
      </w:pPr>
      <w:r w:rsidRPr="00024CE4">
        <w:rPr>
          <w:rFonts w:cs="FrutigerLTStd-Light"/>
        </w:rPr>
        <w:t>10.</w:t>
      </w:r>
      <w:r w:rsidR="009213B3">
        <w:rPr>
          <w:rFonts w:cs="FrutigerLTStd-Light"/>
        </w:rPr>
        <w:tab/>
      </w:r>
      <w:r w:rsidRPr="00024CE4">
        <w:t xml:space="preserve">See the commentary on Canon 1061 in </w:t>
      </w:r>
      <w:r w:rsidRPr="00024CE4">
        <w:rPr>
          <w:rFonts w:cs="ACaslonPro-Italic"/>
          <w:i/>
          <w:iCs/>
        </w:rPr>
        <w:t>New Commentary on the Code of</w:t>
      </w:r>
      <w:r w:rsidR="00024CE4" w:rsidRPr="00024CE4">
        <w:rPr>
          <w:rFonts w:cs="ACaslonPro-Italic"/>
          <w:i/>
          <w:iCs/>
        </w:rPr>
        <w:t xml:space="preserve"> </w:t>
      </w:r>
      <w:r w:rsidRPr="00024CE4">
        <w:rPr>
          <w:rFonts w:cs="ACaslonPro-Italic"/>
          <w:i/>
          <w:iCs/>
        </w:rPr>
        <w:t>Canon Law</w:t>
      </w:r>
      <w:r w:rsidRPr="00024CE4">
        <w:t>, ed. John P. Beal et al. (Mahwah, NJ: Canon Law Society of</w:t>
      </w:r>
      <w:r w:rsidR="00024CE4" w:rsidRPr="00024CE4">
        <w:t xml:space="preserve"> </w:t>
      </w:r>
      <w:r w:rsidRPr="00024CE4">
        <w:t xml:space="preserve">America / </w:t>
      </w:r>
      <w:proofErr w:type="spellStart"/>
      <w:r w:rsidRPr="00024CE4">
        <w:t>Paulist</w:t>
      </w:r>
      <w:proofErr w:type="spellEnd"/>
      <w:r w:rsidRPr="00024CE4">
        <w:t xml:space="preserve"> Press, 2000), 1257.</w:t>
      </w:r>
      <w:r w:rsidR="00024CE4" w:rsidRPr="00024CE4">
        <w:t xml:space="preserve"> </w:t>
      </w:r>
    </w:p>
    <w:p w:rsidR="00024CE4" w:rsidRDefault="009213B3" w:rsidP="009213B3">
      <w:pPr>
        <w:pStyle w:val="A-References-roman"/>
        <w:ind w:left="270"/>
      </w:pPr>
      <w:r>
        <w:rPr>
          <w:rFonts w:cs="FrutigerLTStd-Light"/>
        </w:rPr>
        <w:t>11.</w:t>
      </w:r>
      <w:r>
        <w:rPr>
          <w:rFonts w:cs="FrutigerLTStd-Light"/>
        </w:rPr>
        <w:tab/>
      </w:r>
      <w:r w:rsidR="009F0F44" w:rsidRPr="00024CE4">
        <w:t xml:space="preserve">See Thomas </w:t>
      </w:r>
      <w:proofErr w:type="spellStart"/>
      <w:r w:rsidR="009F0F44" w:rsidRPr="00024CE4">
        <w:t>Lickona</w:t>
      </w:r>
      <w:proofErr w:type="spellEnd"/>
      <w:r w:rsidR="009F0F44" w:rsidRPr="00024CE4">
        <w:t>, “The Neglected Heart: The Emotional Dangers</w:t>
      </w:r>
      <w:r w:rsidR="00024CE4" w:rsidRPr="00024CE4">
        <w:t xml:space="preserve"> </w:t>
      </w:r>
      <w:r w:rsidR="009F0F44" w:rsidRPr="00024CE4">
        <w:t xml:space="preserve">of Premature Sexual Involvement,” in </w:t>
      </w:r>
      <w:r w:rsidR="009F0F44" w:rsidRPr="00024CE4">
        <w:rPr>
          <w:rFonts w:cs="ACaslonPro-Italic"/>
          <w:i/>
          <w:iCs/>
        </w:rPr>
        <w:t>Perspectives on Marriage:</w:t>
      </w:r>
      <w:r w:rsidR="00024CE4" w:rsidRPr="00024CE4">
        <w:rPr>
          <w:rFonts w:cs="ACaslonPro-Italic"/>
          <w:i/>
          <w:iCs/>
        </w:rPr>
        <w:t xml:space="preserve"> </w:t>
      </w:r>
      <w:r w:rsidR="009F0F44" w:rsidRPr="00024CE4">
        <w:rPr>
          <w:rFonts w:cs="ACaslonPro-Italic"/>
          <w:i/>
          <w:iCs/>
        </w:rPr>
        <w:t>A Reader</w:t>
      </w:r>
      <w:r w:rsidR="009F0F44" w:rsidRPr="00024CE4">
        <w:t>, ed. Kieran Scott and Michael Warren, 2nd ed. (New York:</w:t>
      </w:r>
      <w:r w:rsidR="00024CE4" w:rsidRPr="00024CE4">
        <w:t xml:space="preserve"> </w:t>
      </w:r>
      <w:r w:rsidR="009F0F44" w:rsidRPr="00024CE4">
        <w:t>Oxford University Press, 2001), 158–68.</w:t>
      </w:r>
      <w:r w:rsidR="00665A4B">
        <w:t xml:space="preserve"> </w:t>
      </w:r>
    </w:p>
    <w:p w:rsidR="00024CE4" w:rsidRDefault="00024CE4" w:rsidP="00024CE4">
      <w:pPr>
        <w:spacing w:line="480" w:lineRule="auto"/>
        <w:rPr>
          <w:rFonts w:ascii="Book Antiqua" w:eastAsia="FrutigerLTStd-Light" w:hAnsi="Book Antiqua" w:cs="ACaslonPro-Regular"/>
          <w:szCs w:val="24"/>
        </w:rPr>
      </w:pPr>
    </w:p>
    <w:p w:rsidR="009F0F44" w:rsidRPr="001F5C15" w:rsidRDefault="009F0F44" w:rsidP="001F5C15">
      <w:pPr>
        <w:pStyle w:val="A-Extract"/>
        <w:spacing w:line="240" w:lineRule="auto"/>
        <w:rPr>
          <w:sz w:val="18"/>
          <w:szCs w:val="18"/>
        </w:rPr>
      </w:pPr>
      <w:r w:rsidRPr="001F5C15">
        <w:rPr>
          <w:sz w:val="18"/>
          <w:szCs w:val="18"/>
        </w:rPr>
        <w:t xml:space="preserve">Excerpted from </w:t>
      </w:r>
      <w:r w:rsidRPr="001F5C15">
        <w:rPr>
          <w:i/>
          <w:sz w:val="18"/>
          <w:szCs w:val="18"/>
        </w:rPr>
        <w:t>Catholic Ethics in Today’s World</w:t>
      </w:r>
      <w:r w:rsidRPr="001F5C15">
        <w:rPr>
          <w:sz w:val="18"/>
          <w:szCs w:val="18"/>
        </w:rPr>
        <w:t xml:space="preserve">, Revised Edition, by </w:t>
      </w:r>
      <w:proofErr w:type="spellStart"/>
      <w:r w:rsidRPr="001F5C15">
        <w:rPr>
          <w:sz w:val="18"/>
          <w:szCs w:val="18"/>
        </w:rPr>
        <w:t>Jozef</w:t>
      </w:r>
      <w:proofErr w:type="spellEnd"/>
      <w:r w:rsidRPr="001F5C15">
        <w:rPr>
          <w:sz w:val="18"/>
          <w:szCs w:val="18"/>
        </w:rPr>
        <w:t xml:space="preserve"> D. </w:t>
      </w:r>
      <w:proofErr w:type="spellStart"/>
      <w:r w:rsidRPr="001F5C15">
        <w:rPr>
          <w:sz w:val="18"/>
          <w:szCs w:val="18"/>
        </w:rPr>
        <w:t>Zalot</w:t>
      </w:r>
      <w:proofErr w:type="spellEnd"/>
      <w:r w:rsidRPr="001F5C15">
        <w:rPr>
          <w:sz w:val="18"/>
          <w:szCs w:val="18"/>
        </w:rPr>
        <w:t xml:space="preserve"> </w:t>
      </w:r>
      <w:r w:rsidR="00024CE4" w:rsidRPr="001F5C15">
        <w:rPr>
          <w:sz w:val="18"/>
          <w:szCs w:val="18"/>
        </w:rPr>
        <w:t>and</w:t>
      </w:r>
      <w:r w:rsidRPr="001F5C15">
        <w:rPr>
          <w:sz w:val="18"/>
          <w:szCs w:val="18"/>
        </w:rPr>
        <w:t xml:space="preserve"> Benedict </w:t>
      </w:r>
      <w:proofErr w:type="spellStart"/>
      <w:r w:rsidRPr="001F5C15">
        <w:rPr>
          <w:sz w:val="18"/>
          <w:szCs w:val="18"/>
        </w:rPr>
        <w:t>Guevin</w:t>
      </w:r>
      <w:proofErr w:type="spellEnd"/>
      <w:r w:rsidRPr="001F5C15">
        <w:rPr>
          <w:sz w:val="18"/>
          <w:szCs w:val="18"/>
        </w:rPr>
        <w:t xml:space="preserve">, OSB (Winona, MN: Anselm Academic, 2011). </w:t>
      </w:r>
      <w:proofErr w:type="gramStart"/>
      <w:r w:rsidRPr="001F5C15">
        <w:rPr>
          <w:sz w:val="18"/>
          <w:szCs w:val="18"/>
        </w:rPr>
        <w:t>Copyright © 2008, 20</w:t>
      </w:r>
      <w:r w:rsidR="00665A4B" w:rsidRPr="001F5C15">
        <w:rPr>
          <w:sz w:val="18"/>
          <w:szCs w:val="18"/>
        </w:rPr>
        <w:t>1</w:t>
      </w:r>
      <w:r w:rsidRPr="001F5C15">
        <w:rPr>
          <w:sz w:val="18"/>
          <w:szCs w:val="18"/>
        </w:rPr>
        <w:t xml:space="preserve">1 by </w:t>
      </w:r>
      <w:proofErr w:type="spellStart"/>
      <w:r w:rsidRPr="001F5C15">
        <w:rPr>
          <w:sz w:val="18"/>
          <w:szCs w:val="18"/>
        </w:rPr>
        <w:t>Jozef</w:t>
      </w:r>
      <w:proofErr w:type="spellEnd"/>
      <w:r w:rsidRPr="001F5C15">
        <w:rPr>
          <w:sz w:val="18"/>
          <w:szCs w:val="18"/>
        </w:rPr>
        <w:t xml:space="preserve"> D. </w:t>
      </w:r>
      <w:proofErr w:type="spellStart"/>
      <w:r w:rsidRPr="001F5C15">
        <w:rPr>
          <w:sz w:val="18"/>
          <w:szCs w:val="18"/>
        </w:rPr>
        <w:t>Zalot</w:t>
      </w:r>
      <w:proofErr w:type="spellEnd"/>
      <w:r w:rsidRPr="001F5C15">
        <w:rPr>
          <w:sz w:val="18"/>
          <w:szCs w:val="18"/>
        </w:rPr>
        <w:t xml:space="preserve"> </w:t>
      </w:r>
      <w:r w:rsidR="00024CE4" w:rsidRPr="001F5C15">
        <w:rPr>
          <w:sz w:val="18"/>
          <w:szCs w:val="18"/>
        </w:rPr>
        <w:t>and</w:t>
      </w:r>
      <w:r w:rsidRPr="001F5C15">
        <w:rPr>
          <w:sz w:val="18"/>
          <w:szCs w:val="18"/>
        </w:rPr>
        <w:t xml:space="preserve"> Benedict </w:t>
      </w:r>
      <w:proofErr w:type="spellStart"/>
      <w:r w:rsidRPr="001F5C15">
        <w:rPr>
          <w:sz w:val="18"/>
          <w:szCs w:val="18"/>
        </w:rPr>
        <w:t>Guevin</w:t>
      </w:r>
      <w:proofErr w:type="spellEnd"/>
      <w:r w:rsidRPr="001F5C15">
        <w:rPr>
          <w:sz w:val="18"/>
          <w:szCs w:val="18"/>
        </w:rPr>
        <w:t>.</w:t>
      </w:r>
      <w:proofErr w:type="gramEnd"/>
      <w:r w:rsidRPr="001F5C15">
        <w:rPr>
          <w:sz w:val="18"/>
          <w:szCs w:val="18"/>
        </w:rPr>
        <w:t xml:space="preserve"> Used with permission of Anselm Academic.</w:t>
      </w:r>
    </w:p>
    <w:sectPr w:rsidR="009F0F44" w:rsidRPr="001F5C15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B3" w:rsidRDefault="00C01CB3" w:rsidP="004D0079">
      <w:r>
        <w:separator/>
      </w:r>
    </w:p>
  </w:endnote>
  <w:endnote w:type="continuationSeparator" w:id="0">
    <w:p w:rsidR="00C01CB3" w:rsidRDefault="00C01CB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slon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Light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Casl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  <w:r w:rsidR="00024CE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C02E1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C02E1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0" w:name="_GoBack"/>
                <w:bookmarkEnd w:id="0"/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8350D" w:rsidRPr="00B8350D">
                  <w:t>TX001898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CE4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C02E1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C02E1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8350D" w:rsidRPr="00B8350D">
                  <w:t>TX001898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C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B3" w:rsidRDefault="00C01CB3" w:rsidP="004D0079">
      <w:r>
        <w:separator/>
      </w:r>
    </w:p>
  </w:footnote>
  <w:footnote w:type="continuationSeparator" w:id="0">
    <w:p w:rsidR="00C01CB3" w:rsidRDefault="00C01CB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E1D" w:rsidRDefault="00C02E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011D5" w:rsidRDefault="009F0F44" w:rsidP="00F011D5">
    <w:pPr>
      <w:pStyle w:val="A-Header-articletitlepage2"/>
    </w:pPr>
    <w:r w:rsidRPr="00F011D5">
      <w:t>Premarital Sex</w:t>
    </w:r>
    <w:r w:rsidR="002C182D" w:rsidRPr="00F011D5">
      <w:tab/>
      <w:t xml:space="preserve">Page | </w:t>
    </w:r>
    <w:r w:rsidR="0091378B" w:rsidRPr="00F011D5">
      <w:fldChar w:fldCharType="begin"/>
    </w:r>
    <w:r w:rsidR="00B8350D" w:rsidRPr="00F011D5">
      <w:instrText xml:space="preserve"> PAGE   \* MERGEFORMAT </w:instrText>
    </w:r>
    <w:r w:rsidR="0091378B" w:rsidRPr="00F011D5">
      <w:fldChar w:fldCharType="separate"/>
    </w:r>
    <w:r w:rsidR="00C02E1D">
      <w:rPr>
        <w:noProof/>
      </w:rPr>
      <w:t>2</w:t>
    </w:r>
    <w:r w:rsidR="0091378B" w:rsidRPr="00F011D5">
      <w:rPr>
        <w:noProof/>
      </w:rPr>
      <w:fldChar w:fldCharType="end"/>
    </w:r>
    <w:r w:rsidR="00665A4B" w:rsidRPr="00F011D5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50D" w:rsidRPr="003E24F6" w:rsidRDefault="00B8350D" w:rsidP="00B8350D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  <w:r w:rsidR="00024CE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4CE4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000E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5C15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B34D4"/>
    <w:rsid w:val="004C5561"/>
    <w:rsid w:val="004D0079"/>
    <w:rsid w:val="004D74F6"/>
    <w:rsid w:val="004D7A2E"/>
    <w:rsid w:val="004E5DFC"/>
    <w:rsid w:val="00500FAD"/>
    <w:rsid w:val="00531116"/>
    <w:rsid w:val="00544495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65A4B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1378B"/>
    <w:rsid w:val="009213B3"/>
    <w:rsid w:val="00933E81"/>
    <w:rsid w:val="00945A73"/>
    <w:rsid w:val="009561A3"/>
    <w:rsid w:val="009563C5"/>
    <w:rsid w:val="00972002"/>
    <w:rsid w:val="009812C0"/>
    <w:rsid w:val="0099377E"/>
    <w:rsid w:val="009D36BA"/>
    <w:rsid w:val="009F0F44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2D36"/>
    <w:rsid w:val="00AD6F0C"/>
    <w:rsid w:val="00AF1A55"/>
    <w:rsid w:val="00AF2A78"/>
    <w:rsid w:val="00AF4B1B"/>
    <w:rsid w:val="00B11A16"/>
    <w:rsid w:val="00B11C59"/>
    <w:rsid w:val="00B15B28"/>
    <w:rsid w:val="00B40824"/>
    <w:rsid w:val="00B443C3"/>
    <w:rsid w:val="00B45A03"/>
    <w:rsid w:val="00B47B42"/>
    <w:rsid w:val="00B51054"/>
    <w:rsid w:val="00B572B7"/>
    <w:rsid w:val="00B74AF2"/>
    <w:rsid w:val="00B77E35"/>
    <w:rsid w:val="00B8350D"/>
    <w:rsid w:val="00B94979"/>
    <w:rsid w:val="00BA369C"/>
    <w:rsid w:val="00BC1E13"/>
    <w:rsid w:val="00BC4453"/>
    <w:rsid w:val="00BD06B0"/>
    <w:rsid w:val="00BD5E8D"/>
    <w:rsid w:val="00BD6876"/>
    <w:rsid w:val="00BD6B50"/>
    <w:rsid w:val="00BE3E0E"/>
    <w:rsid w:val="00BF4EEF"/>
    <w:rsid w:val="00C01CB3"/>
    <w:rsid w:val="00C01E2D"/>
    <w:rsid w:val="00C02E1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247C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20EE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11D5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B8350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45FA-45AA-4913-B697-D68E973A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2011-05-18T16:36:00Z</dcterms:created>
  <dcterms:modified xsi:type="dcterms:W3CDTF">2011-08-11T15:10:00Z</dcterms:modified>
</cp:coreProperties>
</file>