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045" w:rsidRPr="00D21482" w:rsidRDefault="00DA2045" w:rsidP="00F17BAE">
      <w:pPr>
        <w:pStyle w:val="A-BH"/>
      </w:pPr>
      <w:r w:rsidRPr="00D21482">
        <w:t>Vocabulary for Unit 1</w:t>
      </w:r>
    </w:p>
    <w:p w:rsidR="00DA2045" w:rsidRPr="00F17BAE" w:rsidRDefault="00015F38" w:rsidP="00F17BAE">
      <w:pPr>
        <w:pStyle w:val="A-Text"/>
        <w:rPr>
          <w:rFonts w:cs="Arial"/>
        </w:rPr>
      </w:pPr>
      <w:r w:rsidRPr="00F17BAE">
        <w:rPr>
          <w:rFonts w:cs="Arial"/>
          <w:b/>
        </w:rPr>
        <w:t>Bible:</w:t>
      </w:r>
      <w:r w:rsidRPr="00F17BAE">
        <w:rPr>
          <w:rFonts w:cs="Arial"/>
        </w:rPr>
        <w:t xml:space="preserve"> </w:t>
      </w:r>
      <w:r w:rsidR="00587EF9">
        <w:rPr>
          <w:rFonts w:cs="Arial"/>
        </w:rPr>
        <w:t xml:space="preserve"> </w:t>
      </w:r>
      <w:r w:rsidRPr="00F17BAE">
        <w:rPr>
          <w:rFonts w:cs="Arial"/>
        </w:rPr>
        <w:t>The collection of Christian sacred writings, or Scripture, accepted by the Church as inspired by God and composed of the Old and New Testaments.</w:t>
      </w:r>
    </w:p>
    <w:p w:rsidR="00FE192C" w:rsidRPr="00F17BAE" w:rsidRDefault="00FE192C" w:rsidP="00F17BAE">
      <w:pPr>
        <w:pStyle w:val="A-Text"/>
        <w:rPr>
          <w:rFonts w:cs="Arial"/>
        </w:rPr>
      </w:pPr>
    </w:p>
    <w:p w:rsidR="00DA2045" w:rsidRPr="00F17BAE" w:rsidRDefault="00015F38" w:rsidP="00F17BAE">
      <w:pPr>
        <w:pStyle w:val="A-Text"/>
        <w:rPr>
          <w:rFonts w:cs="Arial"/>
        </w:rPr>
      </w:pPr>
      <w:proofErr w:type="gramStart"/>
      <w:r w:rsidRPr="00F17BAE">
        <w:rPr>
          <w:rFonts w:cs="Arial"/>
          <w:b/>
        </w:rPr>
        <w:t>biblical</w:t>
      </w:r>
      <w:proofErr w:type="gramEnd"/>
      <w:r w:rsidRPr="00F17BAE">
        <w:rPr>
          <w:rFonts w:cs="Arial"/>
          <w:b/>
        </w:rPr>
        <w:t xml:space="preserve"> inerrancy: </w:t>
      </w:r>
      <w:r w:rsidRPr="00F17BAE">
        <w:rPr>
          <w:rFonts w:cs="Arial"/>
        </w:rPr>
        <w:t>The doctrine that the books of Scripture are free from error regarding the truth God wishes to reveal through Scripture for the sake of our salvation.</w:t>
      </w:r>
    </w:p>
    <w:p w:rsidR="00FE192C" w:rsidRPr="00F17BAE" w:rsidRDefault="00FE192C" w:rsidP="00F17BAE">
      <w:pPr>
        <w:pStyle w:val="A-Text"/>
        <w:rPr>
          <w:rFonts w:cs="Arial"/>
          <w:b/>
        </w:rPr>
      </w:pPr>
    </w:p>
    <w:p w:rsidR="00B62F41" w:rsidRPr="00F17BAE" w:rsidRDefault="00015F38" w:rsidP="00F17BAE">
      <w:pPr>
        <w:pStyle w:val="A-Text"/>
        <w:rPr>
          <w:rFonts w:cs="Arial"/>
        </w:rPr>
      </w:pPr>
      <w:r w:rsidRPr="00F17BAE">
        <w:rPr>
          <w:rFonts w:cs="Arial"/>
          <w:b/>
        </w:rPr>
        <w:t xml:space="preserve">biblical inspiration: </w:t>
      </w:r>
      <w:r w:rsidR="00587EF9">
        <w:rPr>
          <w:rFonts w:cs="Arial"/>
          <w:b/>
        </w:rPr>
        <w:t xml:space="preserve"> </w:t>
      </w:r>
      <w:r w:rsidRPr="00F17BAE">
        <w:rPr>
          <w:rFonts w:cs="Arial"/>
        </w:rPr>
        <w:t xml:space="preserve">The </w:t>
      </w:r>
      <w:r w:rsidR="000E3227">
        <w:rPr>
          <w:rFonts w:cs="Arial"/>
        </w:rPr>
        <w:t xml:space="preserve">gift </w:t>
      </w:r>
      <w:r w:rsidRPr="00F17BAE">
        <w:rPr>
          <w:rFonts w:cs="Arial"/>
        </w:rPr>
        <w:t xml:space="preserve">of the Holy Spirit, which </w:t>
      </w:r>
      <w:r w:rsidR="000E3227">
        <w:rPr>
          <w:rFonts w:cs="Arial"/>
        </w:rPr>
        <w:t>assisted</w:t>
      </w:r>
      <w:r w:rsidR="000E3227" w:rsidRPr="00F17BAE">
        <w:rPr>
          <w:rFonts w:cs="Arial"/>
        </w:rPr>
        <w:t xml:space="preserve"> </w:t>
      </w:r>
      <w:r w:rsidRPr="00F17BAE">
        <w:rPr>
          <w:rFonts w:cs="Arial"/>
        </w:rPr>
        <w:t>human beings to write biblical books</w:t>
      </w:r>
      <w:r w:rsidR="000E3227">
        <w:rPr>
          <w:rFonts w:cs="Arial"/>
        </w:rPr>
        <w:t>, so they have</w:t>
      </w:r>
      <w:r w:rsidRPr="00F17BAE">
        <w:rPr>
          <w:rFonts w:cs="Arial"/>
        </w:rPr>
        <w:t xml:space="preserve"> God as their author </w:t>
      </w:r>
      <w:r w:rsidR="000E3227">
        <w:rPr>
          <w:rFonts w:cs="Arial"/>
        </w:rPr>
        <w:t>and</w:t>
      </w:r>
      <w:r w:rsidR="000E3227" w:rsidRPr="00F17BAE">
        <w:rPr>
          <w:rFonts w:cs="Arial"/>
        </w:rPr>
        <w:t xml:space="preserve"> </w:t>
      </w:r>
      <w:r w:rsidRPr="00F17BAE">
        <w:rPr>
          <w:rFonts w:cs="Arial"/>
        </w:rPr>
        <w:t xml:space="preserve">teach </w:t>
      </w:r>
      <w:r w:rsidR="000E3227">
        <w:rPr>
          <w:rFonts w:cs="Arial"/>
        </w:rPr>
        <w:t xml:space="preserve">faithfully and </w:t>
      </w:r>
      <w:r w:rsidRPr="00F17BAE">
        <w:rPr>
          <w:rFonts w:cs="Arial"/>
        </w:rPr>
        <w:t xml:space="preserve">without error </w:t>
      </w:r>
      <w:r w:rsidR="000E3227" w:rsidRPr="00F17BAE">
        <w:rPr>
          <w:rFonts w:cs="Arial"/>
        </w:rPr>
        <w:t>th</w:t>
      </w:r>
      <w:r w:rsidR="000E3227">
        <w:rPr>
          <w:rFonts w:cs="Arial"/>
        </w:rPr>
        <w:t>e saving</w:t>
      </w:r>
      <w:r w:rsidR="000E3227" w:rsidRPr="00F17BAE">
        <w:rPr>
          <w:rFonts w:cs="Arial"/>
        </w:rPr>
        <w:t xml:space="preserve"> </w:t>
      </w:r>
      <w:r w:rsidRPr="00F17BAE">
        <w:rPr>
          <w:rFonts w:cs="Arial"/>
        </w:rPr>
        <w:t xml:space="preserve">truth </w:t>
      </w:r>
      <w:r w:rsidR="000E3227">
        <w:rPr>
          <w:rFonts w:cs="Arial"/>
        </w:rPr>
        <w:t xml:space="preserve">that God willed to give us. </w:t>
      </w:r>
    </w:p>
    <w:p w:rsidR="00DA2045" w:rsidRPr="00F17BAE" w:rsidRDefault="00DA2045" w:rsidP="00F17BAE">
      <w:pPr>
        <w:pStyle w:val="A-Text"/>
        <w:rPr>
          <w:rFonts w:cs="Arial"/>
        </w:rPr>
      </w:pPr>
    </w:p>
    <w:p w:rsidR="00DA2045" w:rsidRPr="00F17BAE" w:rsidRDefault="00015F38" w:rsidP="00F17BAE">
      <w:pPr>
        <w:pStyle w:val="A-Text"/>
        <w:rPr>
          <w:rFonts w:cs="Arial"/>
          <w:i/>
          <w:iCs/>
        </w:rPr>
      </w:pPr>
      <w:r w:rsidRPr="00F17BAE">
        <w:rPr>
          <w:rFonts w:cs="Arial"/>
          <w:b/>
        </w:rPr>
        <w:t>Church:</w:t>
      </w:r>
      <w:r w:rsidRPr="00F17BAE">
        <w:rPr>
          <w:rFonts w:cs="Arial"/>
        </w:rPr>
        <w:t xml:space="preserve"> </w:t>
      </w:r>
      <w:r w:rsidR="00587EF9">
        <w:rPr>
          <w:rFonts w:cs="Arial"/>
        </w:rPr>
        <w:t xml:space="preserve"> </w:t>
      </w:r>
      <w:r w:rsidRPr="00F17BAE">
        <w:rPr>
          <w:rFonts w:cs="Arial"/>
        </w:rPr>
        <w:t xml:space="preserve">The term </w:t>
      </w:r>
      <w:r w:rsidRPr="00F17BAE">
        <w:rPr>
          <w:rFonts w:cs="Arial"/>
          <w:i/>
          <w:iCs/>
        </w:rPr>
        <w:t xml:space="preserve">Church </w:t>
      </w:r>
      <w:r w:rsidRPr="00F17BAE">
        <w:rPr>
          <w:rFonts w:cs="Arial"/>
        </w:rPr>
        <w:t>has three inseparable</w:t>
      </w:r>
      <w:r w:rsidRPr="00F17BAE">
        <w:rPr>
          <w:rFonts w:cs="Arial"/>
          <w:i/>
          <w:iCs/>
        </w:rPr>
        <w:t xml:space="preserve"> </w:t>
      </w:r>
      <w:r w:rsidRPr="00F17BAE">
        <w:rPr>
          <w:rFonts w:cs="Arial"/>
        </w:rPr>
        <w:t>meanings: (1)</w:t>
      </w:r>
      <w:r w:rsidRPr="00F17BAE">
        <w:rPr>
          <w:rFonts w:cs="Arial"/>
          <w:i/>
          <w:iCs/>
        </w:rPr>
        <w:t xml:space="preserve"> </w:t>
      </w:r>
      <w:r w:rsidRPr="00F17BAE">
        <w:rPr>
          <w:rFonts w:cs="Arial"/>
        </w:rPr>
        <w:t>the entire People of</w:t>
      </w:r>
      <w:r w:rsidRPr="00F17BAE">
        <w:rPr>
          <w:rFonts w:cs="Arial"/>
          <w:i/>
          <w:iCs/>
        </w:rPr>
        <w:t xml:space="preserve"> </w:t>
      </w:r>
      <w:r w:rsidRPr="00F17BAE">
        <w:rPr>
          <w:rFonts w:cs="Arial"/>
        </w:rPr>
        <w:t>God throughout the</w:t>
      </w:r>
      <w:r w:rsidRPr="00F17BAE">
        <w:rPr>
          <w:rFonts w:cs="Arial"/>
          <w:i/>
          <w:iCs/>
        </w:rPr>
        <w:t xml:space="preserve"> </w:t>
      </w:r>
      <w:r w:rsidRPr="00F17BAE">
        <w:rPr>
          <w:rFonts w:cs="Arial"/>
        </w:rPr>
        <w:t>world; (2) the diocese,</w:t>
      </w:r>
      <w:r w:rsidRPr="00F17BAE">
        <w:rPr>
          <w:rFonts w:cs="Arial"/>
          <w:i/>
          <w:iCs/>
        </w:rPr>
        <w:t xml:space="preserve"> </w:t>
      </w:r>
      <w:r w:rsidRPr="00F17BAE">
        <w:rPr>
          <w:rFonts w:cs="Arial"/>
        </w:rPr>
        <w:t>which is also known</w:t>
      </w:r>
      <w:r w:rsidRPr="00F17BAE">
        <w:rPr>
          <w:rFonts w:cs="Arial"/>
          <w:i/>
          <w:iCs/>
        </w:rPr>
        <w:t xml:space="preserve"> </w:t>
      </w:r>
      <w:r w:rsidRPr="00F17BAE">
        <w:rPr>
          <w:rFonts w:cs="Arial"/>
        </w:rPr>
        <w:t>as the local Church;</w:t>
      </w:r>
      <w:r w:rsidRPr="00F17BAE">
        <w:rPr>
          <w:rFonts w:cs="Arial"/>
          <w:i/>
          <w:iCs/>
        </w:rPr>
        <w:t xml:space="preserve"> </w:t>
      </w:r>
      <w:r w:rsidRPr="00F17BAE">
        <w:rPr>
          <w:rFonts w:cs="Arial"/>
        </w:rPr>
        <w:t>(3) the assembly of</w:t>
      </w:r>
      <w:r w:rsidRPr="00F17BAE">
        <w:rPr>
          <w:rFonts w:cs="Arial"/>
          <w:i/>
          <w:iCs/>
        </w:rPr>
        <w:t xml:space="preserve"> </w:t>
      </w:r>
      <w:r w:rsidRPr="00F17BAE">
        <w:rPr>
          <w:rFonts w:cs="Arial"/>
        </w:rPr>
        <w:t>believers gathered</w:t>
      </w:r>
      <w:r w:rsidRPr="00F17BAE">
        <w:rPr>
          <w:rFonts w:cs="Arial"/>
          <w:i/>
          <w:iCs/>
        </w:rPr>
        <w:t xml:space="preserve"> </w:t>
      </w:r>
      <w:r w:rsidRPr="00F17BAE">
        <w:rPr>
          <w:rFonts w:cs="Arial"/>
        </w:rPr>
        <w:t>for the celebration of</w:t>
      </w:r>
      <w:r w:rsidRPr="00F17BAE">
        <w:rPr>
          <w:rFonts w:cs="Arial"/>
          <w:i/>
          <w:iCs/>
        </w:rPr>
        <w:t xml:space="preserve"> </w:t>
      </w:r>
      <w:r w:rsidRPr="00F17BAE">
        <w:rPr>
          <w:rFonts w:cs="Arial"/>
        </w:rPr>
        <w:t>the liturgy, especially</w:t>
      </w:r>
      <w:r w:rsidRPr="00F17BAE">
        <w:rPr>
          <w:rFonts w:cs="Arial"/>
          <w:i/>
          <w:iCs/>
        </w:rPr>
        <w:t xml:space="preserve"> </w:t>
      </w:r>
      <w:r w:rsidRPr="00F17BAE">
        <w:rPr>
          <w:rFonts w:cs="Arial"/>
        </w:rPr>
        <w:t>the Eucharist. In the</w:t>
      </w:r>
      <w:r w:rsidRPr="00F17BAE">
        <w:rPr>
          <w:rFonts w:cs="Arial"/>
          <w:i/>
          <w:iCs/>
        </w:rPr>
        <w:t xml:space="preserve"> </w:t>
      </w:r>
      <w:r w:rsidRPr="00F17BAE">
        <w:rPr>
          <w:rFonts w:cs="Arial"/>
        </w:rPr>
        <w:t>Nicene Creed, the</w:t>
      </w:r>
      <w:r w:rsidRPr="00F17BAE">
        <w:rPr>
          <w:rFonts w:cs="Arial"/>
          <w:i/>
          <w:iCs/>
        </w:rPr>
        <w:t xml:space="preserve"> </w:t>
      </w:r>
      <w:r w:rsidRPr="00F17BAE">
        <w:rPr>
          <w:rFonts w:cs="Arial"/>
        </w:rPr>
        <w:t>Church is recognized</w:t>
      </w:r>
      <w:r w:rsidRPr="00F17BAE">
        <w:rPr>
          <w:rFonts w:cs="Arial"/>
          <w:i/>
          <w:iCs/>
        </w:rPr>
        <w:t xml:space="preserve"> </w:t>
      </w:r>
      <w:r w:rsidRPr="00F17BAE">
        <w:rPr>
          <w:rFonts w:cs="Arial"/>
        </w:rPr>
        <w:t>as One, Holy, Catholic,</w:t>
      </w:r>
      <w:r w:rsidRPr="00F17BAE">
        <w:rPr>
          <w:rFonts w:cs="Arial"/>
          <w:i/>
          <w:iCs/>
        </w:rPr>
        <w:t xml:space="preserve"> </w:t>
      </w:r>
      <w:r w:rsidRPr="00F17BAE">
        <w:rPr>
          <w:rFonts w:cs="Arial"/>
        </w:rPr>
        <w:t>and Apostolic—traits</w:t>
      </w:r>
      <w:r w:rsidRPr="00F17BAE">
        <w:rPr>
          <w:rFonts w:cs="Arial"/>
          <w:i/>
          <w:iCs/>
        </w:rPr>
        <w:t xml:space="preserve"> </w:t>
      </w:r>
      <w:r w:rsidRPr="00F17BAE">
        <w:rPr>
          <w:rFonts w:cs="Arial"/>
        </w:rPr>
        <w:t>that together are</w:t>
      </w:r>
      <w:r w:rsidRPr="00F17BAE">
        <w:rPr>
          <w:rFonts w:cs="Arial"/>
          <w:i/>
          <w:iCs/>
        </w:rPr>
        <w:t xml:space="preserve"> </w:t>
      </w:r>
      <w:r w:rsidRPr="00F17BAE">
        <w:rPr>
          <w:rFonts w:cs="Arial"/>
        </w:rPr>
        <w:t>referred to as “marks</w:t>
      </w:r>
      <w:r w:rsidRPr="00F17BAE">
        <w:rPr>
          <w:rFonts w:cs="Arial"/>
          <w:i/>
          <w:iCs/>
        </w:rPr>
        <w:t xml:space="preserve"> </w:t>
      </w:r>
      <w:r w:rsidRPr="00F17BAE">
        <w:rPr>
          <w:rFonts w:cs="Arial"/>
        </w:rPr>
        <w:t>of the Church.”</w:t>
      </w:r>
    </w:p>
    <w:p w:rsidR="00FE192C" w:rsidRPr="00F17BAE" w:rsidRDefault="00FE192C" w:rsidP="00F17BAE">
      <w:pPr>
        <w:pStyle w:val="A-Text"/>
        <w:rPr>
          <w:rFonts w:cs="Arial"/>
        </w:rPr>
      </w:pPr>
    </w:p>
    <w:p w:rsidR="00DA2045" w:rsidRPr="00F17BAE" w:rsidRDefault="00015F38" w:rsidP="00F17BAE">
      <w:pPr>
        <w:pStyle w:val="A-Text"/>
        <w:rPr>
          <w:rFonts w:cs="Arial"/>
        </w:rPr>
      </w:pPr>
      <w:proofErr w:type="gramStart"/>
      <w:r w:rsidRPr="00F17BAE">
        <w:rPr>
          <w:rFonts w:cs="Arial"/>
          <w:b/>
        </w:rPr>
        <w:t>codices</w:t>
      </w:r>
      <w:proofErr w:type="gramEnd"/>
      <w:r w:rsidRPr="00F17BAE">
        <w:rPr>
          <w:rFonts w:cs="Arial"/>
          <w:b/>
        </w:rPr>
        <w:t>:</w:t>
      </w:r>
      <w:r w:rsidRPr="00F17BAE">
        <w:rPr>
          <w:rFonts w:cs="Arial"/>
        </w:rPr>
        <w:t xml:space="preserve"> </w:t>
      </w:r>
      <w:r w:rsidR="00587EF9">
        <w:rPr>
          <w:rFonts w:cs="Arial"/>
        </w:rPr>
        <w:t xml:space="preserve"> </w:t>
      </w:r>
      <w:r w:rsidRPr="00F17BAE">
        <w:rPr>
          <w:rFonts w:cs="Arial"/>
        </w:rPr>
        <w:t>Book-like manuscripts that replaced scrolls.</w:t>
      </w:r>
    </w:p>
    <w:p w:rsidR="00FE192C" w:rsidRPr="00F17BAE" w:rsidRDefault="00FE192C" w:rsidP="00F17BAE">
      <w:pPr>
        <w:pStyle w:val="A-Text"/>
        <w:rPr>
          <w:rFonts w:cs="Arial"/>
        </w:rPr>
      </w:pPr>
    </w:p>
    <w:p w:rsidR="00DA2045" w:rsidRPr="00F17BAE" w:rsidRDefault="006C6A0D" w:rsidP="00F17BAE">
      <w:pPr>
        <w:pStyle w:val="A-Text"/>
        <w:rPr>
          <w:rFonts w:cs="Arial"/>
        </w:rPr>
      </w:pPr>
      <w:proofErr w:type="gramStart"/>
      <w:r>
        <w:rPr>
          <w:rFonts w:cs="Arial"/>
          <w:b/>
        </w:rPr>
        <w:t>consecrate</w:t>
      </w:r>
      <w:proofErr w:type="gramEnd"/>
      <w:r>
        <w:rPr>
          <w:rFonts w:cs="Arial"/>
          <w:b/>
        </w:rPr>
        <w:t>, C</w:t>
      </w:r>
      <w:r w:rsidR="00DA2045" w:rsidRPr="00F17BAE">
        <w:rPr>
          <w:rFonts w:cs="Arial"/>
          <w:b/>
        </w:rPr>
        <w:t>onsecration</w:t>
      </w:r>
      <w:r w:rsidR="00015F38" w:rsidRPr="00F17BAE">
        <w:rPr>
          <w:rFonts w:cs="Arial"/>
          <w:b/>
        </w:rPr>
        <w:t>:</w:t>
      </w:r>
      <w:r w:rsidR="00587EF9">
        <w:rPr>
          <w:rFonts w:cs="Arial"/>
          <w:b/>
        </w:rPr>
        <w:t xml:space="preserve"> </w:t>
      </w:r>
      <w:r w:rsidR="00CC6ABF" w:rsidRPr="00F17BAE">
        <w:rPr>
          <w:rFonts w:cs="Arial"/>
        </w:rPr>
        <w:t xml:space="preserve"> To declare or set</w:t>
      </w:r>
      <w:r w:rsidR="00FE192C" w:rsidRPr="00F17BAE">
        <w:rPr>
          <w:rFonts w:cs="Arial"/>
        </w:rPr>
        <w:t xml:space="preserve"> </w:t>
      </w:r>
      <w:r w:rsidR="00CC6ABF" w:rsidRPr="00F17BAE">
        <w:rPr>
          <w:rFonts w:cs="Arial"/>
        </w:rPr>
        <w:t>apart as sacred or to</w:t>
      </w:r>
      <w:r w:rsidR="00FE192C" w:rsidRPr="00F17BAE">
        <w:rPr>
          <w:rFonts w:cs="Arial"/>
        </w:rPr>
        <w:t xml:space="preserve"> </w:t>
      </w:r>
      <w:r w:rsidR="00CC6ABF" w:rsidRPr="00F17BAE">
        <w:rPr>
          <w:rFonts w:cs="Arial"/>
        </w:rPr>
        <w:t>solemnly dedicate to</w:t>
      </w:r>
      <w:r w:rsidR="00FE192C" w:rsidRPr="00F17BAE">
        <w:rPr>
          <w:rFonts w:cs="Arial"/>
        </w:rPr>
        <w:t xml:space="preserve"> </w:t>
      </w:r>
      <w:r w:rsidR="00CC6ABF" w:rsidRPr="00F17BAE">
        <w:rPr>
          <w:rFonts w:cs="Arial"/>
        </w:rPr>
        <w:t>God’s service; to make</w:t>
      </w:r>
      <w:r w:rsidR="00FE192C" w:rsidRPr="00F17BAE">
        <w:rPr>
          <w:rFonts w:cs="Arial"/>
        </w:rPr>
        <w:t xml:space="preserve"> </w:t>
      </w:r>
      <w:r w:rsidR="00CC6ABF" w:rsidRPr="00F17BAE">
        <w:rPr>
          <w:rFonts w:cs="Arial"/>
        </w:rPr>
        <w:t>holy. At Mass the</w:t>
      </w:r>
      <w:r w:rsidR="00FE192C" w:rsidRPr="00F17BAE">
        <w:rPr>
          <w:rFonts w:cs="Arial"/>
        </w:rPr>
        <w:t xml:space="preserve"> </w:t>
      </w:r>
      <w:r w:rsidR="00CC6ABF" w:rsidRPr="00F17BAE">
        <w:rPr>
          <w:rFonts w:cs="Arial"/>
        </w:rPr>
        <w:t>Consecration occurs</w:t>
      </w:r>
      <w:r w:rsidR="00FE192C" w:rsidRPr="00F17BAE">
        <w:rPr>
          <w:rFonts w:cs="Arial"/>
        </w:rPr>
        <w:t xml:space="preserve"> </w:t>
      </w:r>
      <w:r w:rsidR="00CC6ABF" w:rsidRPr="00F17BAE">
        <w:rPr>
          <w:rFonts w:cs="Arial"/>
        </w:rPr>
        <w:t>during the Eucharistic</w:t>
      </w:r>
      <w:r w:rsidR="00FE192C" w:rsidRPr="00F17BAE">
        <w:rPr>
          <w:rFonts w:cs="Arial"/>
        </w:rPr>
        <w:t xml:space="preserve"> </w:t>
      </w:r>
      <w:r w:rsidR="00CC6ABF" w:rsidRPr="00F17BAE">
        <w:rPr>
          <w:rFonts w:cs="Arial"/>
        </w:rPr>
        <w:t>Prayer when the priest</w:t>
      </w:r>
      <w:r w:rsidR="00FE192C" w:rsidRPr="00F17BAE">
        <w:rPr>
          <w:rFonts w:cs="Arial"/>
        </w:rPr>
        <w:t xml:space="preserve"> </w:t>
      </w:r>
      <w:r w:rsidR="00CC6ABF" w:rsidRPr="00F17BAE">
        <w:rPr>
          <w:rFonts w:cs="Arial"/>
        </w:rPr>
        <w:t>recites Jesus’ words</w:t>
      </w:r>
      <w:r w:rsidR="00FE192C" w:rsidRPr="00F17BAE">
        <w:rPr>
          <w:rFonts w:cs="Arial"/>
        </w:rPr>
        <w:t xml:space="preserve"> of institution, </w:t>
      </w:r>
      <w:r w:rsidR="00CC6ABF" w:rsidRPr="00F17BAE">
        <w:rPr>
          <w:rFonts w:cs="Arial"/>
        </w:rPr>
        <w:t>changing</w:t>
      </w:r>
      <w:r w:rsidR="00FE192C" w:rsidRPr="00F17BAE">
        <w:rPr>
          <w:rFonts w:cs="Arial"/>
        </w:rPr>
        <w:t xml:space="preserve"> </w:t>
      </w:r>
      <w:r w:rsidR="00CC6ABF" w:rsidRPr="00F17BAE">
        <w:rPr>
          <w:rFonts w:cs="Arial"/>
        </w:rPr>
        <w:t>the bread and wine</w:t>
      </w:r>
      <w:r w:rsidR="00FE192C" w:rsidRPr="00F17BAE">
        <w:rPr>
          <w:rFonts w:cs="Arial"/>
        </w:rPr>
        <w:t xml:space="preserve"> </w:t>
      </w:r>
      <w:r w:rsidR="00CC6ABF" w:rsidRPr="00F17BAE">
        <w:rPr>
          <w:rFonts w:cs="Arial"/>
        </w:rPr>
        <w:t>into the Body and</w:t>
      </w:r>
      <w:r w:rsidR="00FE192C" w:rsidRPr="00F17BAE">
        <w:rPr>
          <w:rFonts w:cs="Arial"/>
        </w:rPr>
        <w:t xml:space="preserve"> </w:t>
      </w:r>
      <w:r w:rsidR="00CC6ABF" w:rsidRPr="00F17BAE">
        <w:rPr>
          <w:rFonts w:cs="Arial"/>
        </w:rPr>
        <w:t>Blood of Christ.</w:t>
      </w:r>
    </w:p>
    <w:p w:rsidR="00FE192C" w:rsidRPr="00F17BAE" w:rsidRDefault="00FE192C" w:rsidP="00F17BAE">
      <w:pPr>
        <w:pStyle w:val="A-Text"/>
        <w:rPr>
          <w:rFonts w:cs="Arial"/>
        </w:rPr>
      </w:pPr>
    </w:p>
    <w:p w:rsidR="00DA2045" w:rsidRPr="00F17BAE" w:rsidRDefault="00015F38" w:rsidP="00F17BAE">
      <w:pPr>
        <w:pStyle w:val="A-Text"/>
        <w:rPr>
          <w:rFonts w:cs="Arial"/>
        </w:rPr>
      </w:pPr>
      <w:proofErr w:type="gramStart"/>
      <w:r w:rsidRPr="00F17BAE">
        <w:rPr>
          <w:rFonts w:cs="Arial"/>
          <w:b/>
        </w:rPr>
        <w:t>covenant</w:t>
      </w:r>
      <w:proofErr w:type="gramEnd"/>
      <w:r w:rsidRPr="00F17BAE">
        <w:rPr>
          <w:rFonts w:cs="Arial"/>
          <w:b/>
        </w:rPr>
        <w:t>:</w:t>
      </w:r>
      <w:r w:rsidRPr="00F17BAE">
        <w:rPr>
          <w:rFonts w:cs="Arial"/>
        </w:rPr>
        <w:t xml:space="preserve"> </w:t>
      </w:r>
      <w:r w:rsidR="00587EF9">
        <w:rPr>
          <w:rFonts w:cs="Arial"/>
        </w:rPr>
        <w:t xml:space="preserve"> </w:t>
      </w:r>
      <w:r w:rsidRPr="00F17BAE">
        <w:rPr>
          <w:rFonts w:cs="Arial"/>
        </w:rPr>
        <w:t>A solemn agreement between human beings or between God and a human being in which mutual commitments are made.</w:t>
      </w:r>
    </w:p>
    <w:p w:rsidR="00FE192C" w:rsidRPr="00F17BAE" w:rsidRDefault="00FE192C" w:rsidP="00F17BAE">
      <w:pPr>
        <w:pStyle w:val="A-Text"/>
        <w:rPr>
          <w:rFonts w:cs="Arial"/>
        </w:rPr>
      </w:pPr>
    </w:p>
    <w:p w:rsidR="00DA2045" w:rsidRPr="00F17BAE" w:rsidRDefault="00015F38" w:rsidP="00F17BAE">
      <w:pPr>
        <w:pStyle w:val="A-Text"/>
        <w:rPr>
          <w:rFonts w:cs="Arial"/>
        </w:rPr>
      </w:pPr>
      <w:r w:rsidRPr="00F17BAE">
        <w:rPr>
          <w:rFonts w:cs="Arial"/>
          <w:b/>
        </w:rPr>
        <w:t>Deposit of Faith:</w:t>
      </w:r>
      <w:r w:rsidRPr="00F17BAE">
        <w:rPr>
          <w:rFonts w:cs="Arial"/>
        </w:rPr>
        <w:t xml:space="preserve"> </w:t>
      </w:r>
      <w:r w:rsidR="00587EF9">
        <w:rPr>
          <w:rFonts w:cs="Arial"/>
        </w:rPr>
        <w:t xml:space="preserve"> </w:t>
      </w:r>
      <w:r w:rsidRPr="00F17BAE">
        <w:rPr>
          <w:rFonts w:cs="Arial"/>
        </w:rPr>
        <w:t>The heritage of faith contained in Sacred Scripture and Sacred</w:t>
      </w:r>
      <w:r w:rsidR="00F31940">
        <w:rPr>
          <w:rFonts w:cs="Arial"/>
        </w:rPr>
        <w:t xml:space="preserve"> </w:t>
      </w:r>
      <w:r w:rsidRPr="00F17BAE">
        <w:rPr>
          <w:rFonts w:cs="Arial"/>
        </w:rPr>
        <w:t>Tradition. It has been passed on from the time of the Apostles. The Magisterium takes from it all that it teaches as revealed truth.</w:t>
      </w:r>
    </w:p>
    <w:p w:rsidR="00FE192C" w:rsidRPr="00F17BAE" w:rsidRDefault="00FE192C" w:rsidP="00F17BAE">
      <w:pPr>
        <w:pStyle w:val="A-Text"/>
        <w:rPr>
          <w:rFonts w:cs="Arial"/>
        </w:rPr>
      </w:pPr>
    </w:p>
    <w:p w:rsidR="00CC6ABF" w:rsidRPr="00F17BAE" w:rsidRDefault="00015F38" w:rsidP="00F17BAE">
      <w:pPr>
        <w:pStyle w:val="A-Text"/>
        <w:rPr>
          <w:rFonts w:cs="Arial"/>
        </w:rPr>
      </w:pPr>
      <w:r w:rsidRPr="00F17BAE">
        <w:rPr>
          <w:rFonts w:cs="Arial"/>
          <w:b/>
        </w:rPr>
        <w:t>Divine Revelation:</w:t>
      </w:r>
      <w:r w:rsidRPr="00F17BAE">
        <w:rPr>
          <w:rFonts w:cs="Arial"/>
        </w:rPr>
        <w:t xml:space="preserve"> </w:t>
      </w:r>
      <w:r w:rsidR="00587EF9">
        <w:rPr>
          <w:rFonts w:cs="Arial"/>
        </w:rPr>
        <w:t xml:space="preserve"> </w:t>
      </w:r>
      <w:r w:rsidRPr="00F17BAE">
        <w:rPr>
          <w:rFonts w:cs="Arial"/>
        </w:rPr>
        <w:t>God’s self-communication through which he makes known the mystery of his divine plan. Divine Revelation is a gift accomplished by the Father, Son, and Holy Spirit through the words and deeds of salvation history. It is most fully realized in the Passion, death, Resurrection, and Ascension of Jesus Christ.</w:t>
      </w:r>
    </w:p>
    <w:p w:rsidR="00CC6ABF" w:rsidRPr="00F17BAE" w:rsidRDefault="00CC6ABF" w:rsidP="00F17BAE">
      <w:pPr>
        <w:pStyle w:val="A-Text"/>
        <w:rPr>
          <w:rFonts w:cs="Arial"/>
        </w:rPr>
      </w:pPr>
    </w:p>
    <w:p w:rsidR="00CC6ABF" w:rsidRPr="00F17BAE" w:rsidRDefault="00DA2045" w:rsidP="00F17BAE">
      <w:pPr>
        <w:pStyle w:val="A-Text"/>
        <w:rPr>
          <w:rFonts w:cs="Arial"/>
        </w:rPr>
      </w:pPr>
      <w:r w:rsidRPr="00F17BAE">
        <w:rPr>
          <w:rFonts w:cs="Arial"/>
          <w:b/>
        </w:rPr>
        <w:t>Eucharist, the</w:t>
      </w:r>
      <w:r w:rsidR="00015F38" w:rsidRPr="00F17BAE">
        <w:rPr>
          <w:rFonts w:cs="Arial"/>
          <w:b/>
        </w:rPr>
        <w:t>:</w:t>
      </w:r>
      <w:r w:rsidR="00CC6ABF" w:rsidRPr="00F17BAE">
        <w:rPr>
          <w:rFonts w:cs="Arial"/>
        </w:rPr>
        <w:t xml:space="preserve"> </w:t>
      </w:r>
      <w:r w:rsidR="00587EF9">
        <w:rPr>
          <w:rFonts w:cs="Arial"/>
        </w:rPr>
        <w:t xml:space="preserve"> </w:t>
      </w:r>
      <w:r w:rsidR="00CC6ABF" w:rsidRPr="00F17BAE">
        <w:rPr>
          <w:rFonts w:cs="Arial"/>
        </w:rPr>
        <w:t>The celebration of</w:t>
      </w:r>
      <w:r w:rsidR="00FE192C" w:rsidRPr="00F17BAE">
        <w:rPr>
          <w:rFonts w:cs="Arial"/>
        </w:rPr>
        <w:t xml:space="preserve"> </w:t>
      </w:r>
      <w:r w:rsidR="00CC6ABF" w:rsidRPr="00F17BAE">
        <w:rPr>
          <w:rFonts w:cs="Arial"/>
        </w:rPr>
        <w:t>the entire Mass. The</w:t>
      </w:r>
      <w:r w:rsidR="00FE192C" w:rsidRPr="00F17BAE">
        <w:rPr>
          <w:rFonts w:cs="Arial"/>
        </w:rPr>
        <w:t xml:space="preserve"> </w:t>
      </w:r>
      <w:r w:rsidR="00CC6ABF" w:rsidRPr="00F17BAE">
        <w:rPr>
          <w:rFonts w:cs="Arial"/>
        </w:rPr>
        <w:t>term sometimes refers</w:t>
      </w:r>
      <w:r w:rsidR="00FE192C" w:rsidRPr="00F17BAE">
        <w:rPr>
          <w:rFonts w:cs="Arial"/>
        </w:rPr>
        <w:t xml:space="preserve"> </w:t>
      </w:r>
      <w:r w:rsidR="00CC6ABF" w:rsidRPr="00F17BAE">
        <w:rPr>
          <w:rFonts w:cs="Arial"/>
        </w:rPr>
        <w:t>specifically to the</w:t>
      </w:r>
      <w:r w:rsidR="00FE192C" w:rsidRPr="00F17BAE">
        <w:rPr>
          <w:rFonts w:cs="Arial"/>
        </w:rPr>
        <w:t xml:space="preserve"> </w:t>
      </w:r>
      <w:r w:rsidR="00CC6ABF" w:rsidRPr="00F17BAE">
        <w:rPr>
          <w:rFonts w:cs="Arial"/>
        </w:rPr>
        <w:t>consecrated bread</w:t>
      </w:r>
      <w:r w:rsidR="00FE192C" w:rsidRPr="00F17BAE">
        <w:rPr>
          <w:rFonts w:cs="Arial"/>
        </w:rPr>
        <w:t xml:space="preserve"> </w:t>
      </w:r>
      <w:r w:rsidR="00CC6ABF" w:rsidRPr="00F17BAE">
        <w:rPr>
          <w:rFonts w:cs="Arial"/>
        </w:rPr>
        <w:t>and wine that have</w:t>
      </w:r>
      <w:r w:rsidR="00FE192C" w:rsidRPr="00F17BAE">
        <w:rPr>
          <w:rFonts w:cs="Arial"/>
        </w:rPr>
        <w:t xml:space="preserve"> </w:t>
      </w:r>
      <w:r w:rsidR="00CC6ABF" w:rsidRPr="00F17BAE">
        <w:rPr>
          <w:rFonts w:cs="Arial"/>
        </w:rPr>
        <w:t>become the Body and</w:t>
      </w:r>
      <w:r w:rsidR="00FE192C" w:rsidRPr="00F17BAE">
        <w:rPr>
          <w:rFonts w:cs="Arial"/>
        </w:rPr>
        <w:t xml:space="preserve"> </w:t>
      </w:r>
      <w:r w:rsidR="00CC6ABF" w:rsidRPr="00F17BAE">
        <w:rPr>
          <w:rFonts w:cs="Arial"/>
        </w:rPr>
        <w:t>Blood of Christ.</w:t>
      </w:r>
    </w:p>
    <w:p w:rsidR="00CC6ABF" w:rsidRPr="00F17BAE" w:rsidRDefault="00CC6ABF" w:rsidP="00F17BAE">
      <w:pPr>
        <w:pStyle w:val="A-Text"/>
        <w:rPr>
          <w:rFonts w:cs="Arial"/>
        </w:rPr>
      </w:pPr>
    </w:p>
    <w:p w:rsidR="00DA2045" w:rsidRPr="00F17BAE" w:rsidRDefault="00015F38" w:rsidP="00F17BAE">
      <w:pPr>
        <w:pStyle w:val="A-Text"/>
        <w:rPr>
          <w:rFonts w:cs="Arial"/>
        </w:rPr>
      </w:pPr>
      <w:r w:rsidRPr="00F17BAE">
        <w:rPr>
          <w:rFonts w:cs="Arial"/>
          <w:b/>
        </w:rPr>
        <w:t>Gentile:</w:t>
      </w:r>
      <w:r w:rsidRPr="00F17BAE">
        <w:rPr>
          <w:rFonts w:cs="Arial"/>
        </w:rPr>
        <w:t xml:space="preserve"> </w:t>
      </w:r>
      <w:r w:rsidR="00587EF9">
        <w:rPr>
          <w:rFonts w:cs="Arial"/>
        </w:rPr>
        <w:t xml:space="preserve"> </w:t>
      </w:r>
      <w:r w:rsidRPr="00F17BAE">
        <w:rPr>
          <w:rFonts w:cs="Arial"/>
        </w:rPr>
        <w:t>A non-Jewish person. In Scripture</w:t>
      </w:r>
      <w:r w:rsidR="006E0AA2">
        <w:rPr>
          <w:rFonts w:cs="Arial"/>
        </w:rPr>
        <w:t>,</w:t>
      </w:r>
      <w:r w:rsidRPr="00F17BAE">
        <w:rPr>
          <w:rFonts w:cs="Arial"/>
        </w:rPr>
        <w:t xml:space="preserve"> the Gentiles were those outside the covenant, those who did not know how to fulfill God’s will. Without this knowledge</w:t>
      </w:r>
      <w:r w:rsidR="00AA340A">
        <w:rPr>
          <w:rFonts w:cs="Arial"/>
        </w:rPr>
        <w:t>,</w:t>
      </w:r>
      <w:r w:rsidRPr="00F17BAE">
        <w:rPr>
          <w:rFonts w:cs="Arial"/>
        </w:rPr>
        <w:t xml:space="preserve"> they could not be in right relationship with God, and so were considered “unholy” or “unclean.” In the New Testament, Saint Paul and other evangelists reached out to the Gentiles, baptizing them into the family of God.</w:t>
      </w:r>
    </w:p>
    <w:p w:rsidR="00FE192C" w:rsidRPr="00F17BAE" w:rsidRDefault="00FE192C" w:rsidP="00F17BAE">
      <w:pPr>
        <w:pStyle w:val="A-Text"/>
        <w:rPr>
          <w:rFonts w:cs="Arial"/>
        </w:rPr>
      </w:pPr>
    </w:p>
    <w:p w:rsidR="00F31940" w:rsidRPr="00F17BAE" w:rsidRDefault="00F31940" w:rsidP="00F31940">
      <w:pPr>
        <w:pStyle w:val="A-Text"/>
        <w:rPr>
          <w:rFonts w:cs="Arial"/>
        </w:rPr>
      </w:pPr>
      <w:r w:rsidRPr="00F17BAE">
        <w:rPr>
          <w:rFonts w:cs="Arial"/>
          <w:b/>
        </w:rPr>
        <w:lastRenderedPageBreak/>
        <w:t>Gospels:</w:t>
      </w:r>
      <w:r w:rsidRPr="00F17BAE">
        <w:rPr>
          <w:rFonts w:cs="Arial"/>
        </w:rPr>
        <w:t xml:space="preserve"> </w:t>
      </w:r>
      <w:r>
        <w:rPr>
          <w:rFonts w:cs="Arial"/>
        </w:rPr>
        <w:t xml:space="preserve"> </w:t>
      </w:r>
      <w:r w:rsidRPr="00F17BAE">
        <w:rPr>
          <w:rFonts w:cs="Arial"/>
        </w:rPr>
        <w:t>Translated from a Greek word meaning “good news,” referring to the four books attributed to Matthew, Mark, Luke, and John, “the principal source for the life and teaching of the Incarnate Word”</w:t>
      </w:r>
      <w:r w:rsidRPr="00F17BAE">
        <w:rPr>
          <w:rFonts w:cs="Arial"/>
          <w:vertAlign w:val="superscript"/>
        </w:rPr>
        <w:t>1</w:t>
      </w:r>
      <w:r w:rsidRPr="00F17BAE">
        <w:rPr>
          <w:rFonts w:cs="Arial"/>
        </w:rPr>
        <w:t xml:space="preserve"> (</w:t>
      </w:r>
      <w:r w:rsidRPr="00F17BAE">
        <w:rPr>
          <w:rFonts w:cs="Arial"/>
          <w:i/>
          <w:iCs/>
        </w:rPr>
        <w:t xml:space="preserve">CCC, </w:t>
      </w:r>
      <w:r w:rsidRPr="00F17BAE">
        <w:rPr>
          <w:rFonts w:cs="Arial"/>
        </w:rPr>
        <w:t>125), Jesus Christ.</w:t>
      </w:r>
    </w:p>
    <w:p w:rsidR="00FE192C" w:rsidRPr="00F17BAE" w:rsidRDefault="00FE192C" w:rsidP="00F17BAE">
      <w:pPr>
        <w:pStyle w:val="A-Text"/>
        <w:rPr>
          <w:rFonts w:cs="Arial"/>
        </w:rPr>
      </w:pPr>
    </w:p>
    <w:p w:rsidR="00DA2045" w:rsidRPr="00F17BAE" w:rsidRDefault="00DA2045" w:rsidP="00F17BAE">
      <w:pPr>
        <w:pStyle w:val="A-Text"/>
        <w:rPr>
          <w:rFonts w:cs="Arial"/>
        </w:rPr>
      </w:pPr>
      <w:proofErr w:type="gramStart"/>
      <w:r w:rsidRPr="00F17BAE">
        <w:rPr>
          <w:rFonts w:cs="Arial"/>
          <w:b/>
        </w:rPr>
        <w:t>incarnate</w:t>
      </w:r>
      <w:proofErr w:type="gramEnd"/>
      <w:r w:rsidRPr="00F17BAE">
        <w:rPr>
          <w:rFonts w:cs="Arial"/>
          <w:b/>
        </w:rPr>
        <w:t>, Incarnation</w:t>
      </w:r>
      <w:r w:rsidR="00015F38" w:rsidRPr="00F17BAE">
        <w:rPr>
          <w:rFonts w:cs="Arial"/>
          <w:b/>
        </w:rPr>
        <w:t>:</w:t>
      </w:r>
      <w:r w:rsidR="00CC6ABF" w:rsidRPr="00F17BAE">
        <w:rPr>
          <w:rFonts w:cs="Arial"/>
        </w:rPr>
        <w:t xml:space="preserve"> </w:t>
      </w:r>
      <w:r w:rsidR="00587EF9">
        <w:rPr>
          <w:rFonts w:cs="Arial"/>
        </w:rPr>
        <w:t xml:space="preserve"> </w:t>
      </w:r>
      <w:r w:rsidR="00CC6ABF" w:rsidRPr="00F17BAE">
        <w:rPr>
          <w:rFonts w:cs="Arial"/>
        </w:rPr>
        <w:t>From the Latin</w:t>
      </w:r>
      <w:r w:rsidR="00AA340A">
        <w:rPr>
          <w:rFonts w:cs="Arial"/>
        </w:rPr>
        <w:t>,</w:t>
      </w:r>
      <w:r w:rsidR="00CC6ABF" w:rsidRPr="00F17BAE">
        <w:rPr>
          <w:rFonts w:cs="Arial"/>
        </w:rPr>
        <w:t xml:space="preserve"> meaning</w:t>
      </w:r>
      <w:r w:rsidR="00FE192C" w:rsidRPr="00F17BAE">
        <w:rPr>
          <w:rFonts w:cs="Arial"/>
        </w:rPr>
        <w:t xml:space="preserve"> </w:t>
      </w:r>
      <w:r w:rsidR="00CC6ABF" w:rsidRPr="00F17BAE">
        <w:rPr>
          <w:rFonts w:cs="Arial"/>
        </w:rPr>
        <w:t>“to become flesh,”</w:t>
      </w:r>
      <w:r w:rsidR="00FE192C" w:rsidRPr="00F17BAE">
        <w:rPr>
          <w:rFonts w:cs="Arial"/>
        </w:rPr>
        <w:t xml:space="preserve"> </w:t>
      </w:r>
      <w:r w:rsidR="00CC6ABF" w:rsidRPr="00F17BAE">
        <w:rPr>
          <w:rFonts w:cs="Arial"/>
        </w:rPr>
        <w:t>referring to the mystery</w:t>
      </w:r>
      <w:r w:rsidR="00FE192C" w:rsidRPr="00F17BAE">
        <w:rPr>
          <w:rFonts w:cs="Arial"/>
        </w:rPr>
        <w:t xml:space="preserve"> </w:t>
      </w:r>
      <w:r w:rsidR="00CC6ABF" w:rsidRPr="00F17BAE">
        <w:rPr>
          <w:rFonts w:cs="Arial"/>
        </w:rPr>
        <w:t>of Jesus Christ,</w:t>
      </w:r>
      <w:r w:rsidR="00FE192C" w:rsidRPr="00F17BAE">
        <w:rPr>
          <w:rFonts w:cs="Arial"/>
        </w:rPr>
        <w:t xml:space="preserve"> the </w:t>
      </w:r>
      <w:r w:rsidR="00CC6ABF" w:rsidRPr="00F17BAE">
        <w:rPr>
          <w:rFonts w:cs="Arial"/>
        </w:rPr>
        <w:t>Divine Son of God,</w:t>
      </w:r>
      <w:r w:rsidR="00FE192C" w:rsidRPr="00F17BAE">
        <w:rPr>
          <w:rFonts w:cs="Arial"/>
        </w:rPr>
        <w:t xml:space="preserve"> </w:t>
      </w:r>
      <w:r w:rsidR="00CC6ABF" w:rsidRPr="00F17BAE">
        <w:rPr>
          <w:rFonts w:cs="Arial"/>
        </w:rPr>
        <w:t>becoming man. In the</w:t>
      </w:r>
      <w:r w:rsidR="00FE192C" w:rsidRPr="00F17BAE">
        <w:rPr>
          <w:rFonts w:cs="Arial"/>
        </w:rPr>
        <w:t xml:space="preserve"> </w:t>
      </w:r>
      <w:r w:rsidR="00CC6ABF" w:rsidRPr="00F17BAE">
        <w:rPr>
          <w:rFonts w:cs="Arial"/>
        </w:rPr>
        <w:t>Incarnation, Jesus</w:t>
      </w:r>
      <w:r w:rsidR="00FE192C" w:rsidRPr="00F17BAE">
        <w:rPr>
          <w:rFonts w:cs="Arial"/>
        </w:rPr>
        <w:t xml:space="preserve"> </w:t>
      </w:r>
      <w:r w:rsidR="00CC6ABF" w:rsidRPr="00F17BAE">
        <w:rPr>
          <w:rFonts w:cs="Arial"/>
        </w:rPr>
        <w:t>Christ became truly</w:t>
      </w:r>
      <w:r w:rsidR="00FE192C" w:rsidRPr="00F17BAE">
        <w:rPr>
          <w:rFonts w:cs="Arial"/>
        </w:rPr>
        <w:t xml:space="preserve"> </w:t>
      </w:r>
      <w:r w:rsidR="00CC6ABF" w:rsidRPr="00F17BAE">
        <w:rPr>
          <w:rFonts w:cs="Arial"/>
        </w:rPr>
        <w:t>man while remaining</w:t>
      </w:r>
      <w:r w:rsidR="00FE192C" w:rsidRPr="00F17BAE">
        <w:rPr>
          <w:rFonts w:cs="Arial"/>
        </w:rPr>
        <w:t xml:space="preserve"> </w:t>
      </w:r>
      <w:r w:rsidR="00CC6ABF" w:rsidRPr="00F17BAE">
        <w:rPr>
          <w:rFonts w:cs="Arial"/>
        </w:rPr>
        <w:t>truly God.</w:t>
      </w:r>
    </w:p>
    <w:p w:rsidR="00FE192C" w:rsidRPr="00F17BAE" w:rsidRDefault="00FE192C" w:rsidP="00F17BAE">
      <w:pPr>
        <w:pStyle w:val="A-Text"/>
        <w:rPr>
          <w:rFonts w:cs="Arial"/>
        </w:rPr>
      </w:pPr>
    </w:p>
    <w:p w:rsidR="00DA2045" w:rsidRPr="00F17BAE" w:rsidRDefault="00015F38" w:rsidP="00F17BAE">
      <w:pPr>
        <w:pStyle w:val="A-Text"/>
        <w:rPr>
          <w:rFonts w:cs="Arial"/>
        </w:rPr>
      </w:pPr>
      <w:r w:rsidRPr="00F17BAE">
        <w:rPr>
          <w:rFonts w:cs="Arial"/>
          <w:b/>
          <w:i/>
        </w:rPr>
        <w:t>Lectionary</w:t>
      </w:r>
      <w:r w:rsidRPr="00587EF9">
        <w:rPr>
          <w:rFonts w:cs="Arial"/>
          <w:b/>
        </w:rPr>
        <w:t>:</w:t>
      </w:r>
      <w:r w:rsidR="00CC6ABF" w:rsidRPr="00587EF9">
        <w:rPr>
          <w:rFonts w:cs="Arial"/>
        </w:rPr>
        <w:t xml:space="preserve"> </w:t>
      </w:r>
      <w:r w:rsidR="00587EF9">
        <w:rPr>
          <w:rFonts w:cs="Arial"/>
        </w:rPr>
        <w:t xml:space="preserve"> </w:t>
      </w:r>
      <w:r w:rsidR="00CC6ABF" w:rsidRPr="00F17BAE">
        <w:rPr>
          <w:rFonts w:cs="Arial"/>
        </w:rPr>
        <w:t>The official liturgical</w:t>
      </w:r>
      <w:r w:rsidR="00FE192C" w:rsidRPr="00F17BAE">
        <w:rPr>
          <w:rFonts w:cs="Arial"/>
        </w:rPr>
        <w:t xml:space="preserve"> </w:t>
      </w:r>
      <w:r w:rsidR="00CC6ABF" w:rsidRPr="00F17BAE">
        <w:rPr>
          <w:rFonts w:cs="Arial"/>
        </w:rPr>
        <w:t>book containing</w:t>
      </w:r>
      <w:r w:rsidR="00FE192C" w:rsidRPr="00F17BAE">
        <w:rPr>
          <w:rFonts w:cs="Arial"/>
        </w:rPr>
        <w:t xml:space="preserve"> </w:t>
      </w:r>
      <w:r w:rsidR="00CC6ABF" w:rsidRPr="00F17BAE">
        <w:rPr>
          <w:rFonts w:cs="Arial"/>
        </w:rPr>
        <w:t>the readings of the</w:t>
      </w:r>
      <w:r w:rsidR="00FE192C" w:rsidRPr="00F17BAE">
        <w:rPr>
          <w:rFonts w:cs="Arial"/>
        </w:rPr>
        <w:t xml:space="preserve"> </w:t>
      </w:r>
      <w:r w:rsidR="00CC6ABF" w:rsidRPr="00F17BAE">
        <w:rPr>
          <w:rFonts w:cs="Arial"/>
        </w:rPr>
        <w:t>Mass, the Gospels, the</w:t>
      </w:r>
      <w:r w:rsidR="00FE192C" w:rsidRPr="00F17BAE">
        <w:rPr>
          <w:rFonts w:cs="Arial"/>
        </w:rPr>
        <w:t xml:space="preserve"> </w:t>
      </w:r>
      <w:r w:rsidR="00CC6ABF" w:rsidRPr="00F17BAE">
        <w:rPr>
          <w:rFonts w:cs="Arial"/>
        </w:rPr>
        <w:t>Responsorial Psalms,</w:t>
      </w:r>
      <w:r w:rsidR="00FE192C" w:rsidRPr="00F17BAE">
        <w:rPr>
          <w:rFonts w:cs="Arial"/>
        </w:rPr>
        <w:t xml:space="preserve"> </w:t>
      </w:r>
      <w:r w:rsidR="00CC6ABF" w:rsidRPr="00F17BAE">
        <w:rPr>
          <w:rFonts w:cs="Arial"/>
        </w:rPr>
        <w:t>and the Gospel Acclamations.</w:t>
      </w:r>
    </w:p>
    <w:p w:rsidR="00FE192C" w:rsidRPr="00F17BAE" w:rsidRDefault="00FE192C" w:rsidP="00F17BAE">
      <w:pPr>
        <w:pStyle w:val="A-Text"/>
        <w:rPr>
          <w:rFonts w:cs="Arial"/>
        </w:rPr>
      </w:pPr>
    </w:p>
    <w:p w:rsidR="00D21EF3" w:rsidRPr="00F17BAE" w:rsidRDefault="00DA2045" w:rsidP="00F17BAE">
      <w:pPr>
        <w:pStyle w:val="A-Text"/>
        <w:rPr>
          <w:rFonts w:cs="Arial"/>
        </w:rPr>
      </w:pPr>
      <w:proofErr w:type="gramStart"/>
      <w:r w:rsidRPr="00F17BAE">
        <w:rPr>
          <w:rFonts w:cs="Arial"/>
          <w:b/>
        </w:rPr>
        <w:t>liturgical</w:t>
      </w:r>
      <w:proofErr w:type="gramEnd"/>
      <w:r w:rsidRPr="00F17BAE">
        <w:rPr>
          <w:rFonts w:cs="Arial"/>
          <w:b/>
        </w:rPr>
        <w:t xml:space="preserve"> year</w:t>
      </w:r>
      <w:r w:rsidR="00015F38" w:rsidRPr="00F17BAE">
        <w:rPr>
          <w:rFonts w:cs="Arial"/>
          <w:b/>
        </w:rPr>
        <w:t>:</w:t>
      </w:r>
      <w:r w:rsidR="00587EF9">
        <w:rPr>
          <w:rFonts w:cs="Arial"/>
          <w:b/>
        </w:rPr>
        <w:t xml:space="preserve"> </w:t>
      </w:r>
      <w:r w:rsidR="00CC6ABF" w:rsidRPr="00F17BAE">
        <w:rPr>
          <w:rFonts w:cs="Arial"/>
        </w:rPr>
        <w:t xml:space="preserve"> The Church’s annual</w:t>
      </w:r>
      <w:r w:rsidR="00FE192C" w:rsidRPr="00F17BAE">
        <w:rPr>
          <w:rFonts w:cs="Arial"/>
        </w:rPr>
        <w:t xml:space="preserve"> </w:t>
      </w:r>
      <w:r w:rsidR="00CC6ABF" w:rsidRPr="00F17BAE">
        <w:rPr>
          <w:rFonts w:cs="Arial"/>
        </w:rPr>
        <w:t>cycle of religious</w:t>
      </w:r>
      <w:r w:rsidR="00FE192C" w:rsidRPr="00F17BAE">
        <w:rPr>
          <w:rFonts w:cs="Arial"/>
        </w:rPr>
        <w:t xml:space="preserve"> </w:t>
      </w:r>
      <w:r w:rsidR="00CC6ABF" w:rsidRPr="00F17BAE">
        <w:rPr>
          <w:rFonts w:cs="Arial"/>
        </w:rPr>
        <w:t>feasts and seasons</w:t>
      </w:r>
      <w:r w:rsidR="00FE192C" w:rsidRPr="00F17BAE">
        <w:rPr>
          <w:rFonts w:cs="Arial"/>
        </w:rPr>
        <w:t xml:space="preserve"> </w:t>
      </w:r>
      <w:r w:rsidR="00CC6ABF" w:rsidRPr="00F17BAE">
        <w:rPr>
          <w:rFonts w:cs="Arial"/>
        </w:rPr>
        <w:t>that celebrate the</w:t>
      </w:r>
      <w:r w:rsidR="00FE192C" w:rsidRPr="00F17BAE">
        <w:rPr>
          <w:rFonts w:cs="Arial"/>
        </w:rPr>
        <w:t xml:space="preserve"> </w:t>
      </w:r>
      <w:r w:rsidR="00CC6ABF" w:rsidRPr="00F17BAE">
        <w:rPr>
          <w:rFonts w:cs="Arial"/>
        </w:rPr>
        <w:t>events and mysteries</w:t>
      </w:r>
      <w:r w:rsidR="00FE192C" w:rsidRPr="00F17BAE">
        <w:rPr>
          <w:rFonts w:cs="Arial"/>
        </w:rPr>
        <w:t xml:space="preserve"> of </w:t>
      </w:r>
      <w:r w:rsidR="00CC6ABF" w:rsidRPr="00F17BAE">
        <w:rPr>
          <w:rFonts w:cs="Arial"/>
        </w:rPr>
        <w:t>Christ’s birth, life,</w:t>
      </w:r>
      <w:r w:rsidR="00FE192C" w:rsidRPr="00F17BAE">
        <w:rPr>
          <w:rFonts w:cs="Arial"/>
        </w:rPr>
        <w:t xml:space="preserve"> </w:t>
      </w:r>
      <w:r w:rsidR="00CC6ABF" w:rsidRPr="00F17BAE">
        <w:rPr>
          <w:rFonts w:cs="Arial"/>
        </w:rPr>
        <w:t>death, Resurrection,</w:t>
      </w:r>
      <w:r w:rsidR="00FE192C" w:rsidRPr="00F17BAE">
        <w:rPr>
          <w:rFonts w:cs="Arial"/>
        </w:rPr>
        <w:t xml:space="preserve"> </w:t>
      </w:r>
      <w:r w:rsidR="00CC6ABF" w:rsidRPr="00F17BAE">
        <w:rPr>
          <w:rFonts w:cs="Arial"/>
        </w:rPr>
        <w:t>and Ascension, and</w:t>
      </w:r>
      <w:r w:rsidR="00FE192C" w:rsidRPr="00F17BAE">
        <w:rPr>
          <w:rFonts w:cs="Arial"/>
        </w:rPr>
        <w:t xml:space="preserve"> </w:t>
      </w:r>
      <w:r w:rsidR="002B387B" w:rsidRPr="00F17BAE">
        <w:rPr>
          <w:rFonts w:cs="Arial"/>
        </w:rPr>
        <w:t xml:space="preserve">that </w:t>
      </w:r>
      <w:r w:rsidR="00CC6ABF" w:rsidRPr="00F17BAE">
        <w:rPr>
          <w:rFonts w:cs="Arial"/>
        </w:rPr>
        <w:t>form the context for</w:t>
      </w:r>
      <w:r w:rsidR="00FE192C" w:rsidRPr="00F17BAE">
        <w:rPr>
          <w:rFonts w:cs="Arial"/>
        </w:rPr>
        <w:t xml:space="preserve"> </w:t>
      </w:r>
      <w:r w:rsidR="00CC6ABF" w:rsidRPr="00F17BAE">
        <w:rPr>
          <w:rFonts w:cs="Arial"/>
        </w:rPr>
        <w:t>the Church’s worship.</w:t>
      </w:r>
    </w:p>
    <w:p w:rsidR="00D21EF3" w:rsidRPr="00F17BAE" w:rsidRDefault="00D21EF3" w:rsidP="00F17BAE">
      <w:pPr>
        <w:pStyle w:val="A-Text"/>
        <w:rPr>
          <w:rFonts w:cs="Arial"/>
        </w:rPr>
      </w:pPr>
    </w:p>
    <w:p w:rsidR="00B62F41" w:rsidRPr="00F17BAE" w:rsidRDefault="00DA2045" w:rsidP="00F17BAE">
      <w:pPr>
        <w:pStyle w:val="A-Text"/>
        <w:rPr>
          <w:rFonts w:cs="Arial"/>
        </w:rPr>
      </w:pPr>
      <w:r w:rsidRPr="00F17BAE">
        <w:rPr>
          <w:rFonts w:cs="Arial"/>
          <w:b/>
        </w:rPr>
        <w:t>Liturgy of the Hours</w:t>
      </w:r>
      <w:r w:rsidR="00FE192C" w:rsidRPr="00F17BAE">
        <w:rPr>
          <w:rFonts w:cs="Arial"/>
          <w:b/>
        </w:rPr>
        <w:t xml:space="preserve">: </w:t>
      </w:r>
      <w:r w:rsidR="00587EF9">
        <w:rPr>
          <w:rFonts w:cs="Arial"/>
          <w:b/>
        </w:rPr>
        <w:t xml:space="preserve"> </w:t>
      </w:r>
      <w:r w:rsidR="00FE192C" w:rsidRPr="00F17BAE">
        <w:rPr>
          <w:rFonts w:cs="Arial"/>
        </w:rPr>
        <w:t>Also known as the Divine Office, the official public, daily prayer of the Catholic Church. The Divine Office provides standard prayers, Scripture readings, and reflections at regular hours throughout the day.</w:t>
      </w:r>
    </w:p>
    <w:p w:rsidR="00FE192C" w:rsidRPr="00F17BAE" w:rsidRDefault="00FE192C" w:rsidP="00F17BAE">
      <w:pPr>
        <w:pStyle w:val="A-Text"/>
        <w:rPr>
          <w:rFonts w:cs="Arial"/>
        </w:rPr>
      </w:pPr>
    </w:p>
    <w:p w:rsidR="00DA2045" w:rsidRPr="00F17BAE" w:rsidRDefault="00015F38" w:rsidP="00F17BAE">
      <w:pPr>
        <w:pStyle w:val="A-Text"/>
        <w:rPr>
          <w:rFonts w:cs="Arial"/>
        </w:rPr>
      </w:pPr>
      <w:r w:rsidRPr="00F17BAE">
        <w:rPr>
          <w:rFonts w:cs="Arial"/>
          <w:b/>
        </w:rPr>
        <w:t>Magisterium:</w:t>
      </w:r>
      <w:r w:rsidRPr="00F17BAE">
        <w:rPr>
          <w:rFonts w:cs="Arial"/>
        </w:rPr>
        <w:t xml:space="preserve"> </w:t>
      </w:r>
      <w:r w:rsidR="00587EF9">
        <w:rPr>
          <w:rFonts w:cs="Arial"/>
        </w:rPr>
        <w:t xml:space="preserve"> </w:t>
      </w:r>
      <w:r w:rsidRPr="00F17BAE">
        <w:rPr>
          <w:rFonts w:cs="Arial"/>
        </w:rPr>
        <w:t>The Church’s living teaching office, which consists of all bishops, in communion with the Pope.</w:t>
      </w:r>
    </w:p>
    <w:p w:rsidR="00FE192C" w:rsidRPr="00F17BAE" w:rsidRDefault="00FE192C" w:rsidP="00F17BAE">
      <w:pPr>
        <w:pStyle w:val="A-Text"/>
        <w:rPr>
          <w:rFonts w:cs="Arial"/>
        </w:rPr>
      </w:pPr>
    </w:p>
    <w:p w:rsidR="00FE192C" w:rsidRPr="00F17BAE" w:rsidRDefault="00DA2045" w:rsidP="00F17BAE">
      <w:pPr>
        <w:pStyle w:val="A-Text"/>
        <w:rPr>
          <w:rFonts w:cs="Arial"/>
        </w:rPr>
      </w:pPr>
      <w:proofErr w:type="gramStart"/>
      <w:r w:rsidRPr="00F17BAE">
        <w:rPr>
          <w:rFonts w:cs="Arial"/>
          <w:b/>
        </w:rPr>
        <w:t>synoptic</w:t>
      </w:r>
      <w:proofErr w:type="gramEnd"/>
      <w:r w:rsidRPr="00F17BAE">
        <w:rPr>
          <w:rFonts w:cs="Arial"/>
          <w:b/>
        </w:rPr>
        <w:t xml:space="preserve"> Gospels</w:t>
      </w:r>
      <w:r w:rsidR="00015F38" w:rsidRPr="00F17BAE">
        <w:rPr>
          <w:rFonts w:cs="Arial"/>
          <w:b/>
        </w:rPr>
        <w:t>:</w:t>
      </w:r>
      <w:r w:rsidR="00CC6ABF" w:rsidRPr="00F17BAE">
        <w:rPr>
          <w:rFonts w:cs="Arial"/>
        </w:rPr>
        <w:t xml:space="preserve"> </w:t>
      </w:r>
      <w:r w:rsidR="00587EF9">
        <w:rPr>
          <w:rFonts w:cs="Arial"/>
        </w:rPr>
        <w:t xml:space="preserve"> </w:t>
      </w:r>
      <w:r w:rsidR="00CC6ABF" w:rsidRPr="00F17BAE">
        <w:rPr>
          <w:rFonts w:cs="Arial"/>
        </w:rPr>
        <w:t>From the Greek for</w:t>
      </w:r>
      <w:r w:rsidR="00FE192C" w:rsidRPr="00F17BAE">
        <w:rPr>
          <w:rFonts w:cs="Arial"/>
        </w:rPr>
        <w:t xml:space="preserve"> </w:t>
      </w:r>
      <w:r w:rsidR="00CC6ABF" w:rsidRPr="00F17BAE">
        <w:rPr>
          <w:rFonts w:cs="Arial"/>
        </w:rPr>
        <w:t>“seeing the whole</w:t>
      </w:r>
      <w:r w:rsidR="00FE192C" w:rsidRPr="00F17BAE">
        <w:rPr>
          <w:rFonts w:cs="Arial"/>
        </w:rPr>
        <w:t xml:space="preserve"> </w:t>
      </w:r>
      <w:r w:rsidR="00CC6ABF" w:rsidRPr="00F17BAE">
        <w:rPr>
          <w:rFonts w:cs="Arial"/>
        </w:rPr>
        <w:t>together,” the name</w:t>
      </w:r>
      <w:r w:rsidR="00FE192C" w:rsidRPr="00F17BAE">
        <w:rPr>
          <w:rFonts w:cs="Arial"/>
        </w:rPr>
        <w:t xml:space="preserve"> </w:t>
      </w:r>
      <w:r w:rsidR="00CC6ABF" w:rsidRPr="00F17BAE">
        <w:rPr>
          <w:rFonts w:cs="Arial"/>
        </w:rPr>
        <w:t>given to the Gospels</w:t>
      </w:r>
      <w:r w:rsidR="00FE192C" w:rsidRPr="00F17BAE">
        <w:rPr>
          <w:rFonts w:cs="Arial"/>
        </w:rPr>
        <w:t xml:space="preserve"> of Matthew, Mark, </w:t>
      </w:r>
      <w:r w:rsidR="00CC6ABF" w:rsidRPr="00F17BAE">
        <w:rPr>
          <w:rFonts w:cs="Arial"/>
        </w:rPr>
        <w:t>and</w:t>
      </w:r>
      <w:r w:rsidR="00FE192C" w:rsidRPr="00F17BAE">
        <w:rPr>
          <w:rFonts w:cs="Arial"/>
        </w:rPr>
        <w:t xml:space="preserve"> </w:t>
      </w:r>
      <w:r w:rsidR="00F0698A">
        <w:rPr>
          <w:rFonts w:cs="Arial"/>
        </w:rPr>
        <w:t>Luke</w:t>
      </w:r>
      <w:r w:rsidR="00CC6ABF" w:rsidRPr="00F17BAE">
        <w:rPr>
          <w:rFonts w:cs="Arial"/>
        </w:rPr>
        <w:t xml:space="preserve"> because they</w:t>
      </w:r>
      <w:r w:rsidR="00FE192C" w:rsidRPr="00F17BAE">
        <w:rPr>
          <w:rFonts w:cs="Arial"/>
        </w:rPr>
        <w:t xml:space="preserve"> </w:t>
      </w:r>
      <w:r w:rsidR="00CC6ABF" w:rsidRPr="00F17BAE">
        <w:rPr>
          <w:rFonts w:cs="Arial"/>
        </w:rPr>
        <w:t>are similar in style and</w:t>
      </w:r>
      <w:r w:rsidR="00FE192C" w:rsidRPr="00F17BAE">
        <w:rPr>
          <w:rFonts w:cs="Arial"/>
        </w:rPr>
        <w:t xml:space="preserve"> </w:t>
      </w:r>
      <w:r w:rsidR="00CC6ABF" w:rsidRPr="00F17BAE">
        <w:rPr>
          <w:rFonts w:cs="Arial"/>
        </w:rPr>
        <w:t>content.</w:t>
      </w:r>
    </w:p>
    <w:p w:rsidR="00F0698A" w:rsidRDefault="00F0698A" w:rsidP="00F0698A">
      <w:pPr>
        <w:pStyle w:val="A-Text"/>
        <w:rPr>
          <w:rFonts w:cs="Arial"/>
          <w:b/>
        </w:rPr>
      </w:pPr>
    </w:p>
    <w:p w:rsidR="00F0698A" w:rsidRPr="00F17BAE" w:rsidRDefault="00F0698A" w:rsidP="00F0698A">
      <w:pPr>
        <w:pStyle w:val="A-Text"/>
        <w:rPr>
          <w:rFonts w:cs="Arial"/>
        </w:rPr>
      </w:pPr>
      <w:r w:rsidRPr="00F17BAE">
        <w:rPr>
          <w:rFonts w:cs="Arial"/>
          <w:b/>
        </w:rPr>
        <w:t xml:space="preserve">Tradition: </w:t>
      </w:r>
      <w:r>
        <w:rPr>
          <w:rFonts w:cs="Arial"/>
          <w:b/>
        </w:rPr>
        <w:t xml:space="preserve"> </w:t>
      </w:r>
      <w:r w:rsidRPr="00F17BAE">
        <w:rPr>
          <w:rFonts w:cs="Arial"/>
        </w:rPr>
        <w:t xml:space="preserve">From the Latin </w:t>
      </w:r>
      <w:proofErr w:type="spellStart"/>
      <w:r w:rsidRPr="00F17BAE">
        <w:rPr>
          <w:rFonts w:cs="Arial"/>
          <w:i/>
          <w:iCs/>
        </w:rPr>
        <w:t>tradere</w:t>
      </w:r>
      <w:proofErr w:type="spellEnd"/>
      <w:r w:rsidRPr="00F17BAE">
        <w:rPr>
          <w:rFonts w:cs="Arial"/>
          <w:i/>
          <w:iCs/>
        </w:rPr>
        <w:t xml:space="preserve">, </w:t>
      </w:r>
      <w:r w:rsidRPr="00F17BAE">
        <w:rPr>
          <w:rFonts w:cs="Arial"/>
        </w:rPr>
        <w:t>meaning “to hand</w:t>
      </w:r>
      <w:r w:rsidRPr="00F17BAE">
        <w:rPr>
          <w:rFonts w:cs="Arial"/>
          <w:i/>
          <w:iCs/>
        </w:rPr>
        <w:t xml:space="preserve"> </w:t>
      </w:r>
      <w:r>
        <w:rPr>
          <w:rFonts w:cs="Arial"/>
        </w:rPr>
        <w:t>on,</w:t>
      </w:r>
      <w:proofErr w:type="gramStart"/>
      <w:r>
        <w:rPr>
          <w:rFonts w:cs="Arial"/>
        </w:rPr>
        <w:t>”</w:t>
      </w:r>
      <w:r w:rsidR="00353D50">
        <w:rPr>
          <w:rFonts w:cs="Arial"/>
        </w:rPr>
        <w:t xml:space="preserve"> </w:t>
      </w:r>
      <w:r>
        <w:rPr>
          <w:rFonts w:cs="Arial"/>
        </w:rPr>
        <w:t>referring</w:t>
      </w:r>
      <w:proofErr w:type="gramEnd"/>
      <w:r w:rsidRPr="00F17BAE">
        <w:rPr>
          <w:rFonts w:cs="Arial"/>
        </w:rPr>
        <w:t xml:space="preserve"> to the</w:t>
      </w:r>
      <w:r w:rsidRPr="00F17BAE">
        <w:rPr>
          <w:rFonts w:cs="Arial"/>
          <w:i/>
          <w:iCs/>
        </w:rPr>
        <w:t xml:space="preserve"> </w:t>
      </w:r>
      <w:r w:rsidRPr="00F17BAE">
        <w:rPr>
          <w:rFonts w:cs="Arial"/>
        </w:rPr>
        <w:t>process of passing on</w:t>
      </w:r>
      <w:r w:rsidRPr="00F17BAE">
        <w:rPr>
          <w:rFonts w:cs="Arial"/>
          <w:i/>
          <w:iCs/>
        </w:rPr>
        <w:t xml:space="preserve"> </w:t>
      </w:r>
      <w:r w:rsidRPr="00F17BAE">
        <w:rPr>
          <w:rFonts w:cs="Arial"/>
        </w:rPr>
        <w:t>the Gospel message.</w:t>
      </w:r>
      <w:r w:rsidRPr="00F17BAE">
        <w:rPr>
          <w:rFonts w:cs="Arial"/>
          <w:i/>
          <w:iCs/>
        </w:rPr>
        <w:t xml:space="preserve"> </w:t>
      </w:r>
      <w:r>
        <w:rPr>
          <w:rFonts w:cs="Arial"/>
        </w:rPr>
        <w:t>Tradition, which</w:t>
      </w:r>
      <w:r w:rsidRPr="00F17BAE">
        <w:rPr>
          <w:rFonts w:cs="Arial"/>
        </w:rPr>
        <w:t xml:space="preserve"> began</w:t>
      </w:r>
      <w:r w:rsidRPr="00F17BAE">
        <w:rPr>
          <w:rFonts w:cs="Arial"/>
          <w:i/>
          <w:iCs/>
        </w:rPr>
        <w:t xml:space="preserve"> </w:t>
      </w:r>
      <w:r w:rsidRPr="00F17BAE">
        <w:rPr>
          <w:rFonts w:cs="Arial"/>
        </w:rPr>
        <w:t>with the oral communication</w:t>
      </w:r>
      <w:r w:rsidRPr="00F17BAE">
        <w:rPr>
          <w:rFonts w:cs="Arial"/>
          <w:i/>
          <w:iCs/>
        </w:rPr>
        <w:t xml:space="preserve"> </w:t>
      </w:r>
      <w:r w:rsidRPr="00F17BAE">
        <w:rPr>
          <w:rFonts w:cs="Arial"/>
        </w:rPr>
        <w:t>of the Gospel</w:t>
      </w:r>
      <w:r w:rsidRPr="00F17BAE">
        <w:rPr>
          <w:rFonts w:cs="Arial"/>
          <w:i/>
          <w:iCs/>
        </w:rPr>
        <w:t xml:space="preserve"> </w:t>
      </w:r>
      <w:r w:rsidRPr="00F17BAE">
        <w:rPr>
          <w:rFonts w:cs="Arial"/>
        </w:rPr>
        <w:t>by the Apostles, was</w:t>
      </w:r>
      <w:r w:rsidRPr="00F17BAE">
        <w:rPr>
          <w:rFonts w:cs="Arial"/>
          <w:i/>
          <w:iCs/>
        </w:rPr>
        <w:t xml:space="preserve"> </w:t>
      </w:r>
      <w:r w:rsidRPr="00F17BAE">
        <w:rPr>
          <w:rFonts w:cs="Arial"/>
        </w:rPr>
        <w:t xml:space="preserve">written down in Scripture, </w:t>
      </w:r>
      <w:r>
        <w:rPr>
          <w:rFonts w:cs="Arial"/>
        </w:rPr>
        <w:t xml:space="preserve">is handed down and lived out in the life of the Church, </w:t>
      </w:r>
      <w:r w:rsidRPr="00F17BAE">
        <w:rPr>
          <w:rFonts w:cs="Arial"/>
        </w:rPr>
        <w:t>and is interpreted by</w:t>
      </w:r>
      <w:r w:rsidRPr="00F17BAE">
        <w:rPr>
          <w:rFonts w:cs="Arial"/>
          <w:i/>
          <w:iCs/>
        </w:rPr>
        <w:t xml:space="preserve"> </w:t>
      </w:r>
      <w:r w:rsidRPr="00F17BAE">
        <w:rPr>
          <w:rFonts w:cs="Arial"/>
        </w:rPr>
        <w:t>the Magisterium under</w:t>
      </w:r>
      <w:r w:rsidRPr="00F17BAE">
        <w:rPr>
          <w:rFonts w:cs="Arial"/>
          <w:i/>
          <w:iCs/>
        </w:rPr>
        <w:t xml:space="preserve"> </w:t>
      </w:r>
      <w:r w:rsidRPr="00F17BAE">
        <w:rPr>
          <w:rFonts w:cs="Arial"/>
        </w:rPr>
        <w:t>the guidance of the</w:t>
      </w:r>
      <w:r w:rsidRPr="00F17BAE">
        <w:rPr>
          <w:rFonts w:cs="Arial"/>
          <w:i/>
          <w:iCs/>
        </w:rPr>
        <w:t xml:space="preserve"> </w:t>
      </w:r>
      <w:r w:rsidRPr="00F17BAE">
        <w:rPr>
          <w:rFonts w:cs="Arial"/>
        </w:rPr>
        <w:t>Holy Spirit.</w:t>
      </w:r>
    </w:p>
    <w:p w:rsidR="00FE192C" w:rsidRPr="00F17BAE" w:rsidRDefault="00FE192C" w:rsidP="00F17BAE">
      <w:pPr>
        <w:pStyle w:val="A-Text"/>
        <w:rPr>
          <w:rFonts w:cs="Arial"/>
          <w:b/>
          <w:bCs/>
        </w:rPr>
      </w:pPr>
    </w:p>
    <w:p w:rsidR="00FE192C" w:rsidRPr="00F17BAE" w:rsidRDefault="00FE192C" w:rsidP="00F17BAE">
      <w:pPr>
        <w:pStyle w:val="A-Text"/>
        <w:rPr>
          <w:rFonts w:cs="Arial"/>
          <w:szCs w:val="20"/>
        </w:rPr>
      </w:pPr>
      <w:r w:rsidRPr="00F17BAE">
        <w:rPr>
          <w:rFonts w:cs="Arial"/>
          <w:b/>
          <w:szCs w:val="20"/>
        </w:rPr>
        <w:t>Vatican Council II:</w:t>
      </w:r>
      <w:r w:rsidRPr="00F17BAE">
        <w:rPr>
          <w:rFonts w:cs="Arial"/>
          <w:szCs w:val="20"/>
        </w:rPr>
        <w:t xml:space="preserve"> </w:t>
      </w:r>
      <w:r w:rsidR="00587EF9">
        <w:rPr>
          <w:rFonts w:cs="Arial"/>
          <w:szCs w:val="20"/>
        </w:rPr>
        <w:t xml:space="preserve"> </w:t>
      </w:r>
      <w:r w:rsidRPr="00F17BAE">
        <w:rPr>
          <w:rFonts w:cs="Arial"/>
          <w:szCs w:val="20"/>
        </w:rPr>
        <w:t>The Ecumenical or general Council of the Roman Catholic Church that Pope John XXIII (1958–1963) convened in 1962 and that continued under Pope Paul VI (1963–1978) until 1965.</w:t>
      </w:r>
    </w:p>
    <w:p w:rsidR="00FE192C" w:rsidRPr="00F17BAE" w:rsidRDefault="00FE192C" w:rsidP="00F17BAE">
      <w:pPr>
        <w:pStyle w:val="A-Text"/>
        <w:rPr>
          <w:rFonts w:cs="Arial"/>
        </w:rPr>
      </w:pPr>
    </w:p>
    <w:p w:rsidR="00224A29" w:rsidRPr="00F17BAE" w:rsidRDefault="00DA2045" w:rsidP="00F17BAE">
      <w:pPr>
        <w:pStyle w:val="A-Text"/>
        <w:rPr>
          <w:rFonts w:cs="Arial"/>
        </w:rPr>
      </w:pPr>
      <w:r w:rsidRPr="00F17BAE">
        <w:rPr>
          <w:rFonts w:cs="Arial"/>
          <w:b/>
        </w:rPr>
        <w:t>Word of God</w:t>
      </w:r>
      <w:r w:rsidR="00CC6ABF" w:rsidRPr="00F17BAE">
        <w:rPr>
          <w:rFonts w:cs="Arial"/>
          <w:b/>
        </w:rPr>
        <w:t>:</w:t>
      </w:r>
      <w:r w:rsidR="00CC6ABF" w:rsidRPr="00F17BAE">
        <w:rPr>
          <w:rFonts w:cs="Arial"/>
        </w:rPr>
        <w:t xml:space="preserve"> </w:t>
      </w:r>
      <w:r w:rsidR="00587EF9">
        <w:rPr>
          <w:rFonts w:cs="Arial"/>
        </w:rPr>
        <w:t xml:space="preserve"> </w:t>
      </w:r>
      <w:r w:rsidR="00CC6ABF" w:rsidRPr="00F17BAE">
        <w:rPr>
          <w:rFonts w:cs="Arial"/>
        </w:rPr>
        <w:t>The entire deposit of</w:t>
      </w:r>
      <w:r w:rsidR="00FE192C" w:rsidRPr="00F17BAE">
        <w:rPr>
          <w:rFonts w:cs="Arial"/>
        </w:rPr>
        <w:t xml:space="preserve"> </w:t>
      </w:r>
      <w:r w:rsidR="00CC6ABF" w:rsidRPr="00F17BAE">
        <w:rPr>
          <w:rFonts w:cs="Arial"/>
        </w:rPr>
        <w:t>truth revealed</w:t>
      </w:r>
      <w:r w:rsidR="00FE192C" w:rsidRPr="00F17BAE">
        <w:rPr>
          <w:rFonts w:cs="Arial"/>
        </w:rPr>
        <w:t xml:space="preserve"> </w:t>
      </w:r>
      <w:r w:rsidR="009A3F0F">
        <w:rPr>
          <w:rFonts w:cs="Arial"/>
        </w:rPr>
        <w:t xml:space="preserve">by God </w:t>
      </w:r>
      <w:r w:rsidR="00CC6ABF" w:rsidRPr="00F17BAE">
        <w:rPr>
          <w:rFonts w:cs="Arial"/>
        </w:rPr>
        <w:t>throughout history</w:t>
      </w:r>
      <w:r w:rsidR="009A3F0F">
        <w:rPr>
          <w:rFonts w:cs="Arial"/>
        </w:rPr>
        <w:t xml:space="preserve"> and transmitted through Scripture and Tradition, under the guidance of the Holy Spirit. Through all the words of Sacred Scripture, God speaks of the Word, Jesus Christ, the fullness of Revelation and the Eternal </w:t>
      </w:r>
      <w:r w:rsidR="00CC6ABF" w:rsidRPr="00F17BAE">
        <w:rPr>
          <w:rFonts w:cs="Arial"/>
        </w:rPr>
        <w:t>Son of</w:t>
      </w:r>
      <w:r w:rsidR="00FE192C" w:rsidRPr="00F17BAE">
        <w:rPr>
          <w:rFonts w:cs="Arial"/>
        </w:rPr>
        <w:t xml:space="preserve"> God</w:t>
      </w:r>
      <w:r w:rsidR="009A3F0F">
        <w:rPr>
          <w:rFonts w:cs="Arial"/>
        </w:rPr>
        <w:t>.</w:t>
      </w:r>
      <w:r w:rsidR="009A3F0F" w:rsidRPr="00F17BAE">
        <w:rPr>
          <w:rFonts w:cs="Arial"/>
        </w:rPr>
        <w:t xml:space="preserve"> </w:t>
      </w:r>
      <w:r w:rsidR="009A3F0F">
        <w:rPr>
          <w:rFonts w:cs="Arial"/>
        </w:rPr>
        <w:t xml:space="preserve">Jesus Christ became man (the Word incarnate) for the sake of our salvation. </w:t>
      </w:r>
    </w:p>
    <w:p w:rsidR="00587EF9" w:rsidRDefault="00587EF9" w:rsidP="009456E7">
      <w:pPr>
        <w:pStyle w:val="text"/>
        <w:rPr>
          <w:rFonts w:ascii="Arial" w:eastAsiaTheme="minorHAnsi" w:hAnsi="Arial" w:cs="Arial"/>
          <w:b/>
          <w:color w:val="auto"/>
          <w:sz w:val="20"/>
        </w:rPr>
      </w:pPr>
    </w:p>
    <w:p w:rsidR="00CC7161" w:rsidRPr="00F17BAE" w:rsidRDefault="00587EF9" w:rsidP="00267860">
      <w:pPr>
        <w:pStyle w:val="text"/>
        <w:spacing w:line="360" w:lineRule="auto"/>
        <w:rPr>
          <w:rFonts w:ascii="Arial" w:eastAsiaTheme="minorHAnsi" w:hAnsi="Arial" w:cs="Arial"/>
          <w:b/>
          <w:color w:val="auto"/>
          <w:sz w:val="20"/>
        </w:rPr>
      </w:pPr>
      <w:r>
        <w:rPr>
          <w:rFonts w:ascii="Arial" w:eastAsiaTheme="minorHAnsi" w:hAnsi="Arial" w:cs="Arial"/>
          <w:b/>
          <w:color w:val="auto"/>
          <w:sz w:val="20"/>
        </w:rPr>
        <w:t>Endnote</w:t>
      </w:r>
      <w:r w:rsidR="00015F38" w:rsidRPr="00F17BAE">
        <w:rPr>
          <w:rFonts w:ascii="Arial" w:eastAsiaTheme="minorHAnsi" w:hAnsi="Arial" w:cs="Arial"/>
          <w:b/>
          <w:color w:val="auto"/>
          <w:sz w:val="20"/>
        </w:rPr>
        <w:t xml:space="preserve"> Cited in </w:t>
      </w:r>
      <w:r>
        <w:rPr>
          <w:rFonts w:ascii="Arial" w:eastAsiaTheme="minorHAnsi" w:hAnsi="Arial" w:cs="Arial"/>
          <w:b/>
          <w:color w:val="auto"/>
          <w:sz w:val="20"/>
        </w:rPr>
        <w:t>a Quotation</w:t>
      </w:r>
      <w:r w:rsidR="00015F38" w:rsidRPr="00F17BAE">
        <w:rPr>
          <w:rFonts w:ascii="Arial" w:eastAsiaTheme="minorHAnsi" w:hAnsi="Arial" w:cs="Arial"/>
          <w:b/>
          <w:color w:val="auto"/>
          <w:sz w:val="20"/>
        </w:rPr>
        <w:t xml:space="preserve"> from the </w:t>
      </w:r>
      <w:r w:rsidR="00015F38" w:rsidRPr="00F17BAE">
        <w:rPr>
          <w:rFonts w:ascii="Arial" w:eastAsiaTheme="minorHAnsi" w:hAnsi="Arial" w:cs="Arial"/>
          <w:b/>
          <w:i/>
          <w:color w:val="auto"/>
          <w:sz w:val="20"/>
        </w:rPr>
        <w:t>Catechism of the Catholic Church,</w:t>
      </w:r>
      <w:r w:rsidR="00015F38" w:rsidRPr="00F17BAE">
        <w:rPr>
          <w:rFonts w:ascii="Arial" w:eastAsiaTheme="minorHAnsi" w:hAnsi="Arial" w:cs="Arial"/>
          <w:b/>
          <w:color w:val="auto"/>
          <w:sz w:val="20"/>
        </w:rPr>
        <w:t xml:space="preserve"> Second Edition</w:t>
      </w:r>
    </w:p>
    <w:p w:rsidR="003D6284" w:rsidRDefault="003D6284" w:rsidP="00267860">
      <w:pPr>
        <w:pStyle w:val="text"/>
        <w:spacing w:line="360" w:lineRule="auto"/>
        <w:rPr>
          <w:rFonts w:ascii="Arial" w:eastAsiaTheme="minorHAnsi" w:hAnsi="Arial" w:cs="Arial"/>
          <w:color w:val="auto"/>
          <w:sz w:val="20"/>
        </w:rPr>
      </w:pPr>
      <w:r w:rsidRPr="00F17BAE">
        <w:rPr>
          <w:rFonts w:ascii="Arial" w:eastAsiaTheme="minorHAnsi" w:hAnsi="Arial" w:cs="Arial"/>
          <w:color w:val="auto"/>
          <w:sz w:val="20"/>
        </w:rPr>
        <w:t>1.</w:t>
      </w:r>
      <w:r w:rsidR="00587EF9">
        <w:rPr>
          <w:rFonts w:ascii="Arial" w:eastAsiaTheme="minorHAnsi" w:hAnsi="Arial" w:cs="Arial"/>
          <w:color w:val="auto"/>
          <w:sz w:val="20"/>
        </w:rPr>
        <w:t xml:space="preserve"> </w:t>
      </w:r>
      <w:r w:rsidRPr="00F17BAE">
        <w:rPr>
          <w:rFonts w:ascii="Arial" w:eastAsiaTheme="minorHAnsi" w:hAnsi="Arial" w:cs="Arial"/>
          <w:color w:val="auto"/>
          <w:sz w:val="20"/>
        </w:rPr>
        <w:t xml:space="preserve"> </w:t>
      </w:r>
      <w:r w:rsidR="00015F38" w:rsidRPr="00F17BAE">
        <w:rPr>
          <w:rFonts w:ascii="Arial" w:eastAsiaTheme="minorHAnsi" w:hAnsi="Arial" w:cs="Arial"/>
          <w:i/>
          <w:color w:val="auto"/>
          <w:sz w:val="20"/>
        </w:rPr>
        <w:t>Dei Verbum</w:t>
      </w:r>
      <w:r w:rsidRPr="00F17BAE">
        <w:rPr>
          <w:rFonts w:ascii="Arial" w:eastAsiaTheme="minorHAnsi" w:hAnsi="Arial" w:cs="Arial"/>
          <w:color w:val="auto"/>
          <w:sz w:val="20"/>
        </w:rPr>
        <w:t xml:space="preserve"> 18</w:t>
      </w:r>
      <w:r w:rsidR="00F3563E">
        <w:rPr>
          <w:rFonts w:ascii="Arial" w:eastAsiaTheme="minorHAnsi" w:hAnsi="Arial" w:cs="Arial"/>
          <w:color w:val="auto"/>
          <w:sz w:val="20"/>
        </w:rPr>
        <w:t>.</w:t>
      </w:r>
      <w:bookmarkStart w:id="0" w:name="Editing"/>
      <w:bookmarkEnd w:id="0"/>
    </w:p>
    <w:p w:rsidR="00267860" w:rsidRDefault="00267860" w:rsidP="00267860">
      <w:pPr>
        <w:pStyle w:val="text"/>
        <w:spacing w:line="360" w:lineRule="auto"/>
        <w:rPr>
          <w:rFonts w:ascii="Arial" w:eastAsiaTheme="minorHAnsi" w:hAnsi="Arial" w:cs="Arial"/>
          <w:color w:val="auto"/>
          <w:sz w:val="20"/>
        </w:rPr>
      </w:pPr>
    </w:p>
    <w:p w:rsidR="00D03B83" w:rsidRPr="00D03B83" w:rsidRDefault="00D03B83" w:rsidP="00D03B83">
      <w:pPr>
        <w:autoSpaceDE w:val="0"/>
        <w:autoSpaceDN w:val="0"/>
        <w:adjustRightInd w:val="0"/>
        <w:rPr>
          <w:rFonts w:ascii="HelveticaLTStd-Obl" w:eastAsiaTheme="minorHAnsi" w:hAnsi="HelveticaLTStd-Obl" w:cs="HelveticaLTStd-Obl"/>
          <w:i/>
          <w:iCs/>
          <w:sz w:val="18"/>
          <w:szCs w:val="18"/>
        </w:rPr>
      </w:pPr>
      <w:r w:rsidRPr="00D03B83">
        <w:rPr>
          <w:rFonts w:ascii="Arial" w:eastAsiaTheme="minorHAnsi" w:hAnsi="Arial" w:cs="Arial"/>
          <w:sz w:val="18"/>
          <w:szCs w:val="18"/>
        </w:rPr>
        <w:t xml:space="preserve">The quotation on this handout </w:t>
      </w:r>
      <w:r w:rsidR="00353D50">
        <w:rPr>
          <w:rFonts w:ascii="Arial" w:eastAsiaTheme="minorHAnsi" w:hAnsi="Arial" w:cs="Arial"/>
          <w:sz w:val="18"/>
          <w:szCs w:val="18"/>
        </w:rPr>
        <w:t xml:space="preserve">labeled </w:t>
      </w:r>
      <w:r w:rsidR="00353D50">
        <w:rPr>
          <w:rFonts w:ascii="Arial" w:eastAsiaTheme="minorHAnsi" w:hAnsi="Arial" w:cs="Arial"/>
          <w:i/>
          <w:sz w:val="18"/>
          <w:szCs w:val="18"/>
        </w:rPr>
        <w:t xml:space="preserve">CCC </w:t>
      </w:r>
      <w:r w:rsidRPr="00D03B83">
        <w:rPr>
          <w:rFonts w:ascii="Arial" w:eastAsiaTheme="minorHAnsi" w:hAnsi="Arial" w:cs="Arial"/>
          <w:sz w:val="18"/>
          <w:szCs w:val="18"/>
        </w:rPr>
        <w:t xml:space="preserve">is from </w:t>
      </w:r>
      <w:r w:rsidRPr="00D03B83">
        <w:rPr>
          <w:rFonts w:ascii="HelveticaLTStd-Roman" w:eastAsiaTheme="minorHAnsi" w:hAnsi="HelveticaLTStd-Roman" w:cs="HelveticaLTStd-Roman"/>
          <w:sz w:val="18"/>
          <w:szCs w:val="18"/>
        </w:rPr>
        <w:t xml:space="preserve">the English translation of the </w:t>
      </w:r>
      <w:r w:rsidRPr="00D03B83">
        <w:rPr>
          <w:rFonts w:ascii="HelveticaLTStd-Obl" w:eastAsiaTheme="minorHAnsi" w:hAnsi="HelveticaLTStd-Obl" w:cs="HelveticaLTStd-Obl"/>
          <w:i/>
          <w:iCs/>
          <w:sz w:val="18"/>
          <w:szCs w:val="18"/>
        </w:rPr>
        <w:t xml:space="preserve">Catechism of the Catholic Church </w:t>
      </w:r>
      <w:r w:rsidRPr="00D03B83">
        <w:rPr>
          <w:rFonts w:ascii="HelveticaLTStd-Roman" w:eastAsiaTheme="minorHAnsi" w:hAnsi="HelveticaLTStd-Roman" w:cs="HelveticaLTStd-Roman"/>
          <w:sz w:val="18"/>
          <w:szCs w:val="18"/>
        </w:rPr>
        <w:t>for use in the United States of America, second</w:t>
      </w:r>
      <w:r w:rsidRPr="00D03B83">
        <w:rPr>
          <w:rFonts w:ascii="HelveticaLTStd-Obl" w:eastAsiaTheme="minorHAnsi" w:hAnsi="HelveticaLTStd-Obl" w:cs="HelveticaLTStd-Obl"/>
          <w:i/>
          <w:iCs/>
          <w:sz w:val="18"/>
          <w:szCs w:val="18"/>
        </w:rPr>
        <w:t xml:space="preserve"> </w:t>
      </w:r>
      <w:r w:rsidRPr="00D03B83">
        <w:rPr>
          <w:rFonts w:ascii="HelveticaLTStd-Roman" w:eastAsiaTheme="minorHAnsi" w:hAnsi="HelveticaLTStd-Roman" w:cs="HelveticaLTStd-Roman"/>
          <w:sz w:val="18"/>
          <w:szCs w:val="18"/>
        </w:rPr>
        <w:t>editio</w:t>
      </w:r>
      <w:bookmarkStart w:id="1" w:name="_GoBack"/>
      <w:bookmarkEnd w:id="1"/>
      <w:r w:rsidRPr="00D03B83">
        <w:rPr>
          <w:rFonts w:ascii="HelveticaLTStd-Roman" w:eastAsiaTheme="minorHAnsi" w:hAnsi="HelveticaLTStd-Roman" w:cs="HelveticaLTStd-Roman"/>
          <w:sz w:val="18"/>
          <w:szCs w:val="18"/>
        </w:rPr>
        <w:t xml:space="preserve">, number 125. </w:t>
      </w:r>
      <w:proofErr w:type="gramStart"/>
      <w:r w:rsidRPr="00D03B83">
        <w:rPr>
          <w:rFonts w:ascii="HelveticaLTStd-Roman" w:eastAsiaTheme="minorHAnsi" w:hAnsi="HelveticaLTStd-Roman" w:cs="HelveticaLTStd-Roman"/>
          <w:sz w:val="18"/>
          <w:szCs w:val="18"/>
        </w:rPr>
        <w:t>Copyright © 1994 by the United States</w:t>
      </w:r>
      <w:r w:rsidRPr="00D03B83">
        <w:rPr>
          <w:rFonts w:ascii="HelveticaLTStd-Obl" w:eastAsiaTheme="minorHAnsi" w:hAnsi="HelveticaLTStd-Obl" w:cs="HelveticaLTStd-Obl"/>
          <w:i/>
          <w:iCs/>
          <w:sz w:val="18"/>
          <w:szCs w:val="18"/>
        </w:rPr>
        <w:t xml:space="preserve"> </w:t>
      </w:r>
      <w:r w:rsidRPr="00D03B83">
        <w:rPr>
          <w:rFonts w:ascii="HelveticaLTStd-Roman" w:eastAsiaTheme="minorHAnsi" w:hAnsi="HelveticaLTStd-Roman" w:cs="HelveticaLTStd-Roman"/>
          <w:sz w:val="18"/>
          <w:szCs w:val="18"/>
        </w:rPr>
        <w:t>Catholic Conference, Inc.—</w:t>
      </w:r>
      <w:proofErr w:type="spellStart"/>
      <w:r w:rsidRPr="00D03B83">
        <w:rPr>
          <w:rFonts w:ascii="HelveticaLTStd-Roman" w:eastAsiaTheme="minorHAnsi" w:hAnsi="HelveticaLTStd-Roman" w:cs="HelveticaLTStd-Roman"/>
          <w:sz w:val="18"/>
          <w:szCs w:val="18"/>
        </w:rPr>
        <w:t>Libreria</w:t>
      </w:r>
      <w:proofErr w:type="spellEnd"/>
      <w:r w:rsidRPr="00D03B83">
        <w:rPr>
          <w:rFonts w:ascii="HelveticaLTStd-Roman" w:eastAsiaTheme="minorHAnsi" w:hAnsi="HelveticaLTStd-Roman" w:cs="HelveticaLTStd-Roman"/>
          <w:sz w:val="18"/>
          <w:szCs w:val="18"/>
        </w:rPr>
        <w:t xml:space="preserve"> </w:t>
      </w:r>
      <w:proofErr w:type="spellStart"/>
      <w:r w:rsidRPr="00D03B83">
        <w:rPr>
          <w:rFonts w:ascii="HelveticaLTStd-Roman" w:eastAsiaTheme="minorHAnsi" w:hAnsi="HelveticaLTStd-Roman" w:cs="HelveticaLTStd-Roman"/>
          <w:sz w:val="18"/>
          <w:szCs w:val="18"/>
        </w:rPr>
        <w:t>Editrice</w:t>
      </w:r>
      <w:proofErr w:type="spellEnd"/>
      <w:r w:rsidRPr="00D03B83">
        <w:rPr>
          <w:rFonts w:ascii="HelveticaLTStd-Roman" w:eastAsiaTheme="minorHAnsi" w:hAnsi="HelveticaLTStd-Roman" w:cs="HelveticaLTStd-Roman"/>
          <w:sz w:val="18"/>
          <w:szCs w:val="18"/>
        </w:rPr>
        <w:t xml:space="preserve"> </w:t>
      </w:r>
      <w:proofErr w:type="spellStart"/>
      <w:r w:rsidRPr="00D03B83">
        <w:rPr>
          <w:rFonts w:ascii="HelveticaLTStd-Roman" w:eastAsiaTheme="minorHAnsi" w:hAnsi="HelveticaLTStd-Roman" w:cs="HelveticaLTStd-Roman"/>
          <w:sz w:val="18"/>
          <w:szCs w:val="18"/>
        </w:rPr>
        <w:t>Vaticana</w:t>
      </w:r>
      <w:proofErr w:type="spellEnd"/>
      <w:r w:rsidRPr="00D03B83">
        <w:rPr>
          <w:rFonts w:ascii="HelveticaLTStd-Roman" w:eastAsiaTheme="minorHAnsi" w:hAnsi="HelveticaLTStd-Roman" w:cs="HelveticaLTStd-Roman"/>
          <w:sz w:val="18"/>
          <w:szCs w:val="18"/>
        </w:rPr>
        <w:t xml:space="preserve"> (LEV).</w:t>
      </w:r>
      <w:proofErr w:type="gramEnd"/>
      <w:r w:rsidRPr="00D03B83">
        <w:rPr>
          <w:rFonts w:ascii="HelveticaLTStd-Roman" w:eastAsiaTheme="minorHAnsi" w:hAnsi="HelveticaLTStd-Roman" w:cs="HelveticaLTStd-Roman"/>
          <w:sz w:val="18"/>
          <w:szCs w:val="18"/>
        </w:rPr>
        <w:t xml:space="preserve"> English translation of the</w:t>
      </w:r>
      <w:r w:rsidRPr="00D03B83">
        <w:rPr>
          <w:rFonts w:ascii="HelveticaLTStd-Obl" w:eastAsiaTheme="minorHAnsi" w:hAnsi="HelveticaLTStd-Obl" w:cs="HelveticaLTStd-Obl"/>
          <w:i/>
          <w:iCs/>
          <w:sz w:val="18"/>
          <w:szCs w:val="18"/>
        </w:rPr>
        <w:t xml:space="preserve"> Catechism of the Catholic Church: Modifications from the </w:t>
      </w:r>
      <w:proofErr w:type="spellStart"/>
      <w:r w:rsidRPr="00D03B83">
        <w:rPr>
          <w:rFonts w:ascii="HelveticaLTStd-Obl" w:eastAsiaTheme="minorHAnsi" w:hAnsi="HelveticaLTStd-Obl" w:cs="HelveticaLTStd-Obl"/>
          <w:i/>
          <w:iCs/>
          <w:sz w:val="18"/>
          <w:szCs w:val="18"/>
        </w:rPr>
        <w:t>Editio</w:t>
      </w:r>
      <w:proofErr w:type="spellEnd"/>
      <w:r w:rsidRPr="00D03B83">
        <w:rPr>
          <w:rFonts w:ascii="HelveticaLTStd-Obl" w:eastAsiaTheme="minorHAnsi" w:hAnsi="HelveticaLTStd-Obl" w:cs="HelveticaLTStd-Obl"/>
          <w:i/>
          <w:iCs/>
          <w:sz w:val="18"/>
          <w:szCs w:val="18"/>
        </w:rPr>
        <w:t xml:space="preserve"> </w:t>
      </w:r>
      <w:proofErr w:type="spellStart"/>
      <w:r w:rsidRPr="00D03B83">
        <w:rPr>
          <w:rFonts w:ascii="HelveticaLTStd-Obl" w:eastAsiaTheme="minorHAnsi" w:hAnsi="HelveticaLTStd-Obl" w:cs="HelveticaLTStd-Obl"/>
          <w:i/>
          <w:iCs/>
          <w:sz w:val="18"/>
          <w:szCs w:val="18"/>
        </w:rPr>
        <w:t>Typica</w:t>
      </w:r>
      <w:proofErr w:type="spellEnd"/>
      <w:r w:rsidRPr="00D03B83">
        <w:rPr>
          <w:rFonts w:ascii="HelveticaLTStd-Obl" w:eastAsiaTheme="minorHAnsi" w:hAnsi="HelveticaLTStd-Obl" w:cs="HelveticaLTStd-Obl"/>
          <w:i/>
          <w:iCs/>
          <w:sz w:val="18"/>
          <w:szCs w:val="18"/>
        </w:rPr>
        <w:t xml:space="preserve"> </w:t>
      </w:r>
      <w:r w:rsidRPr="00D03B83">
        <w:rPr>
          <w:rFonts w:ascii="HelveticaLTStd-Roman" w:eastAsiaTheme="minorHAnsi" w:hAnsi="HelveticaLTStd-Roman" w:cs="HelveticaLTStd-Roman"/>
          <w:sz w:val="18"/>
          <w:szCs w:val="18"/>
        </w:rPr>
        <w:t>copyright © 1997 by the United States Catholic Conference, Inc.—LEV.</w:t>
      </w:r>
    </w:p>
    <w:sectPr w:rsidR="00D03B83" w:rsidRPr="00D03B83"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2F1" w:rsidRDefault="001352F1" w:rsidP="004D0079">
      <w:r>
        <w:separator/>
      </w:r>
    </w:p>
    <w:p w:rsidR="001352F1" w:rsidRDefault="001352F1"/>
  </w:endnote>
  <w:endnote w:type="continuationSeparator" w:id="0">
    <w:p w:rsidR="001352F1" w:rsidRDefault="001352F1" w:rsidP="004D0079">
      <w:r>
        <w:continuationSeparator/>
      </w:r>
    </w:p>
    <w:p w:rsidR="001352F1" w:rsidRDefault="00135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ヒラギノ角ゴ Pro W3">
    <w:altName w:val="Times New Roman"/>
    <w:charset w:val="00"/>
    <w:family w:val="roman"/>
    <w:pitch w:val="default"/>
  </w:font>
  <w:font w:name="HelveticaLTStd-Obl">
    <w:panose1 w:val="00000000000000000000"/>
    <w:charset w:val="00"/>
    <w:family w:val="swiss"/>
    <w:notTrueType/>
    <w:pitch w:val="default"/>
    <w:sig w:usb0="00000003" w:usb1="00000000" w:usb2="00000000" w:usb3="00000000" w:csb0="00000001" w:csb1="00000000"/>
  </w:font>
  <w:font w:name="HelveticaLTStd-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227" w:rsidRDefault="000E3227">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227" w:rsidRPr="00F82D2A" w:rsidRDefault="001352F1"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0E3227" w:rsidRDefault="000E322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0E3227" w:rsidRPr="000318AE" w:rsidRDefault="000E322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A171C8">
                  <w:rPr>
                    <w:rFonts w:ascii="Arial" w:hAnsi="Arial" w:cs="Arial"/>
                    <w:color w:val="000000"/>
                    <w:sz w:val="18"/>
                    <w:szCs w:val="18"/>
                  </w:rPr>
                  <w:t>TX002196</w:t>
                </w:r>
              </w:p>
              <w:p w:rsidR="000E3227" w:rsidRPr="000318AE" w:rsidRDefault="000E3227" w:rsidP="000318AE">
                <w:pPr>
                  <w:rPr>
                    <w:szCs w:val="21"/>
                  </w:rPr>
                </w:pPr>
              </w:p>
            </w:txbxContent>
          </v:textbox>
        </v:shape>
      </w:pict>
    </w:r>
    <w:r w:rsidR="000E322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227" w:rsidRDefault="001352F1">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0E3227" w:rsidRDefault="000E322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0E3227" w:rsidRPr="000318AE" w:rsidRDefault="000E322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w:t>
                </w:r>
                <w:r w:rsidRPr="00A171C8">
                  <w:rPr>
                    <w:rFonts w:ascii="Arial" w:hAnsi="Arial" w:cs="Arial"/>
                    <w:color w:val="000000" w:themeColor="text1"/>
                    <w:sz w:val="18"/>
                    <w:szCs w:val="18"/>
                  </w:rPr>
                  <w:t>TX002196</w:t>
                </w:r>
              </w:p>
              <w:p w:rsidR="000E3227" w:rsidRPr="000E1ADA" w:rsidRDefault="000E3227" w:rsidP="000318AE">
                <w:pPr>
                  <w:tabs>
                    <w:tab w:val="left" w:pos="5610"/>
                  </w:tabs>
                  <w:rPr>
                    <w:sz w:val="18"/>
                    <w:szCs w:val="18"/>
                  </w:rPr>
                </w:pPr>
              </w:p>
            </w:txbxContent>
          </v:textbox>
        </v:shape>
      </w:pict>
    </w:r>
    <w:r w:rsidR="000E322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2F1" w:rsidRDefault="001352F1" w:rsidP="004D0079">
      <w:r>
        <w:separator/>
      </w:r>
    </w:p>
    <w:p w:rsidR="001352F1" w:rsidRDefault="001352F1"/>
  </w:footnote>
  <w:footnote w:type="continuationSeparator" w:id="0">
    <w:p w:rsidR="001352F1" w:rsidRDefault="001352F1" w:rsidP="004D0079">
      <w:r>
        <w:continuationSeparator/>
      </w:r>
    </w:p>
    <w:p w:rsidR="001352F1" w:rsidRDefault="001352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227" w:rsidRDefault="000E3227"/>
  <w:p w:rsidR="000E3227" w:rsidRDefault="000E322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227" w:rsidRDefault="000E3227" w:rsidP="00DC08C5">
    <w:pPr>
      <w:pStyle w:val="A-Header-articletitlepage2"/>
    </w:pPr>
    <w:r w:rsidRPr="0045000C">
      <w:t>Vocabulary for Unit 1</w:t>
    </w:r>
    <w:r>
      <w:tab/>
    </w:r>
    <w:r w:rsidRPr="00F82D2A">
      <w:t xml:space="preserve">Page | </w:t>
    </w:r>
    <w:r w:rsidR="004A5980">
      <w:fldChar w:fldCharType="begin"/>
    </w:r>
    <w:r w:rsidR="004A5980">
      <w:instrText xml:space="preserve"> PAGE   \* MERGEFORMAT </w:instrText>
    </w:r>
    <w:r w:rsidR="004A5980">
      <w:fldChar w:fldCharType="separate"/>
    </w:r>
    <w:r w:rsidR="00353D50">
      <w:rPr>
        <w:noProof/>
      </w:rPr>
      <w:t>2</w:t>
    </w:r>
    <w:r w:rsidR="004A5980">
      <w:rPr>
        <w:noProof/>
      </w:rPr>
      <w:fldChar w:fldCharType="end"/>
    </w:r>
  </w:p>
  <w:p w:rsidR="000E3227" w:rsidRDefault="000E3227"/>
  <w:p w:rsidR="000E3227" w:rsidRDefault="000E322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227" w:rsidRPr="00224A29" w:rsidRDefault="000E3227" w:rsidP="00224A29">
    <w:pPr>
      <w:pStyle w:val="A-Header-coursetitlesubtitlepage1"/>
    </w:pPr>
    <w:r>
      <w:t>The New Testament: The Good News of Jesus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9151611"/>
    <w:multiLevelType w:val="hybridMultilevel"/>
    <w:tmpl w:val="764A5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A9A56BE"/>
    <w:multiLevelType w:val="multilevel"/>
    <w:tmpl w:val="E05CA9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6"/>
  </w:num>
  <w:num w:numId="2">
    <w:abstractNumId w:val="7"/>
  </w:num>
  <w:num w:numId="3">
    <w:abstractNumId w:val="10"/>
  </w:num>
  <w:num w:numId="4">
    <w:abstractNumId w:val="11"/>
  </w:num>
  <w:num w:numId="5">
    <w:abstractNumId w:val="14"/>
  </w:num>
  <w:num w:numId="6">
    <w:abstractNumId w:val="0"/>
  </w:num>
  <w:num w:numId="7">
    <w:abstractNumId w:val="17"/>
  </w:num>
  <w:num w:numId="8">
    <w:abstractNumId w:val="4"/>
  </w:num>
  <w:num w:numId="9">
    <w:abstractNumId w:val="18"/>
  </w:num>
  <w:num w:numId="10">
    <w:abstractNumId w:val="8"/>
  </w:num>
  <w:num w:numId="11">
    <w:abstractNumId w:val="6"/>
  </w:num>
  <w:num w:numId="12">
    <w:abstractNumId w:val="15"/>
  </w:num>
  <w:num w:numId="13">
    <w:abstractNumId w:val="1"/>
  </w:num>
  <w:num w:numId="14">
    <w:abstractNumId w:val="5"/>
  </w:num>
  <w:num w:numId="15">
    <w:abstractNumId w:val="2"/>
  </w:num>
  <w:num w:numId="16">
    <w:abstractNumId w:val="3"/>
  </w:num>
  <w:num w:numId="17">
    <w:abstractNumId w:val="13"/>
  </w:num>
  <w:num w:numId="18">
    <w:abstractNumId w:val="9"/>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5F38"/>
    <w:rsid w:val="000174A3"/>
    <w:rsid w:val="0002055A"/>
    <w:rsid w:val="000262AD"/>
    <w:rsid w:val="00026B17"/>
    <w:rsid w:val="000318AE"/>
    <w:rsid w:val="00056DA9"/>
    <w:rsid w:val="00084EB9"/>
    <w:rsid w:val="00093CB0"/>
    <w:rsid w:val="000A391A"/>
    <w:rsid w:val="000B4E68"/>
    <w:rsid w:val="000C5F25"/>
    <w:rsid w:val="000D5ED9"/>
    <w:rsid w:val="000E1ADA"/>
    <w:rsid w:val="000E3227"/>
    <w:rsid w:val="000E564B"/>
    <w:rsid w:val="000F6CCE"/>
    <w:rsid w:val="00103E1C"/>
    <w:rsid w:val="00122197"/>
    <w:rsid w:val="001309E6"/>
    <w:rsid w:val="00130AE1"/>
    <w:rsid w:val="0013271B"/>
    <w:rsid w:val="001334C6"/>
    <w:rsid w:val="00134FFA"/>
    <w:rsid w:val="001352F1"/>
    <w:rsid w:val="00152401"/>
    <w:rsid w:val="00164A05"/>
    <w:rsid w:val="001747F9"/>
    <w:rsid w:val="00175D31"/>
    <w:rsid w:val="001764BC"/>
    <w:rsid w:val="001812DF"/>
    <w:rsid w:val="0019539C"/>
    <w:rsid w:val="001A69EC"/>
    <w:rsid w:val="001B3767"/>
    <w:rsid w:val="001B4972"/>
    <w:rsid w:val="001B6938"/>
    <w:rsid w:val="001C0A8C"/>
    <w:rsid w:val="001C0EF4"/>
    <w:rsid w:val="001E64A9"/>
    <w:rsid w:val="001E79E6"/>
    <w:rsid w:val="001F322F"/>
    <w:rsid w:val="001F7384"/>
    <w:rsid w:val="0020352D"/>
    <w:rsid w:val="0020638E"/>
    <w:rsid w:val="00224A29"/>
    <w:rsid w:val="00225B1E"/>
    <w:rsid w:val="00231C40"/>
    <w:rsid w:val="00236F06"/>
    <w:rsid w:val="002462B2"/>
    <w:rsid w:val="00254E02"/>
    <w:rsid w:val="00261080"/>
    <w:rsid w:val="00265087"/>
    <w:rsid w:val="00267860"/>
    <w:rsid w:val="002724DB"/>
    <w:rsid w:val="00272AE8"/>
    <w:rsid w:val="00284A63"/>
    <w:rsid w:val="00292C4F"/>
    <w:rsid w:val="002A4E6A"/>
    <w:rsid w:val="002B387B"/>
    <w:rsid w:val="002C0D1A"/>
    <w:rsid w:val="002C16EE"/>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53D50"/>
    <w:rsid w:val="0037014E"/>
    <w:rsid w:val="003739CB"/>
    <w:rsid w:val="0038139E"/>
    <w:rsid w:val="00386DE3"/>
    <w:rsid w:val="003B0E7A"/>
    <w:rsid w:val="003D333A"/>
    <w:rsid w:val="003D381C"/>
    <w:rsid w:val="003D6284"/>
    <w:rsid w:val="003E24F6"/>
    <w:rsid w:val="003F5CF4"/>
    <w:rsid w:val="00405DC9"/>
    <w:rsid w:val="00405F6D"/>
    <w:rsid w:val="00414D05"/>
    <w:rsid w:val="00416A83"/>
    <w:rsid w:val="00423B78"/>
    <w:rsid w:val="004311A3"/>
    <w:rsid w:val="00445A6D"/>
    <w:rsid w:val="0045000C"/>
    <w:rsid w:val="00454A1D"/>
    <w:rsid w:val="00460918"/>
    <w:rsid w:val="00462D96"/>
    <w:rsid w:val="00475571"/>
    <w:rsid w:val="004869A9"/>
    <w:rsid w:val="00491FD8"/>
    <w:rsid w:val="004A3116"/>
    <w:rsid w:val="004A5980"/>
    <w:rsid w:val="004A7DE2"/>
    <w:rsid w:val="004C5561"/>
    <w:rsid w:val="004D0079"/>
    <w:rsid w:val="004D74F6"/>
    <w:rsid w:val="004D7A2E"/>
    <w:rsid w:val="004E5DFC"/>
    <w:rsid w:val="00500FAD"/>
    <w:rsid w:val="0050251D"/>
    <w:rsid w:val="00512FE3"/>
    <w:rsid w:val="00545244"/>
    <w:rsid w:val="00555CB8"/>
    <w:rsid w:val="00555EA6"/>
    <w:rsid w:val="00573268"/>
    <w:rsid w:val="00575C53"/>
    <w:rsid w:val="0058460F"/>
    <w:rsid w:val="00587EF9"/>
    <w:rsid w:val="005A2A29"/>
    <w:rsid w:val="005A4359"/>
    <w:rsid w:val="005A6944"/>
    <w:rsid w:val="005B2A14"/>
    <w:rsid w:val="005E0C08"/>
    <w:rsid w:val="005F599B"/>
    <w:rsid w:val="005F782C"/>
    <w:rsid w:val="0060248C"/>
    <w:rsid w:val="006067CC"/>
    <w:rsid w:val="00614B48"/>
    <w:rsid w:val="00623829"/>
    <w:rsid w:val="006246E8"/>
    <w:rsid w:val="00624A61"/>
    <w:rsid w:val="006328D4"/>
    <w:rsid w:val="00645A10"/>
    <w:rsid w:val="006515F4"/>
    <w:rsid w:val="00652A68"/>
    <w:rsid w:val="00656241"/>
    <w:rsid w:val="006609CF"/>
    <w:rsid w:val="00664276"/>
    <w:rsid w:val="00670AE9"/>
    <w:rsid w:val="0069306F"/>
    <w:rsid w:val="006A5B02"/>
    <w:rsid w:val="006B0929"/>
    <w:rsid w:val="006B3F4F"/>
    <w:rsid w:val="006C1F80"/>
    <w:rsid w:val="006C2FB1"/>
    <w:rsid w:val="006C6A0D"/>
    <w:rsid w:val="006C6F41"/>
    <w:rsid w:val="006D6EE7"/>
    <w:rsid w:val="006E0AA2"/>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64E4A"/>
    <w:rsid w:val="00883D20"/>
    <w:rsid w:val="008A5FEE"/>
    <w:rsid w:val="008B14A0"/>
    <w:rsid w:val="008C2FC3"/>
    <w:rsid w:val="008C6F58"/>
    <w:rsid w:val="008D10BC"/>
    <w:rsid w:val="008E07D8"/>
    <w:rsid w:val="008E7064"/>
    <w:rsid w:val="008F12F7"/>
    <w:rsid w:val="008F22A0"/>
    <w:rsid w:val="008F58B2"/>
    <w:rsid w:val="009064EC"/>
    <w:rsid w:val="00933E81"/>
    <w:rsid w:val="009456E7"/>
    <w:rsid w:val="00945A73"/>
    <w:rsid w:val="00954E90"/>
    <w:rsid w:val="009563C5"/>
    <w:rsid w:val="00961289"/>
    <w:rsid w:val="00972002"/>
    <w:rsid w:val="00997818"/>
    <w:rsid w:val="009A3F0F"/>
    <w:rsid w:val="009D36BA"/>
    <w:rsid w:val="009E00C3"/>
    <w:rsid w:val="009E15E5"/>
    <w:rsid w:val="009F2BD3"/>
    <w:rsid w:val="00A00D1F"/>
    <w:rsid w:val="00A072A2"/>
    <w:rsid w:val="00A13B86"/>
    <w:rsid w:val="00A171C8"/>
    <w:rsid w:val="00A227F9"/>
    <w:rsid w:val="00A234BF"/>
    <w:rsid w:val="00A3356F"/>
    <w:rsid w:val="00A45EE1"/>
    <w:rsid w:val="00A51E67"/>
    <w:rsid w:val="00A552FD"/>
    <w:rsid w:val="00A55A67"/>
    <w:rsid w:val="00A55D18"/>
    <w:rsid w:val="00A60740"/>
    <w:rsid w:val="00A63150"/>
    <w:rsid w:val="00A70CF3"/>
    <w:rsid w:val="00A732DC"/>
    <w:rsid w:val="00A82B01"/>
    <w:rsid w:val="00A8313D"/>
    <w:rsid w:val="00A8460E"/>
    <w:rsid w:val="00A84DF8"/>
    <w:rsid w:val="00A86550"/>
    <w:rsid w:val="00A931FF"/>
    <w:rsid w:val="00AA340A"/>
    <w:rsid w:val="00AA7F49"/>
    <w:rsid w:val="00AB7193"/>
    <w:rsid w:val="00AD6F0C"/>
    <w:rsid w:val="00AD7A51"/>
    <w:rsid w:val="00AE7296"/>
    <w:rsid w:val="00AF2A78"/>
    <w:rsid w:val="00AF4B1B"/>
    <w:rsid w:val="00AF64D0"/>
    <w:rsid w:val="00B11A16"/>
    <w:rsid w:val="00B11C59"/>
    <w:rsid w:val="00B1337E"/>
    <w:rsid w:val="00B15B28"/>
    <w:rsid w:val="00B27F68"/>
    <w:rsid w:val="00B47B42"/>
    <w:rsid w:val="00B51054"/>
    <w:rsid w:val="00B52F10"/>
    <w:rsid w:val="00B55908"/>
    <w:rsid w:val="00B572B7"/>
    <w:rsid w:val="00B62F41"/>
    <w:rsid w:val="00B72A37"/>
    <w:rsid w:val="00B738D1"/>
    <w:rsid w:val="00BA32E8"/>
    <w:rsid w:val="00BC1E13"/>
    <w:rsid w:val="00BC4453"/>
    <w:rsid w:val="00BC71B6"/>
    <w:rsid w:val="00BD06B0"/>
    <w:rsid w:val="00BE1C44"/>
    <w:rsid w:val="00BE3E0E"/>
    <w:rsid w:val="00BF5E6B"/>
    <w:rsid w:val="00C01E2D"/>
    <w:rsid w:val="00C07507"/>
    <w:rsid w:val="00C11F94"/>
    <w:rsid w:val="00C13310"/>
    <w:rsid w:val="00C3410A"/>
    <w:rsid w:val="00C3609F"/>
    <w:rsid w:val="00C4361D"/>
    <w:rsid w:val="00C50BCE"/>
    <w:rsid w:val="00C50EED"/>
    <w:rsid w:val="00C6161A"/>
    <w:rsid w:val="00C760F8"/>
    <w:rsid w:val="00C76C12"/>
    <w:rsid w:val="00C91156"/>
    <w:rsid w:val="00C94EE8"/>
    <w:rsid w:val="00CC176C"/>
    <w:rsid w:val="00CC5843"/>
    <w:rsid w:val="00CC6ABF"/>
    <w:rsid w:val="00CC7161"/>
    <w:rsid w:val="00CD1CBE"/>
    <w:rsid w:val="00CD1FEA"/>
    <w:rsid w:val="00CD2136"/>
    <w:rsid w:val="00D02316"/>
    <w:rsid w:val="00D03B83"/>
    <w:rsid w:val="00D04A29"/>
    <w:rsid w:val="00D105EA"/>
    <w:rsid w:val="00D14D22"/>
    <w:rsid w:val="00D21482"/>
    <w:rsid w:val="00D21EF3"/>
    <w:rsid w:val="00D30CD9"/>
    <w:rsid w:val="00D33298"/>
    <w:rsid w:val="00D45298"/>
    <w:rsid w:val="00D57D5E"/>
    <w:rsid w:val="00D60FD7"/>
    <w:rsid w:val="00D64EB1"/>
    <w:rsid w:val="00D80DBD"/>
    <w:rsid w:val="00D82358"/>
    <w:rsid w:val="00D83EE1"/>
    <w:rsid w:val="00D974A5"/>
    <w:rsid w:val="00DA2045"/>
    <w:rsid w:val="00DB4EA7"/>
    <w:rsid w:val="00DC08C5"/>
    <w:rsid w:val="00DD28A2"/>
    <w:rsid w:val="00DE3F54"/>
    <w:rsid w:val="00E02EAF"/>
    <w:rsid w:val="00E069BA"/>
    <w:rsid w:val="00E12E92"/>
    <w:rsid w:val="00E16237"/>
    <w:rsid w:val="00E2045E"/>
    <w:rsid w:val="00E51E59"/>
    <w:rsid w:val="00E7545A"/>
    <w:rsid w:val="00E76F55"/>
    <w:rsid w:val="00E870A6"/>
    <w:rsid w:val="00EB1125"/>
    <w:rsid w:val="00EC358B"/>
    <w:rsid w:val="00EC52EC"/>
    <w:rsid w:val="00ED3BFA"/>
    <w:rsid w:val="00EE07AB"/>
    <w:rsid w:val="00EE0D45"/>
    <w:rsid w:val="00EE658A"/>
    <w:rsid w:val="00EF441F"/>
    <w:rsid w:val="00F0698A"/>
    <w:rsid w:val="00F06D17"/>
    <w:rsid w:val="00F1004E"/>
    <w:rsid w:val="00F17BAE"/>
    <w:rsid w:val="00F31940"/>
    <w:rsid w:val="00F352E1"/>
    <w:rsid w:val="00F3563E"/>
    <w:rsid w:val="00F40A11"/>
    <w:rsid w:val="00F443B7"/>
    <w:rsid w:val="00F447FB"/>
    <w:rsid w:val="00F57DCF"/>
    <w:rsid w:val="00F63A43"/>
    <w:rsid w:val="00F713FF"/>
    <w:rsid w:val="00F7282A"/>
    <w:rsid w:val="00F80D72"/>
    <w:rsid w:val="00F82D2A"/>
    <w:rsid w:val="00F95DBB"/>
    <w:rsid w:val="00FA5405"/>
    <w:rsid w:val="00FA5E9A"/>
    <w:rsid w:val="00FC0585"/>
    <w:rsid w:val="00FC21A1"/>
    <w:rsid w:val="00FD1EEA"/>
    <w:rsid w:val="00FD28A1"/>
    <w:rsid w:val="00FD76D4"/>
    <w:rsid w:val="00FE192C"/>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qFormat="1"/>
    <w:lsdException w:name="caption" w:uiPriority="35" w:qFormat="1"/>
    <w:lsdException w:name="footnote reference" w:uiPriority="0"/>
    <w:lsdException w:name="annotation reference" w:uiPriority="0"/>
    <w:lsdException w:name="Title" w:locked="1" w:uiPriority="10"/>
    <w:lsdException w:name="Default Paragraph Font" w:uiPriority="1" w:unhideWhenUsed="1"/>
    <w:lsdException w:name="Subtitle" w:locked="1" w:uiPriority="11"/>
    <w:lsdException w:name="Hyperlink" w:unhideWhenUsed="1" w:qFormat="1"/>
    <w:lsdException w:name="Strong" w:locked="1" w:qFormat="1"/>
    <w:lsdException w:name="Emphasis" w:locked="1"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qFormat="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DA2045"/>
    <w:pPr>
      <w:keepLines w:val="0"/>
      <w:spacing w:before="240" w:after="60" w:line="240" w:lineRule="auto"/>
      <w:outlineLvl w:val="1"/>
    </w:pPr>
    <w:rPr>
      <w:rFonts w:ascii="Book Antiqua" w:eastAsia="Times" w:hAnsi="Book Antiqua" w:cs="Times New Roman"/>
      <w:b w:val="0"/>
      <w:bCs w:val="0"/>
      <w:color w:val="FF0000"/>
      <w:kern w:val="28"/>
      <w:sz w:val="24"/>
      <w:szCs w:val="20"/>
    </w:rPr>
  </w:style>
  <w:style w:type="paragraph" w:styleId="Heading3">
    <w:name w:val="heading 3"/>
    <w:basedOn w:val="Normal"/>
    <w:next w:val="Normal"/>
    <w:link w:val="Heading3Char"/>
    <w:qFormat/>
    <w:rsid w:val="00DA2045"/>
    <w:pPr>
      <w:keepNext/>
      <w:spacing w:before="240" w:after="60"/>
      <w:outlineLvl w:val="2"/>
    </w:pPr>
    <w:rPr>
      <w:rFonts w:ascii="Book Antiqua" w:eastAsia="Times" w:hAnsi="Book Antiqua"/>
      <w:color w:val="FF0000"/>
    </w:rPr>
  </w:style>
  <w:style w:type="paragraph" w:styleId="Heading4">
    <w:name w:val="heading 4"/>
    <w:basedOn w:val="Normal"/>
    <w:next w:val="Normal"/>
    <w:link w:val="Heading4Char"/>
    <w:qFormat/>
    <w:rsid w:val="00DA2045"/>
    <w:pPr>
      <w:keepNext/>
      <w:spacing w:before="240" w:after="60"/>
      <w:outlineLvl w:val="3"/>
    </w:pPr>
    <w:rPr>
      <w:rFonts w:ascii="Book Antiqua" w:eastAsia="Times" w:hAnsi="Book Antiqua"/>
      <w:color w:val="FF0000"/>
    </w:rPr>
  </w:style>
  <w:style w:type="paragraph" w:styleId="Heading5">
    <w:name w:val="heading 5"/>
    <w:basedOn w:val="Normal"/>
    <w:next w:val="Normal"/>
    <w:link w:val="Heading5Char"/>
    <w:qFormat/>
    <w:rsid w:val="00DA2045"/>
    <w:pPr>
      <w:spacing w:before="240" w:after="60"/>
      <w:outlineLvl w:val="4"/>
    </w:pPr>
    <w:rPr>
      <w:rFonts w:ascii="Book Antiqua" w:eastAsia="Times" w:hAnsi="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99"/>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rsid w:val="00D974A5"/>
    <w:rPr>
      <w:b/>
      <w:bCs/>
    </w:rPr>
  </w:style>
  <w:style w:type="character" w:customStyle="1" w:styleId="CommentSubjectChar">
    <w:name w:val="Comment Subject Char"/>
    <w:basedOn w:val="CommentTextChar"/>
    <w:link w:val="CommentSubject"/>
    <w:uiPriority w:val="99"/>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224A29"/>
    <w:pPr>
      <w:tabs>
        <w:tab w:val="center" w:pos="4680"/>
        <w:tab w:val="right" w:pos="9360"/>
      </w:tabs>
    </w:pPr>
  </w:style>
  <w:style w:type="character" w:customStyle="1" w:styleId="HeaderChar">
    <w:name w:val="Header Char"/>
    <w:basedOn w:val="DefaultParagraphFont"/>
    <w:link w:val="Header"/>
    <w:uiPriority w:val="99"/>
    <w:rsid w:val="00224A29"/>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A2045"/>
    <w:rPr>
      <w:rFonts w:ascii="Book Antiqua" w:eastAsia="Times" w:hAnsi="Book Antiqua" w:cs="Times New Roman"/>
      <w:color w:val="FF0000"/>
      <w:kern w:val="28"/>
      <w:sz w:val="24"/>
      <w:szCs w:val="20"/>
    </w:rPr>
  </w:style>
  <w:style w:type="character" w:customStyle="1" w:styleId="Heading3Char">
    <w:name w:val="Heading 3 Char"/>
    <w:basedOn w:val="DefaultParagraphFont"/>
    <w:link w:val="Heading3"/>
    <w:rsid w:val="00DA2045"/>
    <w:rPr>
      <w:rFonts w:ascii="Book Antiqua" w:eastAsia="Times" w:hAnsi="Book Antiqua" w:cs="Times New Roman"/>
      <w:color w:val="FF0000"/>
      <w:sz w:val="24"/>
      <w:szCs w:val="20"/>
    </w:rPr>
  </w:style>
  <w:style w:type="character" w:customStyle="1" w:styleId="Heading4Char">
    <w:name w:val="Heading 4 Char"/>
    <w:basedOn w:val="DefaultParagraphFont"/>
    <w:link w:val="Heading4"/>
    <w:rsid w:val="00DA2045"/>
    <w:rPr>
      <w:rFonts w:ascii="Book Antiqua" w:eastAsia="Times" w:hAnsi="Book Antiqua" w:cs="Times New Roman"/>
      <w:color w:val="FF0000"/>
      <w:sz w:val="24"/>
      <w:szCs w:val="20"/>
    </w:rPr>
  </w:style>
  <w:style w:type="character" w:customStyle="1" w:styleId="Heading5Char">
    <w:name w:val="Heading 5 Char"/>
    <w:basedOn w:val="DefaultParagraphFont"/>
    <w:link w:val="Heading5"/>
    <w:rsid w:val="00DA2045"/>
    <w:rPr>
      <w:rFonts w:ascii="Book Antiqua" w:eastAsia="Times" w:hAnsi="Book Antiqua" w:cs="Times New Roman"/>
      <w:color w:val="FF0000"/>
      <w:sz w:val="24"/>
      <w:szCs w:val="20"/>
    </w:rPr>
  </w:style>
  <w:style w:type="paragraph" w:customStyle="1" w:styleId="AH-2">
    <w:name w:val="AH-2"/>
    <w:basedOn w:val="Heading1"/>
    <w:rsid w:val="00DA2045"/>
    <w:pPr>
      <w:keepLines w:val="0"/>
      <w:spacing w:before="0" w:line="480" w:lineRule="auto"/>
    </w:pPr>
    <w:rPr>
      <w:rFonts w:ascii="Book Antiqua" w:eastAsia="Times New Roman" w:hAnsi="Book Antiqua" w:cs="Times New Roman"/>
      <w:b w:val="0"/>
      <w:bCs w:val="0"/>
      <w:color w:val="000000"/>
      <w:kern w:val="28"/>
      <w:sz w:val="24"/>
      <w:szCs w:val="20"/>
    </w:rPr>
  </w:style>
  <w:style w:type="paragraph" w:customStyle="1" w:styleId="DH">
    <w:name w:val="DH"/>
    <w:basedOn w:val="Heading4"/>
    <w:rsid w:val="00DA2045"/>
    <w:pPr>
      <w:spacing w:before="0" w:after="0" w:line="480" w:lineRule="auto"/>
    </w:pPr>
    <w:rPr>
      <w:rFonts w:eastAsia="Times New Roman"/>
      <w:color w:val="000000"/>
    </w:rPr>
  </w:style>
  <w:style w:type="paragraph" w:customStyle="1" w:styleId="bulletlist">
    <w:name w:val="bullet list"/>
    <w:rsid w:val="00DA2045"/>
    <w:pPr>
      <w:spacing w:after="0" w:line="480" w:lineRule="auto"/>
      <w:ind w:left="720" w:hanging="720"/>
    </w:pPr>
    <w:rPr>
      <w:rFonts w:ascii="Book Antiqua" w:eastAsia="Times" w:hAnsi="Book Antiqua" w:cs="Times New Roman"/>
      <w:color w:val="000000"/>
      <w:sz w:val="24"/>
      <w:szCs w:val="20"/>
    </w:rPr>
  </w:style>
  <w:style w:type="paragraph" w:customStyle="1" w:styleId="indentbulletlist">
    <w:name w:val="indent bullet list"/>
    <w:rsid w:val="00DA2045"/>
    <w:pPr>
      <w:tabs>
        <w:tab w:val="left" w:pos="720"/>
      </w:tabs>
      <w:spacing w:after="0" w:line="480" w:lineRule="auto"/>
      <w:ind w:left="1440" w:hanging="720"/>
    </w:pPr>
    <w:rPr>
      <w:rFonts w:ascii="Book Antiqua" w:eastAsia="Times" w:hAnsi="Book Antiqua" w:cs="Times New Roman"/>
      <w:color w:val="000000"/>
      <w:sz w:val="24"/>
      <w:szCs w:val="20"/>
    </w:rPr>
  </w:style>
  <w:style w:type="paragraph" w:customStyle="1" w:styleId="extract">
    <w:name w:val="extract"/>
    <w:rsid w:val="00DA2045"/>
    <w:pPr>
      <w:tabs>
        <w:tab w:val="left" w:pos="1440"/>
      </w:tabs>
      <w:spacing w:after="0" w:line="480" w:lineRule="auto"/>
      <w:ind w:left="720"/>
    </w:pPr>
    <w:rPr>
      <w:rFonts w:ascii="Book Antiqua" w:eastAsia="Times New Roman" w:hAnsi="Book Antiqua" w:cs="Times New Roman"/>
      <w:color w:val="000000"/>
      <w:sz w:val="24"/>
      <w:szCs w:val="20"/>
    </w:rPr>
  </w:style>
  <w:style w:type="paragraph" w:customStyle="1" w:styleId="MA-text">
    <w:name w:val="MA-text"/>
    <w:basedOn w:val="text"/>
    <w:rsid w:val="00DA2045"/>
  </w:style>
  <w:style w:type="paragraph" w:customStyle="1" w:styleId="BH-1">
    <w:name w:val="BH-1"/>
    <w:basedOn w:val="Heading2"/>
    <w:rsid w:val="00DA2045"/>
    <w:pPr>
      <w:spacing w:line="480" w:lineRule="auto"/>
    </w:pPr>
    <w:rPr>
      <w:rFonts w:eastAsia="Times New Roman"/>
      <w:color w:val="000000"/>
    </w:rPr>
  </w:style>
  <w:style w:type="paragraph" w:customStyle="1" w:styleId="BH-2">
    <w:name w:val="BH-2"/>
    <w:basedOn w:val="Heading2"/>
    <w:rsid w:val="00DA2045"/>
    <w:pPr>
      <w:spacing w:line="480" w:lineRule="auto"/>
    </w:pPr>
    <w:rPr>
      <w:rFonts w:eastAsia="Times New Roman"/>
      <w:color w:val="000000"/>
    </w:rPr>
  </w:style>
  <w:style w:type="paragraph" w:customStyle="1" w:styleId="CH">
    <w:name w:val="CH"/>
    <w:basedOn w:val="Heading3"/>
    <w:rsid w:val="00DA2045"/>
    <w:pPr>
      <w:spacing w:line="480" w:lineRule="auto"/>
    </w:pPr>
    <w:rPr>
      <w:rFonts w:eastAsia="Times New Roman"/>
      <w:color w:val="000000"/>
    </w:rPr>
  </w:style>
  <w:style w:type="paragraph" w:customStyle="1" w:styleId="MA-bullet">
    <w:name w:val="MA-bullet"/>
    <w:basedOn w:val="bulletlist"/>
    <w:rsid w:val="00DA2045"/>
  </w:style>
  <w:style w:type="paragraph" w:customStyle="1" w:styleId="SB-CH">
    <w:name w:val="SB-CH"/>
    <w:basedOn w:val="CH"/>
    <w:rsid w:val="00DA2045"/>
  </w:style>
  <w:style w:type="paragraph" w:customStyle="1" w:styleId="EH">
    <w:name w:val="EH"/>
    <w:basedOn w:val="Heading5"/>
    <w:rsid w:val="00DA2045"/>
    <w:pPr>
      <w:spacing w:before="0" w:after="0" w:line="480" w:lineRule="auto"/>
      <w:ind w:left="720"/>
    </w:pPr>
    <w:rPr>
      <w:color w:val="000000"/>
    </w:rPr>
  </w:style>
  <w:style w:type="paragraph" w:customStyle="1" w:styleId="H-DH">
    <w:name w:val="H-DH"/>
    <w:basedOn w:val="DH"/>
    <w:rsid w:val="00DA2045"/>
  </w:style>
  <w:style w:type="paragraph" w:customStyle="1" w:styleId="H-EH">
    <w:name w:val="H-EH"/>
    <w:basedOn w:val="EH"/>
    <w:rsid w:val="00DA2045"/>
  </w:style>
  <w:style w:type="paragraph" w:customStyle="1" w:styleId="H-extract">
    <w:name w:val="H-extract"/>
    <w:basedOn w:val="extract"/>
    <w:rsid w:val="00DA2045"/>
  </w:style>
  <w:style w:type="paragraph" w:customStyle="1" w:styleId="H-text">
    <w:name w:val="H-text"/>
    <w:basedOn w:val="text"/>
    <w:rsid w:val="00DA2045"/>
  </w:style>
  <w:style w:type="paragraph" w:customStyle="1" w:styleId="H-bulletlist">
    <w:name w:val="H-bullet list"/>
    <w:basedOn w:val="bulletlist"/>
    <w:rsid w:val="00DA2045"/>
  </w:style>
  <w:style w:type="paragraph" w:customStyle="1" w:styleId="H-indentedbulletlist">
    <w:name w:val="H-indented bullet list"/>
    <w:basedOn w:val="indentbulletlist"/>
    <w:rsid w:val="00DA2045"/>
  </w:style>
  <w:style w:type="paragraph" w:customStyle="1" w:styleId="SB-DH">
    <w:name w:val="SB-DH"/>
    <w:basedOn w:val="DH"/>
    <w:rsid w:val="00DA2045"/>
  </w:style>
  <w:style w:type="paragraph" w:customStyle="1" w:styleId="SB-EH">
    <w:name w:val="SB-EH"/>
    <w:basedOn w:val="EH"/>
    <w:rsid w:val="00DA2045"/>
  </w:style>
  <w:style w:type="paragraph" w:customStyle="1" w:styleId="SB-extract">
    <w:name w:val="SB-extract"/>
    <w:basedOn w:val="extract"/>
    <w:rsid w:val="00DA2045"/>
  </w:style>
  <w:style w:type="paragraph" w:customStyle="1" w:styleId="SB-text">
    <w:name w:val="SB-text"/>
    <w:basedOn w:val="text"/>
    <w:rsid w:val="00DA2045"/>
  </w:style>
  <w:style w:type="paragraph" w:customStyle="1" w:styleId="SB-bullet">
    <w:name w:val="SB-bullet"/>
    <w:basedOn w:val="bulletlist"/>
    <w:rsid w:val="00DA2045"/>
  </w:style>
  <w:style w:type="paragraph" w:customStyle="1" w:styleId="SB-indentedbullet">
    <w:name w:val="SB-indented bullet"/>
    <w:basedOn w:val="indentbulletlist"/>
    <w:rsid w:val="00DA2045"/>
  </w:style>
  <w:style w:type="paragraph" w:styleId="Footer">
    <w:name w:val="footer"/>
    <w:basedOn w:val="Normal"/>
    <w:link w:val="FooterChar"/>
    <w:uiPriority w:val="99"/>
    <w:rsid w:val="00DA2045"/>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uiPriority w:val="99"/>
    <w:rsid w:val="00DA2045"/>
    <w:rPr>
      <w:rFonts w:ascii="Book Antiqua" w:eastAsia="Times" w:hAnsi="Book Antiqua" w:cs="Times New Roman"/>
      <w:color w:val="FF0000"/>
      <w:sz w:val="24"/>
      <w:szCs w:val="20"/>
    </w:rPr>
  </w:style>
  <w:style w:type="paragraph" w:styleId="NoSpacing">
    <w:name w:val="No Spacing"/>
    <w:uiPriority w:val="1"/>
    <w:qFormat/>
    <w:locked/>
    <w:rsid w:val="00DA2045"/>
    <w:pPr>
      <w:spacing w:after="0" w:line="240" w:lineRule="auto"/>
    </w:pPr>
    <w:rPr>
      <w:rFonts w:ascii="Calibri" w:eastAsia="Calibri" w:hAnsi="Calibri" w:cs="Times New Roman"/>
    </w:rPr>
  </w:style>
  <w:style w:type="character" w:customStyle="1" w:styleId="CommentTextChar1">
    <w:name w:val="Comment Text Char1"/>
    <w:basedOn w:val="DefaultParagraphFont"/>
    <w:uiPriority w:val="99"/>
    <w:semiHidden/>
    <w:rsid w:val="00DA2045"/>
    <w:rPr>
      <w:rFonts w:ascii="Book Antiqua" w:hAnsi="Book Antiqua"/>
    </w:rPr>
  </w:style>
  <w:style w:type="character" w:styleId="Hyperlink">
    <w:name w:val="Hyperlink"/>
    <w:basedOn w:val="DefaultParagraphFont"/>
    <w:uiPriority w:val="99"/>
    <w:unhideWhenUsed/>
    <w:rsid w:val="00DA2045"/>
    <w:rPr>
      <w:color w:val="0000FF"/>
      <w:u w:val="single"/>
    </w:rPr>
  </w:style>
  <w:style w:type="paragraph" w:styleId="FootnoteText">
    <w:name w:val="footnote text"/>
    <w:basedOn w:val="Normal"/>
    <w:link w:val="FootnoteTextChar"/>
    <w:rsid w:val="00DA2045"/>
    <w:pPr>
      <w:spacing w:after="200" w:line="276" w:lineRule="auto"/>
    </w:pPr>
    <w:rPr>
      <w:rFonts w:ascii="Calibri" w:eastAsia="Calibri" w:hAnsi="Calibri"/>
      <w:sz w:val="20"/>
    </w:rPr>
  </w:style>
  <w:style w:type="character" w:customStyle="1" w:styleId="FootnoteTextChar">
    <w:name w:val="Footnote Text Char"/>
    <w:basedOn w:val="DefaultParagraphFont"/>
    <w:link w:val="FootnoteText"/>
    <w:rsid w:val="00DA2045"/>
    <w:rPr>
      <w:rFonts w:ascii="Calibri" w:eastAsia="Calibri" w:hAnsi="Calibri" w:cs="Times New Roman"/>
      <w:sz w:val="20"/>
      <w:szCs w:val="20"/>
    </w:rPr>
  </w:style>
  <w:style w:type="character" w:styleId="FootnoteReference">
    <w:name w:val="footnote reference"/>
    <w:basedOn w:val="DefaultParagraphFont"/>
    <w:rsid w:val="00DA2045"/>
    <w:rPr>
      <w:vertAlign w:val="superscript"/>
    </w:rPr>
  </w:style>
  <w:style w:type="paragraph" w:styleId="Revision">
    <w:name w:val="Revision"/>
    <w:hidden/>
    <w:uiPriority w:val="99"/>
    <w:semiHidden/>
    <w:rsid w:val="00DA2045"/>
    <w:pPr>
      <w:spacing w:after="0" w:line="240" w:lineRule="auto"/>
    </w:pPr>
    <w:rPr>
      <w:rFonts w:ascii="Calibri" w:eastAsia="Calibri" w:hAnsi="Calibri" w:cs="Times New Roman"/>
    </w:rPr>
  </w:style>
  <w:style w:type="paragraph" w:styleId="NormalWeb">
    <w:name w:val="Normal (Web)"/>
    <w:basedOn w:val="Normal"/>
    <w:uiPriority w:val="99"/>
    <w:rsid w:val="00DA2045"/>
    <w:pPr>
      <w:spacing w:before="100" w:beforeAutospacing="1" w:after="100" w:afterAutospacing="1"/>
    </w:pPr>
    <w:rPr>
      <w:szCs w:val="24"/>
    </w:rPr>
  </w:style>
  <w:style w:type="character" w:styleId="Strong">
    <w:name w:val="Strong"/>
    <w:basedOn w:val="DefaultParagraphFont"/>
    <w:uiPriority w:val="99"/>
    <w:qFormat/>
    <w:locked/>
    <w:rsid w:val="00DA2045"/>
    <w:rPr>
      <w:b/>
      <w:bCs/>
    </w:rPr>
  </w:style>
  <w:style w:type="character" w:styleId="Emphasis">
    <w:name w:val="Emphasis"/>
    <w:basedOn w:val="DefaultParagraphFont"/>
    <w:uiPriority w:val="99"/>
    <w:qFormat/>
    <w:locked/>
    <w:rsid w:val="00DA2045"/>
    <w:rPr>
      <w:i/>
      <w:iCs/>
    </w:rPr>
  </w:style>
  <w:style w:type="character" w:customStyle="1" w:styleId="style21">
    <w:name w:val="style21"/>
    <w:basedOn w:val="DefaultParagraphFont"/>
    <w:uiPriority w:val="99"/>
    <w:rsid w:val="00DA2045"/>
    <w:rPr>
      <w:u w:val="single"/>
    </w:rPr>
  </w:style>
  <w:style w:type="character" w:customStyle="1" w:styleId="style31">
    <w:name w:val="style31"/>
    <w:basedOn w:val="DefaultParagraphFont"/>
    <w:uiPriority w:val="99"/>
    <w:rsid w:val="00DA2045"/>
    <w:rPr>
      <w:i/>
      <w:iCs/>
    </w:rPr>
  </w:style>
  <w:style w:type="character" w:styleId="FollowedHyperlink">
    <w:name w:val="FollowedHyperlink"/>
    <w:basedOn w:val="DefaultParagraphFont"/>
    <w:uiPriority w:val="99"/>
    <w:unhideWhenUsed/>
    <w:rsid w:val="00DA2045"/>
    <w:rPr>
      <w:color w:val="800080"/>
      <w:u w:val="single"/>
    </w:rPr>
  </w:style>
  <w:style w:type="paragraph" w:customStyle="1" w:styleId="FreeForm">
    <w:name w:val="Free Form"/>
    <w:rsid w:val="00FE192C"/>
    <w:pPr>
      <w:spacing w:after="0" w:line="240" w:lineRule="auto"/>
    </w:pPr>
    <w:rPr>
      <w:rFonts w:ascii="Times New Roman" w:eastAsia="ヒラギノ角ゴ Pro W3"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qFormat="1"/>
    <w:lsdException w:name="caption" w:uiPriority="35" w:qFormat="1"/>
    <w:lsdException w:name="footnote reference" w:uiPriority="0"/>
    <w:lsdException w:name="annotation reference" w:uiPriority="0"/>
    <w:lsdException w:name="Title" w:locked="1" w:uiPriority="10"/>
    <w:lsdException w:name="Default Paragraph Font" w:uiPriority="1" w:unhideWhenUsed="1"/>
    <w:lsdException w:name="Subtitle" w:locked="1" w:uiPriority="11"/>
    <w:lsdException w:name="Hyperlink" w:unhideWhenUsed="1" w:qFormat="1"/>
    <w:lsdException w:name="Strong" w:locked="1" w:qFormat="1"/>
    <w:lsdException w:name="Emphasis" w:locked="1"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qFormat="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DA2045"/>
    <w:pPr>
      <w:keepLines w:val="0"/>
      <w:spacing w:before="240" w:after="60" w:line="240" w:lineRule="auto"/>
      <w:outlineLvl w:val="1"/>
    </w:pPr>
    <w:rPr>
      <w:rFonts w:ascii="Book Antiqua" w:eastAsia="Times" w:hAnsi="Book Antiqua" w:cs="Times New Roman"/>
      <w:b w:val="0"/>
      <w:bCs w:val="0"/>
      <w:color w:val="FF0000"/>
      <w:kern w:val="28"/>
      <w:sz w:val="24"/>
      <w:szCs w:val="20"/>
    </w:rPr>
  </w:style>
  <w:style w:type="paragraph" w:styleId="Heading3">
    <w:name w:val="heading 3"/>
    <w:basedOn w:val="Normal"/>
    <w:next w:val="Normal"/>
    <w:link w:val="Heading3Char"/>
    <w:qFormat/>
    <w:rsid w:val="00DA2045"/>
    <w:pPr>
      <w:keepNext/>
      <w:spacing w:before="240" w:after="60"/>
      <w:outlineLvl w:val="2"/>
    </w:pPr>
    <w:rPr>
      <w:rFonts w:ascii="Book Antiqua" w:eastAsia="Times" w:hAnsi="Book Antiqua"/>
      <w:color w:val="FF0000"/>
    </w:rPr>
  </w:style>
  <w:style w:type="paragraph" w:styleId="Heading4">
    <w:name w:val="heading 4"/>
    <w:basedOn w:val="Normal"/>
    <w:next w:val="Normal"/>
    <w:link w:val="Heading4Char"/>
    <w:qFormat/>
    <w:rsid w:val="00DA2045"/>
    <w:pPr>
      <w:keepNext/>
      <w:spacing w:before="240" w:after="60"/>
      <w:outlineLvl w:val="3"/>
    </w:pPr>
    <w:rPr>
      <w:rFonts w:ascii="Book Antiqua" w:eastAsia="Times" w:hAnsi="Book Antiqua"/>
      <w:color w:val="FF0000"/>
    </w:rPr>
  </w:style>
  <w:style w:type="paragraph" w:styleId="Heading5">
    <w:name w:val="heading 5"/>
    <w:basedOn w:val="Normal"/>
    <w:next w:val="Normal"/>
    <w:link w:val="Heading5Char"/>
    <w:qFormat/>
    <w:rsid w:val="00DA2045"/>
    <w:pPr>
      <w:spacing w:before="240" w:after="60"/>
      <w:outlineLvl w:val="4"/>
    </w:pPr>
    <w:rPr>
      <w:rFonts w:ascii="Book Antiqua" w:eastAsia="Times" w:hAnsi="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99"/>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rsid w:val="00D974A5"/>
    <w:rPr>
      <w:b/>
      <w:bCs/>
    </w:rPr>
  </w:style>
  <w:style w:type="character" w:customStyle="1" w:styleId="CommentSubjectChar">
    <w:name w:val="Comment Subject Char"/>
    <w:basedOn w:val="CommentTextChar"/>
    <w:link w:val="CommentSubject"/>
    <w:uiPriority w:val="99"/>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224A29"/>
    <w:pPr>
      <w:tabs>
        <w:tab w:val="center" w:pos="4680"/>
        <w:tab w:val="right" w:pos="9360"/>
      </w:tabs>
    </w:pPr>
  </w:style>
  <w:style w:type="character" w:customStyle="1" w:styleId="HeaderChar">
    <w:name w:val="Header Char"/>
    <w:basedOn w:val="DefaultParagraphFont"/>
    <w:link w:val="Header"/>
    <w:uiPriority w:val="99"/>
    <w:rsid w:val="00224A29"/>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A2045"/>
    <w:rPr>
      <w:rFonts w:ascii="Book Antiqua" w:eastAsia="Times" w:hAnsi="Book Antiqua" w:cs="Times New Roman"/>
      <w:color w:val="FF0000"/>
      <w:kern w:val="28"/>
      <w:sz w:val="24"/>
      <w:szCs w:val="20"/>
    </w:rPr>
  </w:style>
  <w:style w:type="character" w:customStyle="1" w:styleId="Heading3Char">
    <w:name w:val="Heading 3 Char"/>
    <w:basedOn w:val="DefaultParagraphFont"/>
    <w:link w:val="Heading3"/>
    <w:rsid w:val="00DA2045"/>
    <w:rPr>
      <w:rFonts w:ascii="Book Antiqua" w:eastAsia="Times" w:hAnsi="Book Antiqua" w:cs="Times New Roman"/>
      <w:color w:val="FF0000"/>
      <w:sz w:val="24"/>
      <w:szCs w:val="20"/>
    </w:rPr>
  </w:style>
  <w:style w:type="character" w:customStyle="1" w:styleId="Heading4Char">
    <w:name w:val="Heading 4 Char"/>
    <w:basedOn w:val="DefaultParagraphFont"/>
    <w:link w:val="Heading4"/>
    <w:rsid w:val="00DA2045"/>
    <w:rPr>
      <w:rFonts w:ascii="Book Antiqua" w:eastAsia="Times" w:hAnsi="Book Antiqua" w:cs="Times New Roman"/>
      <w:color w:val="FF0000"/>
      <w:sz w:val="24"/>
      <w:szCs w:val="20"/>
    </w:rPr>
  </w:style>
  <w:style w:type="character" w:customStyle="1" w:styleId="Heading5Char">
    <w:name w:val="Heading 5 Char"/>
    <w:basedOn w:val="DefaultParagraphFont"/>
    <w:link w:val="Heading5"/>
    <w:rsid w:val="00DA2045"/>
    <w:rPr>
      <w:rFonts w:ascii="Book Antiqua" w:eastAsia="Times" w:hAnsi="Book Antiqua" w:cs="Times New Roman"/>
      <w:color w:val="FF0000"/>
      <w:sz w:val="24"/>
      <w:szCs w:val="20"/>
    </w:rPr>
  </w:style>
  <w:style w:type="paragraph" w:customStyle="1" w:styleId="AH-2">
    <w:name w:val="AH-2"/>
    <w:basedOn w:val="Heading1"/>
    <w:rsid w:val="00DA2045"/>
    <w:pPr>
      <w:keepLines w:val="0"/>
      <w:spacing w:before="0" w:line="480" w:lineRule="auto"/>
    </w:pPr>
    <w:rPr>
      <w:rFonts w:ascii="Book Antiqua" w:eastAsia="Times New Roman" w:hAnsi="Book Antiqua" w:cs="Times New Roman"/>
      <w:b w:val="0"/>
      <w:bCs w:val="0"/>
      <w:color w:val="000000"/>
      <w:kern w:val="28"/>
      <w:sz w:val="24"/>
      <w:szCs w:val="20"/>
    </w:rPr>
  </w:style>
  <w:style w:type="paragraph" w:customStyle="1" w:styleId="DH">
    <w:name w:val="DH"/>
    <w:basedOn w:val="Heading4"/>
    <w:rsid w:val="00DA2045"/>
    <w:pPr>
      <w:spacing w:before="0" w:after="0" w:line="480" w:lineRule="auto"/>
    </w:pPr>
    <w:rPr>
      <w:rFonts w:eastAsia="Times New Roman"/>
      <w:color w:val="000000"/>
    </w:rPr>
  </w:style>
  <w:style w:type="paragraph" w:customStyle="1" w:styleId="bulletlist">
    <w:name w:val="bullet list"/>
    <w:rsid w:val="00DA2045"/>
    <w:pPr>
      <w:spacing w:after="0" w:line="480" w:lineRule="auto"/>
      <w:ind w:left="720" w:hanging="720"/>
    </w:pPr>
    <w:rPr>
      <w:rFonts w:ascii="Book Antiqua" w:eastAsia="Times" w:hAnsi="Book Antiqua" w:cs="Times New Roman"/>
      <w:color w:val="000000"/>
      <w:sz w:val="24"/>
      <w:szCs w:val="20"/>
    </w:rPr>
  </w:style>
  <w:style w:type="paragraph" w:customStyle="1" w:styleId="indentbulletlist">
    <w:name w:val="indent bullet list"/>
    <w:rsid w:val="00DA2045"/>
    <w:pPr>
      <w:tabs>
        <w:tab w:val="left" w:pos="720"/>
      </w:tabs>
      <w:spacing w:after="0" w:line="480" w:lineRule="auto"/>
      <w:ind w:left="1440" w:hanging="720"/>
    </w:pPr>
    <w:rPr>
      <w:rFonts w:ascii="Book Antiqua" w:eastAsia="Times" w:hAnsi="Book Antiqua" w:cs="Times New Roman"/>
      <w:color w:val="000000"/>
      <w:sz w:val="24"/>
      <w:szCs w:val="20"/>
    </w:rPr>
  </w:style>
  <w:style w:type="paragraph" w:customStyle="1" w:styleId="extract">
    <w:name w:val="extract"/>
    <w:rsid w:val="00DA2045"/>
    <w:pPr>
      <w:tabs>
        <w:tab w:val="left" w:pos="1440"/>
      </w:tabs>
      <w:spacing w:after="0" w:line="480" w:lineRule="auto"/>
      <w:ind w:left="720"/>
    </w:pPr>
    <w:rPr>
      <w:rFonts w:ascii="Book Antiqua" w:eastAsia="Times New Roman" w:hAnsi="Book Antiqua" w:cs="Times New Roman"/>
      <w:color w:val="000000"/>
      <w:sz w:val="24"/>
      <w:szCs w:val="20"/>
    </w:rPr>
  </w:style>
  <w:style w:type="paragraph" w:customStyle="1" w:styleId="MA-text">
    <w:name w:val="MA-text"/>
    <w:basedOn w:val="text"/>
    <w:rsid w:val="00DA2045"/>
  </w:style>
  <w:style w:type="paragraph" w:customStyle="1" w:styleId="BH-1">
    <w:name w:val="BH-1"/>
    <w:basedOn w:val="Heading2"/>
    <w:rsid w:val="00DA2045"/>
    <w:pPr>
      <w:spacing w:line="480" w:lineRule="auto"/>
    </w:pPr>
    <w:rPr>
      <w:rFonts w:eastAsia="Times New Roman"/>
      <w:color w:val="000000"/>
    </w:rPr>
  </w:style>
  <w:style w:type="paragraph" w:customStyle="1" w:styleId="BH-2">
    <w:name w:val="BH-2"/>
    <w:basedOn w:val="Heading2"/>
    <w:rsid w:val="00DA2045"/>
    <w:pPr>
      <w:spacing w:line="480" w:lineRule="auto"/>
    </w:pPr>
    <w:rPr>
      <w:rFonts w:eastAsia="Times New Roman"/>
      <w:color w:val="000000"/>
    </w:rPr>
  </w:style>
  <w:style w:type="paragraph" w:customStyle="1" w:styleId="CH">
    <w:name w:val="CH"/>
    <w:basedOn w:val="Heading3"/>
    <w:rsid w:val="00DA2045"/>
    <w:pPr>
      <w:spacing w:line="480" w:lineRule="auto"/>
    </w:pPr>
    <w:rPr>
      <w:rFonts w:eastAsia="Times New Roman"/>
      <w:color w:val="000000"/>
    </w:rPr>
  </w:style>
  <w:style w:type="paragraph" w:customStyle="1" w:styleId="MA-bullet">
    <w:name w:val="MA-bullet"/>
    <w:basedOn w:val="bulletlist"/>
    <w:rsid w:val="00DA2045"/>
  </w:style>
  <w:style w:type="paragraph" w:customStyle="1" w:styleId="SB-CH">
    <w:name w:val="SB-CH"/>
    <w:basedOn w:val="CH"/>
    <w:rsid w:val="00DA2045"/>
  </w:style>
  <w:style w:type="paragraph" w:customStyle="1" w:styleId="EH">
    <w:name w:val="EH"/>
    <w:basedOn w:val="Heading5"/>
    <w:rsid w:val="00DA2045"/>
    <w:pPr>
      <w:spacing w:before="0" w:after="0" w:line="480" w:lineRule="auto"/>
      <w:ind w:left="720"/>
    </w:pPr>
    <w:rPr>
      <w:color w:val="000000"/>
    </w:rPr>
  </w:style>
  <w:style w:type="paragraph" w:customStyle="1" w:styleId="H-DH">
    <w:name w:val="H-DH"/>
    <w:basedOn w:val="DH"/>
    <w:rsid w:val="00DA2045"/>
  </w:style>
  <w:style w:type="paragraph" w:customStyle="1" w:styleId="H-EH">
    <w:name w:val="H-EH"/>
    <w:basedOn w:val="EH"/>
    <w:rsid w:val="00DA2045"/>
  </w:style>
  <w:style w:type="paragraph" w:customStyle="1" w:styleId="H-extract">
    <w:name w:val="H-extract"/>
    <w:basedOn w:val="extract"/>
    <w:rsid w:val="00DA2045"/>
  </w:style>
  <w:style w:type="paragraph" w:customStyle="1" w:styleId="H-text">
    <w:name w:val="H-text"/>
    <w:basedOn w:val="text"/>
    <w:rsid w:val="00DA2045"/>
  </w:style>
  <w:style w:type="paragraph" w:customStyle="1" w:styleId="H-bulletlist">
    <w:name w:val="H-bullet list"/>
    <w:basedOn w:val="bulletlist"/>
    <w:rsid w:val="00DA2045"/>
  </w:style>
  <w:style w:type="paragraph" w:customStyle="1" w:styleId="H-indentedbulletlist">
    <w:name w:val="H-indented bullet list"/>
    <w:basedOn w:val="indentbulletlist"/>
    <w:rsid w:val="00DA2045"/>
  </w:style>
  <w:style w:type="paragraph" w:customStyle="1" w:styleId="SB-DH">
    <w:name w:val="SB-DH"/>
    <w:basedOn w:val="DH"/>
    <w:rsid w:val="00DA2045"/>
  </w:style>
  <w:style w:type="paragraph" w:customStyle="1" w:styleId="SB-EH">
    <w:name w:val="SB-EH"/>
    <w:basedOn w:val="EH"/>
    <w:rsid w:val="00DA2045"/>
  </w:style>
  <w:style w:type="paragraph" w:customStyle="1" w:styleId="SB-extract">
    <w:name w:val="SB-extract"/>
    <w:basedOn w:val="extract"/>
    <w:rsid w:val="00DA2045"/>
  </w:style>
  <w:style w:type="paragraph" w:customStyle="1" w:styleId="SB-text">
    <w:name w:val="SB-text"/>
    <w:basedOn w:val="text"/>
    <w:rsid w:val="00DA2045"/>
  </w:style>
  <w:style w:type="paragraph" w:customStyle="1" w:styleId="SB-bullet">
    <w:name w:val="SB-bullet"/>
    <w:basedOn w:val="bulletlist"/>
    <w:rsid w:val="00DA2045"/>
  </w:style>
  <w:style w:type="paragraph" w:customStyle="1" w:styleId="SB-indentedbullet">
    <w:name w:val="SB-indented bullet"/>
    <w:basedOn w:val="indentbulletlist"/>
    <w:rsid w:val="00DA2045"/>
  </w:style>
  <w:style w:type="paragraph" w:styleId="Footer">
    <w:name w:val="footer"/>
    <w:basedOn w:val="Normal"/>
    <w:link w:val="FooterChar"/>
    <w:uiPriority w:val="99"/>
    <w:rsid w:val="00DA2045"/>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uiPriority w:val="99"/>
    <w:rsid w:val="00DA2045"/>
    <w:rPr>
      <w:rFonts w:ascii="Book Antiqua" w:eastAsia="Times" w:hAnsi="Book Antiqua" w:cs="Times New Roman"/>
      <w:color w:val="FF0000"/>
      <w:sz w:val="24"/>
      <w:szCs w:val="20"/>
    </w:rPr>
  </w:style>
  <w:style w:type="paragraph" w:styleId="NoSpacing">
    <w:name w:val="No Spacing"/>
    <w:uiPriority w:val="1"/>
    <w:qFormat/>
    <w:locked/>
    <w:rsid w:val="00DA2045"/>
    <w:pPr>
      <w:spacing w:after="0" w:line="240" w:lineRule="auto"/>
    </w:pPr>
    <w:rPr>
      <w:rFonts w:ascii="Calibri" w:eastAsia="Calibri" w:hAnsi="Calibri" w:cs="Times New Roman"/>
    </w:rPr>
  </w:style>
  <w:style w:type="character" w:customStyle="1" w:styleId="CommentTextChar1">
    <w:name w:val="Comment Text Char1"/>
    <w:basedOn w:val="DefaultParagraphFont"/>
    <w:uiPriority w:val="99"/>
    <w:semiHidden/>
    <w:rsid w:val="00DA2045"/>
    <w:rPr>
      <w:rFonts w:ascii="Book Antiqua" w:hAnsi="Book Antiqua"/>
    </w:rPr>
  </w:style>
  <w:style w:type="character" w:styleId="Hyperlink">
    <w:name w:val="Hyperlink"/>
    <w:basedOn w:val="DefaultParagraphFont"/>
    <w:uiPriority w:val="99"/>
    <w:unhideWhenUsed/>
    <w:rsid w:val="00DA2045"/>
    <w:rPr>
      <w:color w:val="0000FF"/>
      <w:u w:val="single"/>
    </w:rPr>
  </w:style>
  <w:style w:type="paragraph" w:styleId="FootnoteText">
    <w:name w:val="footnote text"/>
    <w:basedOn w:val="Normal"/>
    <w:link w:val="FootnoteTextChar"/>
    <w:rsid w:val="00DA2045"/>
    <w:pPr>
      <w:spacing w:after="200" w:line="276" w:lineRule="auto"/>
    </w:pPr>
    <w:rPr>
      <w:rFonts w:ascii="Calibri" w:eastAsia="Calibri" w:hAnsi="Calibri"/>
      <w:sz w:val="20"/>
    </w:rPr>
  </w:style>
  <w:style w:type="character" w:customStyle="1" w:styleId="FootnoteTextChar">
    <w:name w:val="Footnote Text Char"/>
    <w:basedOn w:val="DefaultParagraphFont"/>
    <w:link w:val="FootnoteText"/>
    <w:rsid w:val="00DA2045"/>
    <w:rPr>
      <w:rFonts w:ascii="Calibri" w:eastAsia="Calibri" w:hAnsi="Calibri" w:cs="Times New Roman"/>
      <w:sz w:val="20"/>
      <w:szCs w:val="20"/>
    </w:rPr>
  </w:style>
  <w:style w:type="character" w:styleId="FootnoteReference">
    <w:name w:val="footnote reference"/>
    <w:basedOn w:val="DefaultParagraphFont"/>
    <w:rsid w:val="00DA2045"/>
    <w:rPr>
      <w:vertAlign w:val="superscript"/>
    </w:rPr>
  </w:style>
  <w:style w:type="paragraph" w:styleId="Revision">
    <w:name w:val="Revision"/>
    <w:hidden/>
    <w:uiPriority w:val="99"/>
    <w:semiHidden/>
    <w:rsid w:val="00DA2045"/>
    <w:pPr>
      <w:spacing w:after="0" w:line="240" w:lineRule="auto"/>
    </w:pPr>
    <w:rPr>
      <w:rFonts w:ascii="Calibri" w:eastAsia="Calibri" w:hAnsi="Calibri" w:cs="Times New Roman"/>
    </w:rPr>
  </w:style>
  <w:style w:type="paragraph" w:styleId="NormalWeb">
    <w:name w:val="Normal (Web)"/>
    <w:basedOn w:val="Normal"/>
    <w:uiPriority w:val="99"/>
    <w:rsid w:val="00DA2045"/>
    <w:pPr>
      <w:spacing w:before="100" w:beforeAutospacing="1" w:after="100" w:afterAutospacing="1"/>
    </w:pPr>
    <w:rPr>
      <w:szCs w:val="24"/>
    </w:rPr>
  </w:style>
  <w:style w:type="character" w:styleId="Strong">
    <w:name w:val="Strong"/>
    <w:basedOn w:val="DefaultParagraphFont"/>
    <w:uiPriority w:val="99"/>
    <w:qFormat/>
    <w:locked/>
    <w:rsid w:val="00DA2045"/>
    <w:rPr>
      <w:b/>
      <w:bCs/>
    </w:rPr>
  </w:style>
  <w:style w:type="character" w:styleId="Emphasis">
    <w:name w:val="Emphasis"/>
    <w:basedOn w:val="DefaultParagraphFont"/>
    <w:uiPriority w:val="99"/>
    <w:qFormat/>
    <w:locked/>
    <w:rsid w:val="00DA2045"/>
    <w:rPr>
      <w:i/>
      <w:iCs/>
    </w:rPr>
  </w:style>
  <w:style w:type="character" w:customStyle="1" w:styleId="style21">
    <w:name w:val="style21"/>
    <w:basedOn w:val="DefaultParagraphFont"/>
    <w:uiPriority w:val="99"/>
    <w:rsid w:val="00DA2045"/>
    <w:rPr>
      <w:u w:val="single"/>
    </w:rPr>
  </w:style>
  <w:style w:type="character" w:customStyle="1" w:styleId="style31">
    <w:name w:val="style31"/>
    <w:basedOn w:val="DefaultParagraphFont"/>
    <w:uiPriority w:val="99"/>
    <w:rsid w:val="00DA2045"/>
    <w:rPr>
      <w:i/>
      <w:iCs/>
    </w:rPr>
  </w:style>
  <w:style w:type="character" w:styleId="FollowedHyperlink">
    <w:name w:val="FollowedHyperlink"/>
    <w:basedOn w:val="DefaultParagraphFont"/>
    <w:uiPriority w:val="99"/>
    <w:unhideWhenUsed/>
    <w:rsid w:val="00DA2045"/>
    <w:rPr>
      <w:color w:val="800080"/>
      <w:u w:val="single"/>
    </w:rPr>
  </w:style>
  <w:style w:type="paragraph" w:customStyle="1" w:styleId="FreeForm">
    <w:name w:val="Free Form"/>
    <w:rsid w:val="00FE192C"/>
    <w:pPr>
      <w:spacing w:after="0" w:line="240" w:lineRule="auto"/>
    </w:pPr>
    <w:rPr>
      <w:rFonts w:ascii="Times New Roman" w:eastAsia="ヒラギノ角ゴ Pro W3"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9C3D-08A9-45E1-87A7-F14903F2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21</cp:revision>
  <cp:lastPrinted>2010-01-08T18:19:00Z</cp:lastPrinted>
  <dcterms:created xsi:type="dcterms:W3CDTF">2011-08-07T20:23:00Z</dcterms:created>
  <dcterms:modified xsi:type="dcterms:W3CDTF">2012-02-10T16:40:00Z</dcterms:modified>
</cp:coreProperties>
</file>