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7F" w:rsidRDefault="00DA4A7F" w:rsidP="007E1EF7">
      <w:pPr>
        <w:pStyle w:val="A-BH"/>
      </w:pPr>
      <w:r>
        <w:t>The Ten Commandments</w:t>
      </w:r>
    </w:p>
    <w:p w:rsidR="00DA4A7F" w:rsidRDefault="00DA4A7F" w:rsidP="00DA4A7F">
      <w:pPr>
        <w:pStyle w:val="handouttexttable"/>
        <w:jc w:val="left"/>
        <w:rPr>
          <w:sz w:val="16"/>
          <w:szCs w:val="16"/>
        </w:rPr>
      </w:pPr>
    </w:p>
    <w:tbl>
      <w:tblPr>
        <w:tblpPr w:leftFromText="180" w:rightFromText="180" w:vertAnchor="text" w:horzAnchor="margin" w:tblpX="170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0"/>
        <w:gridCol w:w="4460"/>
        <w:gridCol w:w="2260"/>
      </w:tblGrid>
      <w:tr w:rsidR="00DA4A7F" w:rsidTr="00DA4A7F">
        <w:trPr>
          <w:trHeight w:val="6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DF41B0" w:rsidRDefault="00DA4A7F" w:rsidP="00DF41B0">
            <w:pPr>
              <w:pStyle w:val="A-ChartHeads"/>
              <w:jc w:val="center"/>
              <w:rPr>
                <w:sz w:val="18"/>
                <w:szCs w:val="18"/>
              </w:rPr>
            </w:pPr>
            <w:r w:rsidRPr="00DF41B0">
              <w:rPr>
                <w:sz w:val="18"/>
                <w:szCs w:val="18"/>
              </w:rPr>
              <w:t>Commandment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DF41B0" w:rsidRDefault="00DA4A7F" w:rsidP="00DF41B0">
            <w:pPr>
              <w:pStyle w:val="A-ChartHeads"/>
              <w:jc w:val="center"/>
              <w:rPr>
                <w:sz w:val="18"/>
                <w:szCs w:val="18"/>
              </w:rPr>
            </w:pPr>
            <w:r w:rsidRPr="00DF41B0">
              <w:rPr>
                <w:sz w:val="18"/>
                <w:szCs w:val="18"/>
              </w:rPr>
              <w:t>Meaning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7E1EF7" w:rsidRDefault="00DA4A7F" w:rsidP="00DA4A7F">
            <w:pPr>
              <w:pStyle w:val="handouttexttable"/>
              <w:rPr>
                <w:rFonts w:ascii="Arial" w:hAnsi="Arial" w:cs="Arial"/>
              </w:rPr>
            </w:pPr>
            <w:r w:rsidRPr="007E1EF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DA4A7F" w:rsidRPr="007E1EF7" w:rsidTr="00DA4A7F">
        <w:trPr>
          <w:trHeight w:val="798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7E1EF7" w:rsidRDefault="00DA4A7F" w:rsidP="007E1EF7">
            <w:pPr>
              <w:pStyle w:val="A-ChartText"/>
            </w:pPr>
            <w:r w:rsidRPr="007E1EF7">
              <w:t>I am the</w:t>
            </w:r>
            <w:r w:rsidR="00762581">
              <w:t xml:space="preserve"> </w:t>
            </w:r>
            <w:r w:rsidR="00762581">
              <w:rPr>
                <w:smallCaps/>
              </w:rPr>
              <w:t>Lord</w:t>
            </w:r>
            <w:r w:rsidRPr="007E1EF7">
              <w:t xml:space="preserve"> your God . . . you shall have no other gods before me.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7E1EF7" w:rsidRDefault="00DA4A7F" w:rsidP="007E1EF7">
            <w:pPr>
              <w:pStyle w:val="A-ChartText"/>
            </w:pPr>
            <w:r w:rsidRPr="007E1EF7">
              <w:t>Love and obey God before all else and let nothing have greater importance in your life.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Pr="007E1EF7" w:rsidRDefault="00762581" w:rsidP="007E1EF7">
            <w:pPr>
              <w:pStyle w:val="A-ChartText"/>
            </w:pPr>
            <w:r>
              <w:t>Ex 20:2–6,</w:t>
            </w:r>
          </w:p>
          <w:p w:rsidR="00DA4A7F" w:rsidRPr="007E1EF7" w:rsidRDefault="00DA4A7F" w:rsidP="007E1EF7">
            <w:pPr>
              <w:pStyle w:val="A-ChartText"/>
            </w:pPr>
            <w:r w:rsidRPr="007E1EF7">
              <w:t>Deut 5:6–10</w:t>
            </w:r>
          </w:p>
        </w:tc>
      </w:tr>
      <w:tr w:rsidR="00DA4A7F" w:rsidTr="00DA4A7F">
        <w:trPr>
          <w:trHeight w:val="79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 xml:space="preserve">You shall not make wrongful use of the name of the </w:t>
            </w:r>
            <w:r>
              <w:rPr>
                <w:smallCaps/>
              </w:rPr>
              <w:t>Lord</w:t>
            </w:r>
            <w:r>
              <w:t xml:space="preserve"> your God.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Honor the name of God. Be reverent in speech.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20:7,</w:t>
            </w:r>
          </w:p>
          <w:p w:rsidR="00DA4A7F" w:rsidRDefault="00DA4A7F" w:rsidP="007E1EF7">
            <w:pPr>
              <w:pStyle w:val="A-ChartText"/>
            </w:pPr>
            <w:r>
              <w:t>Deut 5:11</w:t>
            </w:r>
          </w:p>
        </w:tc>
      </w:tr>
      <w:tr w:rsidR="00DA4A7F" w:rsidTr="00DA4A7F">
        <w:trPr>
          <w:trHeight w:val="61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Observe the Sabbath day and keep it holy.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Honor the Lord’s Day with worship, prayer, and rest. The Sabbath is marked as a day of remembrance.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20:8–11,</w:t>
            </w:r>
          </w:p>
          <w:p w:rsidR="00DA4A7F" w:rsidRDefault="00DA4A7F" w:rsidP="007E1EF7">
            <w:pPr>
              <w:pStyle w:val="A-ChartText"/>
            </w:pPr>
            <w:r>
              <w:t>Deut 5:12–15</w:t>
            </w:r>
          </w:p>
        </w:tc>
      </w:tr>
      <w:tr w:rsidR="00DA4A7F" w:rsidTr="00DA4A7F">
        <w:trPr>
          <w:trHeight w:val="585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Honor your father and your mother.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Honor your parents, listen to them, and care for them when they are elderly.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20:12,</w:t>
            </w:r>
          </w:p>
          <w:p w:rsidR="00DA4A7F" w:rsidRDefault="00DA4A7F" w:rsidP="007E1EF7">
            <w:pPr>
              <w:pStyle w:val="A-ChartText"/>
            </w:pPr>
            <w:r>
              <w:t>Deut 5:16</w:t>
            </w:r>
          </w:p>
        </w:tc>
      </w:tr>
      <w:tr w:rsidR="00DA4A7F" w:rsidTr="00DA4A7F">
        <w:trPr>
          <w:trHeight w:val="675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You shall not murder.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Choose life and do not murder.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20:13,</w:t>
            </w:r>
          </w:p>
          <w:p w:rsidR="00DA4A7F" w:rsidRDefault="00DA4A7F" w:rsidP="007E1EF7">
            <w:pPr>
              <w:pStyle w:val="A-ChartText"/>
            </w:pPr>
            <w:r>
              <w:t>Deut 5:17</w:t>
            </w:r>
          </w:p>
        </w:tc>
      </w:tr>
      <w:tr w:rsidR="00DA4A7F" w:rsidTr="00DA4A7F">
        <w:trPr>
          <w:trHeight w:val="593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Neither shall you commit adultery.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Choose chastity and loyalty. Honor marriage vows to protect the family.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20:14,</w:t>
            </w:r>
          </w:p>
          <w:p w:rsidR="00DA4A7F" w:rsidRDefault="00DA4A7F" w:rsidP="007E1EF7">
            <w:pPr>
              <w:pStyle w:val="A-ChartText"/>
            </w:pPr>
            <w:r>
              <w:t>Deut 5:18</w:t>
            </w:r>
          </w:p>
        </w:tc>
      </w:tr>
      <w:tr w:rsidR="00DA4A7F" w:rsidTr="00DA4A7F">
        <w:trPr>
          <w:trHeight w:val="648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Neither shall you steal.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Choose justice. Don’t steal. Build security and confidence in one another.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20:15,</w:t>
            </w:r>
          </w:p>
          <w:p w:rsidR="00DA4A7F" w:rsidRDefault="00DA4A7F" w:rsidP="007E1EF7">
            <w:pPr>
              <w:pStyle w:val="A-ChartText"/>
            </w:pPr>
            <w:r>
              <w:t>Deut 5:19</w:t>
            </w:r>
          </w:p>
        </w:tc>
      </w:tr>
      <w:tr w:rsidR="00DA4A7F" w:rsidTr="00DA4A7F">
        <w:trPr>
          <w:trHeight w:val="79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Neither shall you bear false witness against your neighbor.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Choose honesty. Do not lie. Build trust and faith among people. Make your word and witness honorable.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20:16,</w:t>
            </w:r>
          </w:p>
          <w:p w:rsidR="00DA4A7F" w:rsidRDefault="00DA4A7F" w:rsidP="007E1EF7">
            <w:pPr>
              <w:pStyle w:val="A-ChartText"/>
            </w:pPr>
            <w:r>
              <w:t>Deut 5:20</w:t>
            </w:r>
          </w:p>
        </w:tc>
      </w:tr>
      <w:tr w:rsidR="00DA4A7F" w:rsidTr="00DA4A7F">
        <w:trPr>
          <w:trHeight w:val="1026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Neither shall you covet your neighbor’s wife. Neither shall you desire your neighbor’s house.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Don’t covet or entertain fantasies of being with another’s spouse. Choose purity of mind. Reject jealousy.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20:17,</w:t>
            </w:r>
          </w:p>
          <w:p w:rsidR="00DA4A7F" w:rsidRDefault="00DA4A7F" w:rsidP="007E1EF7">
            <w:pPr>
              <w:pStyle w:val="A-ChartText"/>
            </w:pPr>
            <w:r>
              <w:t>Deut 5:21</w:t>
            </w:r>
          </w:p>
        </w:tc>
      </w:tr>
      <w:tr w:rsidR="00DA4A7F" w:rsidTr="00DA4A7F">
        <w:trPr>
          <w:trHeight w:val="122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Neither shall you desire your neighbor’s</w:t>
            </w:r>
            <w:r>
              <w:t> </w:t>
            </w:r>
            <w:r>
              <w:t>.</w:t>
            </w:r>
            <w:r>
              <w:t> </w:t>
            </w:r>
            <w:r>
              <w:t>.</w:t>
            </w:r>
            <w:r>
              <w:t> </w:t>
            </w:r>
            <w:r>
              <w:t>.</w:t>
            </w:r>
            <w:r>
              <w:t> </w:t>
            </w:r>
            <w:proofErr w:type="gramStart"/>
            <w:r>
              <w:t>male</w:t>
            </w:r>
            <w:proofErr w:type="gramEnd"/>
            <w:r>
              <w:t xml:space="preserve"> or female slave, or ox, or donkey, or anything that belongs to your neighbor.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DA4A7F" w:rsidP="007E1EF7">
            <w:pPr>
              <w:pStyle w:val="A-ChartText"/>
            </w:pPr>
            <w:r>
              <w:t>Choose freedom from greed. Don’t envy another’s property or good fortune. Prevent sin by not entertaining jealous thoughts that might lead to stealing another’s property.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A7F" w:rsidRDefault="00762581" w:rsidP="007E1EF7">
            <w:pPr>
              <w:pStyle w:val="A-ChartText"/>
            </w:pPr>
            <w:r>
              <w:t>Ex 20:17,</w:t>
            </w:r>
          </w:p>
          <w:p w:rsidR="00DA4A7F" w:rsidRDefault="00DA4A7F" w:rsidP="007E1EF7">
            <w:pPr>
              <w:pStyle w:val="A-ChartText"/>
            </w:pPr>
            <w:r>
              <w:t>Deut 5:21</w:t>
            </w:r>
          </w:p>
        </w:tc>
      </w:tr>
    </w:tbl>
    <w:p w:rsidR="00DA4A7F" w:rsidRPr="007E1EF7" w:rsidRDefault="00DA4A7F" w:rsidP="00DA4A7F">
      <w:pPr>
        <w:pStyle w:val="handouttexttable"/>
        <w:jc w:val="left"/>
        <w:rPr>
          <w:rFonts w:ascii="Arial" w:hAnsi="Arial" w:cs="Arial"/>
        </w:rPr>
      </w:pPr>
      <w:r>
        <w:rPr>
          <w:sz w:val="16"/>
          <w:szCs w:val="16"/>
        </w:rPr>
        <w:t xml:space="preserve"> </w:t>
      </w:r>
      <w:r w:rsidRPr="007E1EF7">
        <w:rPr>
          <w:rFonts w:ascii="Arial" w:hAnsi="Arial" w:cs="Arial"/>
          <w:sz w:val="16"/>
          <w:szCs w:val="16"/>
        </w:rPr>
        <w:t xml:space="preserve">(This chart is taken from </w:t>
      </w:r>
      <w:r w:rsidRPr="007E1EF7">
        <w:rPr>
          <w:rFonts w:ascii="Arial" w:hAnsi="Arial" w:cs="Arial"/>
          <w:i/>
          <w:iCs/>
          <w:sz w:val="16"/>
          <w:szCs w:val="16"/>
        </w:rPr>
        <w:t>Saint Mary’s Press</w:t>
      </w:r>
      <w:r w:rsidRPr="007E1EF7">
        <w:rPr>
          <w:rFonts w:ascii="Arial" w:hAnsi="Arial" w:cs="Arial"/>
          <w:sz w:val="16"/>
          <w:szCs w:val="16"/>
          <w:vertAlign w:val="superscript"/>
        </w:rPr>
        <w:t>®</w:t>
      </w:r>
      <w:r w:rsidRPr="007E1EF7">
        <w:rPr>
          <w:rFonts w:ascii="Arial" w:hAnsi="Arial" w:cs="Arial"/>
          <w:sz w:val="16"/>
          <w:szCs w:val="16"/>
        </w:rPr>
        <w:t xml:space="preserve"> </w:t>
      </w:r>
      <w:r w:rsidRPr="007E1EF7">
        <w:rPr>
          <w:rFonts w:ascii="Arial" w:hAnsi="Arial" w:cs="Arial"/>
          <w:i/>
          <w:iCs/>
          <w:sz w:val="16"/>
          <w:szCs w:val="16"/>
        </w:rPr>
        <w:t>Essential Bible Dictionary,</w:t>
      </w:r>
      <w:r w:rsidRPr="007E1EF7">
        <w:rPr>
          <w:rFonts w:ascii="Arial" w:hAnsi="Arial" w:cs="Arial"/>
          <w:sz w:val="16"/>
          <w:szCs w:val="16"/>
        </w:rPr>
        <w:t xml:space="preserve"> by Sheila O’Connell-</w:t>
      </w:r>
      <w:proofErr w:type="spellStart"/>
      <w:r w:rsidRPr="007E1EF7">
        <w:rPr>
          <w:rFonts w:ascii="Arial" w:hAnsi="Arial" w:cs="Arial"/>
          <w:sz w:val="16"/>
          <w:szCs w:val="16"/>
        </w:rPr>
        <w:t>Roussell</w:t>
      </w:r>
      <w:proofErr w:type="spellEnd"/>
      <w:r w:rsidRPr="007E1EF7">
        <w:rPr>
          <w:rFonts w:ascii="Arial" w:hAnsi="Arial" w:cs="Arial"/>
          <w:sz w:val="16"/>
          <w:szCs w:val="16"/>
        </w:rPr>
        <w:t xml:space="preserve"> [Winona, MN: Saint Mary’s Press, 2005], page 166. </w:t>
      </w:r>
      <w:proofErr w:type="gramStart"/>
      <w:r w:rsidRPr="007E1EF7">
        <w:rPr>
          <w:rFonts w:ascii="Arial" w:hAnsi="Arial" w:cs="Arial"/>
          <w:sz w:val="16"/>
          <w:szCs w:val="16"/>
        </w:rPr>
        <w:t>© 2005 by Saint Mary’s Press.</w:t>
      </w:r>
      <w:proofErr w:type="gramEnd"/>
      <w:r w:rsidRPr="007E1EF7">
        <w:rPr>
          <w:rFonts w:ascii="Arial" w:hAnsi="Arial" w:cs="Arial"/>
          <w:sz w:val="16"/>
          <w:szCs w:val="16"/>
        </w:rPr>
        <w:t xml:space="preserve"> All rights reserved.)</w:t>
      </w:r>
    </w:p>
    <w:sectPr w:rsidR="00DA4A7F" w:rsidRPr="007E1EF7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DC" w:rsidRDefault="002F1EDC" w:rsidP="004D0079">
      <w:r>
        <w:separator/>
      </w:r>
    </w:p>
    <w:p w:rsidR="002F1EDC" w:rsidRDefault="002F1EDC"/>
  </w:endnote>
  <w:endnote w:type="continuationSeparator" w:id="0">
    <w:p w:rsidR="002F1EDC" w:rsidRDefault="002F1EDC" w:rsidP="004D0079">
      <w:r>
        <w:continuationSeparator/>
      </w:r>
    </w:p>
    <w:p w:rsidR="002F1EDC" w:rsidRDefault="002F1E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122A8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122A8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026F6" w:rsidRPr="00B026F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TX001115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DC" w:rsidRDefault="002F1EDC" w:rsidP="004D0079">
      <w:r>
        <w:separator/>
      </w:r>
    </w:p>
    <w:p w:rsidR="002F1EDC" w:rsidRDefault="002F1EDC"/>
  </w:footnote>
  <w:footnote w:type="continuationSeparator" w:id="0">
    <w:p w:rsidR="002F1EDC" w:rsidRDefault="002F1EDC" w:rsidP="004D0079">
      <w:r>
        <w:continuationSeparator/>
      </w:r>
    </w:p>
    <w:p w:rsidR="002F1EDC" w:rsidRDefault="002F1E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122A85" w:rsidRPr="00F82D2A">
      <w:fldChar w:fldCharType="begin"/>
    </w:r>
    <w:r w:rsidRPr="00F82D2A">
      <w:instrText xml:space="preserve"> PAGE   \* MERGEFORMAT </w:instrText>
    </w:r>
    <w:r w:rsidR="00122A85" w:rsidRPr="00F82D2A">
      <w:fldChar w:fldCharType="separate"/>
    </w:r>
    <w:r w:rsidR="00FE0BA5">
      <w:rPr>
        <w:noProof/>
      </w:rPr>
      <w:t>2</w:t>
    </w:r>
    <w:r w:rsidR="00122A85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A85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181"/>
    <w:rsid w:val="002A4E6A"/>
    <w:rsid w:val="002D0851"/>
    <w:rsid w:val="002E0443"/>
    <w:rsid w:val="002E1A1D"/>
    <w:rsid w:val="002E77F4"/>
    <w:rsid w:val="002F1EDC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62581"/>
    <w:rsid w:val="00781027"/>
    <w:rsid w:val="00781585"/>
    <w:rsid w:val="00784075"/>
    <w:rsid w:val="00786E12"/>
    <w:rsid w:val="007D41EB"/>
    <w:rsid w:val="007E01EA"/>
    <w:rsid w:val="007E1EF7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026F6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A4A7F"/>
    <w:rsid w:val="00DB4EA7"/>
    <w:rsid w:val="00DC08C5"/>
    <w:rsid w:val="00DD28A2"/>
    <w:rsid w:val="00DF41B0"/>
    <w:rsid w:val="00E02EAF"/>
    <w:rsid w:val="00E16237"/>
    <w:rsid w:val="00E22CAA"/>
    <w:rsid w:val="00E3373B"/>
    <w:rsid w:val="00E6124C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773BB"/>
    <w:rsid w:val="00F80D72"/>
    <w:rsid w:val="00F82D2A"/>
    <w:rsid w:val="00F95DBB"/>
    <w:rsid w:val="00FA5405"/>
    <w:rsid w:val="00FA5E9A"/>
    <w:rsid w:val="00FC0585"/>
    <w:rsid w:val="00FD28A1"/>
    <w:rsid w:val="00FD76D4"/>
    <w:rsid w:val="00FE0BA5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7E1EF7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E22CAA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table">
    <w:name w:val="handout text table"/>
    <w:basedOn w:val="handouttext"/>
    <w:uiPriority w:val="99"/>
    <w:rsid w:val="00E22CAA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CC8F-7305-40EE-8BA3-6DDFE20E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14</cp:revision>
  <cp:lastPrinted>2010-01-08T18:19:00Z</cp:lastPrinted>
  <dcterms:created xsi:type="dcterms:W3CDTF">2010-02-02T18:38:00Z</dcterms:created>
  <dcterms:modified xsi:type="dcterms:W3CDTF">2011-01-31T19:11:00Z</dcterms:modified>
</cp:coreProperties>
</file>