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C0" w:rsidRDefault="00DB7DC0" w:rsidP="00E45D72">
      <w:pPr>
        <w:pStyle w:val="A-BH"/>
        <w:rPr>
          <w:rFonts w:cs="Times New Roman"/>
        </w:rPr>
      </w:pPr>
      <w:r w:rsidRPr="002408DC">
        <w:t>Vocabulary for Unit 1</w:t>
      </w:r>
    </w:p>
    <w:p w:rsidR="00DB7DC0" w:rsidRPr="001439F5" w:rsidRDefault="00DB7DC0" w:rsidP="009176A4">
      <w:pPr>
        <w:pStyle w:val="A-Text"/>
        <w:spacing w:before="120"/>
        <w:rPr>
          <w:rFonts w:cs="Times New Roman"/>
        </w:rPr>
      </w:pPr>
      <w:r w:rsidRPr="002408DC">
        <w:rPr>
          <w:b/>
          <w:bCs/>
        </w:rPr>
        <w:t>Church:</w:t>
      </w:r>
      <w:r w:rsidRPr="001439F5">
        <w:t xml:space="preserve"> </w:t>
      </w:r>
      <w:r>
        <w:t xml:space="preserve"> </w:t>
      </w:r>
      <w:r w:rsidRPr="001439F5">
        <w:t xml:space="preserve">The term </w:t>
      </w:r>
      <w:r w:rsidRPr="001439F5">
        <w:rPr>
          <w:i/>
          <w:iCs/>
        </w:rPr>
        <w:t>Church</w:t>
      </w:r>
      <w:r w:rsidRPr="001439F5">
        <w:t xml:space="preserve"> has three inseparable meanings: (1) the entire </w:t>
      </w:r>
      <w:r>
        <w:t>P</w:t>
      </w:r>
      <w:r w:rsidRPr="001439F5">
        <w:t xml:space="preserve">eople of God throughout the world; (2) the diocese, which is also known as the local Church; </w:t>
      </w:r>
      <w:r w:rsidR="00E577A5">
        <w:t xml:space="preserve">and </w:t>
      </w:r>
      <w:r w:rsidRPr="001439F5">
        <w:t>(3) the assembly of believers gathered for the celebration of</w:t>
      </w:r>
      <w:r w:rsidR="00E577A5">
        <w:t xml:space="preserve"> the</w:t>
      </w:r>
      <w:r w:rsidRPr="001439F5">
        <w:t xml:space="preserve"> liturgy, especially the Eucharist. </w:t>
      </w:r>
      <w:r>
        <w:t>In the Nicene Cree</w:t>
      </w:r>
      <w:r w:rsidR="00BB3156">
        <w:t>d, the Church is recognized as One, H</w:t>
      </w:r>
      <w:r w:rsidR="00E577A5">
        <w:t>oly</w:t>
      </w:r>
      <w:r w:rsidR="00BB3156">
        <w:t>, C</w:t>
      </w:r>
      <w:r>
        <w:t>athol</w:t>
      </w:r>
      <w:r w:rsidR="00BB3156">
        <w:t>ic, and A</w:t>
      </w:r>
      <w:r>
        <w:t>postolic—traits that</w:t>
      </w:r>
      <w:bookmarkStart w:id="0" w:name="_GoBack"/>
      <w:bookmarkEnd w:id="0"/>
      <w:r>
        <w:t xml:space="preserve"> together are referred to as “marks of the Church.”</w:t>
      </w:r>
    </w:p>
    <w:p w:rsidR="00DB7DC0" w:rsidRPr="001439F5" w:rsidRDefault="00DB7DC0" w:rsidP="009176A4">
      <w:pPr>
        <w:pStyle w:val="A-Text"/>
        <w:spacing w:before="120"/>
      </w:pPr>
      <w:proofErr w:type="gramStart"/>
      <w:r w:rsidRPr="002408DC">
        <w:rPr>
          <w:b/>
          <w:bCs/>
        </w:rPr>
        <w:t>common</w:t>
      </w:r>
      <w:proofErr w:type="gramEnd"/>
      <w:r w:rsidRPr="002408DC">
        <w:rPr>
          <w:b/>
          <w:bCs/>
        </w:rPr>
        <w:t xml:space="preserve"> good:</w:t>
      </w:r>
      <w:r>
        <w:rPr>
          <w:b/>
          <w:bCs/>
        </w:rPr>
        <w:t xml:space="preserve">  </w:t>
      </w:r>
      <w:r w:rsidRPr="001439F5">
        <w:t>The good that is collectively shared by a number of people and that is beneficial for all members of a given community. Social conditions that allow for all citizens of the earth, individuals and families, to meet basic needs and achieve fulfillment promote the common good.</w:t>
      </w:r>
    </w:p>
    <w:p w:rsidR="00DB7DC0" w:rsidRPr="001439F5" w:rsidRDefault="00DB7DC0" w:rsidP="009176A4">
      <w:pPr>
        <w:pStyle w:val="A-Text"/>
        <w:spacing w:before="120"/>
      </w:pPr>
      <w:proofErr w:type="gramStart"/>
      <w:r w:rsidRPr="002408DC">
        <w:rPr>
          <w:b/>
          <w:bCs/>
        </w:rPr>
        <w:t>corporal</w:t>
      </w:r>
      <w:proofErr w:type="gramEnd"/>
      <w:r w:rsidRPr="002408DC">
        <w:rPr>
          <w:b/>
          <w:bCs/>
        </w:rPr>
        <w:t xml:space="preserve"> works of mercy:</w:t>
      </w:r>
      <w:r>
        <w:rPr>
          <w:b/>
          <w:bCs/>
        </w:rPr>
        <w:t xml:space="preserve">  </w:t>
      </w:r>
      <w:r w:rsidRPr="001439F5">
        <w:t>Charitable actions that respond to people’s physical needs and show respect for human dignity. The traditional list of seven works includes feeding the hungry, giving drink to the thirsty, clothing the naked, sheltering the homeless, visiting the sick, visiting prisoners, and burying the dead.</w:t>
      </w:r>
    </w:p>
    <w:p w:rsidR="00DB7DC0" w:rsidRPr="001439F5" w:rsidRDefault="00DB7DC0" w:rsidP="009176A4">
      <w:pPr>
        <w:pStyle w:val="A-Text"/>
        <w:spacing w:before="120"/>
      </w:pPr>
      <w:proofErr w:type="gramStart"/>
      <w:r>
        <w:rPr>
          <w:b/>
          <w:bCs/>
        </w:rPr>
        <w:t>c</w:t>
      </w:r>
      <w:r w:rsidRPr="002408DC">
        <w:rPr>
          <w:b/>
          <w:bCs/>
        </w:rPr>
        <w:t>ovenant</w:t>
      </w:r>
      <w:proofErr w:type="gramEnd"/>
      <w:r w:rsidRPr="002408DC">
        <w:rPr>
          <w:b/>
          <w:bCs/>
        </w:rPr>
        <w:t>:</w:t>
      </w:r>
      <w:r>
        <w:rPr>
          <w:b/>
          <w:bCs/>
        </w:rPr>
        <w:t xml:space="preserve">  </w:t>
      </w:r>
      <w:r w:rsidRPr="001439F5">
        <w:t>A solemn agreement between human beings or between God and a human being in which mutual commitments are made.</w:t>
      </w:r>
    </w:p>
    <w:p w:rsidR="00443F21" w:rsidRDefault="00443F21" w:rsidP="00443F21">
      <w:pPr>
        <w:pStyle w:val="A-Text"/>
        <w:spacing w:before="120"/>
        <w:rPr>
          <w:rFonts w:cs="Times New Roman"/>
        </w:rPr>
      </w:pPr>
      <w:r>
        <w:rPr>
          <w:b/>
          <w:bCs/>
        </w:rPr>
        <w:t xml:space="preserve">Divine </w:t>
      </w:r>
      <w:r w:rsidRPr="002408DC">
        <w:rPr>
          <w:b/>
          <w:bCs/>
        </w:rPr>
        <w:t>Revelation:</w:t>
      </w:r>
      <w:r>
        <w:rPr>
          <w:b/>
          <w:bCs/>
        </w:rPr>
        <w:t xml:space="preserve">  </w:t>
      </w:r>
      <w:r>
        <w:t>God’</w:t>
      </w:r>
      <w:r w:rsidRPr="001439F5">
        <w:t>s self-communication through which he makes known the mystery of his divine plan. Divine Revelation is a gift accomplished by the Father, Son, and Holy Spirit through the words and deeds of salvation history. It</w:t>
      </w:r>
      <w:r>
        <w:t xml:space="preserve"> </w:t>
      </w:r>
      <w:r w:rsidRPr="001439F5">
        <w:t>is most fully realized in the Passion, death, Resurrection, and Ascension of Jesus Christ.</w:t>
      </w:r>
    </w:p>
    <w:p w:rsidR="00DB7DC0" w:rsidRPr="001439F5" w:rsidRDefault="00DB7DC0" w:rsidP="009176A4">
      <w:pPr>
        <w:pStyle w:val="A-Text"/>
        <w:spacing w:before="120"/>
      </w:pPr>
      <w:r w:rsidRPr="002408DC">
        <w:rPr>
          <w:b/>
          <w:bCs/>
        </w:rPr>
        <w:t>Fall, the:</w:t>
      </w:r>
      <w:r>
        <w:rPr>
          <w:b/>
          <w:bCs/>
        </w:rPr>
        <w:t xml:space="preserve">  </w:t>
      </w:r>
      <w:r w:rsidRPr="001439F5">
        <w:t xml:space="preserve">Also called the </w:t>
      </w:r>
      <w:proofErr w:type="gramStart"/>
      <w:r w:rsidRPr="001439F5">
        <w:t>Fall</w:t>
      </w:r>
      <w:proofErr w:type="gramEnd"/>
      <w:r w:rsidRPr="001439F5">
        <w:t xml:space="preserve"> from </w:t>
      </w:r>
      <w:r w:rsidR="00E577A5">
        <w:t>g</w:t>
      </w:r>
      <w:r w:rsidRPr="001439F5">
        <w:t>race, the biblical revelation about the origins of sin and evil in the world, expressed figuratively in the account of Adam and Eve in Genesis.</w:t>
      </w:r>
    </w:p>
    <w:p w:rsidR="00DB7DC0" w:rsidRPr="001439F5" w:rsidRDefault="00DB7DC0" w:rsidP="009176A4">
      <w:pPr>
        <w:pStyle w:val="A-Text"/>
        <w:spacing w:before="120"/>
        <w:rPr>
          <w:rFonts w:cs="Times New Roman"/>
        </w:rPr>
      </w:pPr>
      <w:proofErr w:type="gramStart"/>
      <w:r w:rsidRPr="002408DC">
        <w:rPr>
          <w:b/>
          <w:bCs/>
        </w:rPr>
        <w:t>genocide</w:t>
      </w:r>
      <w:proofErr w:type="gramEnd"/>
      <w:r w:rsidRPr="002408DC">
        <w:rPr>
          <w:b/>
          <w:bCs/>
        </w:rPr>
        <w:t>:</w:t>
      </w:r>
      <w:r>
        <w:rPr>
          <w:b/>
          <w:bCs/>
        </w:rPr>
        <w:t xml:space="preserve">  </w:t>
      </w:r>
      <w:r w:rsidRPr="001439F5">
        <w:t xml:space="preserve">The systematic and planned extermination of an entire </w:t>
      </w:r>
      <w:r>
        <w:t>ethnic</w:t>
      </w:r>
      <w:r w:rsidR="0088221E">
        <w:t>, religious, political, or cultural</w:t>
      </w:r>
      <w:r>
        <w:t xml:space="preserve"> group</w:t>
      </w:r>
      <w:r w:rsidR="0088221E">
        <w:t xml:space="preserve"> of people</w:t>
      </w:r>
      <w:r>
        <w:t>.</w:t>
      </w:r>
    </w:p>
    <w:p w:rsidR="00DB7DC0" w:rsidRPr="001439F5" w:rsidRDefault="00DB7DC0" w:rsidP="009176A4">
      <w:pPr>
        <w:pStyle w:val="A-Text"/>
        <w:spacing w:before="120"/>
      </w:pPr>
      <w:proofErr w:type="gramStart"/>
      <w:r>
        <w:rPr>
          <w:b/>
          <w:bCs/>
        </w:rPr>
        <w:t>g</w:t>
      </w:r>
      <w:r w:rsidRPr="002408DC">
        <w:rPr>
          <w:b/>
          <w:bCs/>
        </w:rPr>
        <w:t>race</w:t>
      </w:r>
      <w:proofErr w:type="gramEnd"/>
      <w:r w:rsidRPr="002408DC">
        <w:rPr>
          <w:b/>
          <w:bCs/>
        </w:rPr>
        <w:t>:</w:t>
      </w:r>
      <w:r>
        <w:rPr>
          <w:b/>
          <w:bCs/>
        </w:rPr>
        <w:t xml:space="preserve">  </w:t>
      </w:r>
      <w:r w:rsidRPr="001439F5">
        <w:t>The free and undeserved gift of God’s loving and active presence in the universe and in our lives, empowering us to respond to his call and to live as his adopted sons and daughters. Grace restores our loving communion with the Holy Trinity, lost through sin.</w:t>
      </w:r>
    </w:p>
    <w:p w:rsidR="00DB7DC0" w:rsidRPr="001439F5" w:rsidRDefault="00DB7DC0" w:rsidP="009176A4">
      <w:pPr>
        <w:pStyle w:val="A-Text"/>
        <w:spacing w:before="120"/>
      </w:pPr>
      <w:r w:rsidRPr="002408DC">
        <w:rPr>
          <w:b/>
          <w:bCs/>
        </w:rPr>
        <w:t>New Law:</w:t>
      </w:r>
      <w:r>
        <w:rPr>
          <w:b/>
          <w:bCs/>
        </w:rPr>
        <w:t xml:space="preserve">  </w:t>
      </w:r>
      <w:r w:rsidRPr="001439F5">
        <w:t xml:space="preserve">Divine </w:t>
      </w:r>
      <w:r>
        <w:t>L</w:t>
      </w:r>
      <w:r w:rsidRPr="001439F5">
        <w:t xml:space="preserve">aw revealed in the New Testament through the life and teaching of Jesus Christ and through the witness and teaching of the Apostles. The New Law perfects the Old Law and brings it to fulfillment. </w:t>
      </w:r>
      <w:proofErr w:type="gramStart"/>
      <w:r w:rsidRPr="001439F5">
        <w:t>Also called the Law of Love.</w:t>
      </w:r>
      <w:proofErr w:type="gramEnd"/>
    </w:p>
    <w:p w:rsidR="00DB7DC0" w:rsidRPr="001439F5" w:rsidRDefault="00DB7DC0" w:rsidP="009176A4">
      <w:pPr>
        <w:pStyle w:val="A-Text"/>
        <w:spacing w:before="120"/>
      </w:pPr>
      <w:r w:rsidRPr="002408DC">
        <w:rPr>
          <w:b/>
          <w:bCs/>
        </w:rPr>
        <w:t>Old Law:</w:t>
      </w:r>
      <w:r>
        <w:rPr>
          <w:b/>
          <w:bCs/>
        </w:rPr>
        <w:t xml:space="preserve">  </w:t>
      </w:r>
      <w:r w:rsidRPr="001439F5">
        <w:t xml:space="preserve">Divine Law revealed in the Old Testament, summarized in the Ten Commandments. </w:t>
      </w:r>
      <w:proofErr w:type="gramStart"/>
      <w:r w:rsidRPr="001439F5">
        <w:t>Also called the Law of Moses.</w:t>
      </w:r>
      <w:proofErr w:type="gramEnd"/>
      <w:r w:rsidRPr="001439F5">
        <w:t xml:space="preserve"> It </w:t>
      </w:r>
      <w:r w:rsidR="0088221E">
        <w:t>is succeeded by</w:t>
      </w:r>
      <w:r w:rsidRPr="001439F5">
        <w:t xml:space="preserve"> the New Law of the Gospels.</w:t>
      </w:r>
    </w:p>
    <w:p w:rsidR="00DB7DC0" w:rsidRPr="001439F5" w:rsidRDefault="00DB7DC0" w:rsidP="009176A4">
      <w:pPr>
        <w:pStyle w:val="A-Text"/>
        <w:spacing w:before="120"/>
      </w:pPr>
      <w:proofErr w:type="gramStart"/>
      <w:r w:rsidRPr="002408DC">
        <w:rPr>
          <w:b/>
          <w:bCs/>
        </w:rPr>
        <w:t>original</w:t>
      </w:r>
      <w:proofErr w:type="gramEnd"/>
      <w:r w:rsidRPr="002408DC">
        <w:rPr>
          <w:b/>
          <w:bCs/>
        </w:rPr>
        <w:t xml:space="preserve"> holiness:</w:t>
      </w:r>
      <w:r>
        <w:rPr>
          <w:b/>
          <w:bCs/>
        </w:rPr>
        <w:t xml:space="preserve">  </w:t>
      </w:r>
      <w:r w:rsidRPr="001439F5">
        <w:t>The original state of human beings in their relationship with God, sharing in the divine life in full communion with him.</w:t>
      </w:r>
    </w:p>
    <w:p w:rsidR="00DB7DC0" w:rsidRPr="003D7E53" w:rsidRDefault="00DB7DC0" w:rsidP="009176A4">
      <w:pPr>
        <w:pStyle w:val="A-Text"/>
        <w:spacing w:before="120"/>
        <w:rPr>
          <w:bCs/>
        </w:rPr>
      </w:pPr>
      <w:proofErr w:type="gramStart"/>
      <w:r w:rsidRPr="002408DC">
        <w:rPr>
          <w:b/>
          <w:bCs/>
        </w:rPr>
        <w:t>original</w:t>
      </w:r>
      <w:proofErr w:type="gramEnd"/>
      <w:r w:rsidRPr="002408DC">
        <w:rPr>
          <w:b/>
          <w:bCs/>
        </w:rPr>
        <w:t xml:space="preserve"> justice:</w:t>
      </w:r>
      <w:r>
        <w:rPr>
          <w:b/>
          <w:bCs/>
        </w:rPr>
        <w:t xml:space="preserve">  </w:t>
      </w:r>
      <w:r w:rsidRPr="003D7E53">
        <w:rPr>
          <w:bCs/>
        </w:rPr>
        <w:t>The state of complete harmony of our first parents with themselves, with each other, and with all of creation.</w:t>
      </w:r>
    </w:p>
    <w:p w:rsidR="00DB7DC0" w:rsidRPr="003D7E53" w:rsidRDefault="00DB7DC0" w:rsidP="003D7E53">
      <w:pPr>
        <w:pStyle w:val="A-Text"/>
        <w:spacing w:before="120"/>
        <w:rPr>
          <w:bCs/>
        </w:rPr>
      </w:pPr>
      <w:r w:rsidRPr="00850B4F">
        <w:rPr>
          <w:b/>
          <w:bCs/>
        </w:rPr>
        <w:t>Original Sin:</w:t>
      </w:r>
      <w:r w:rsidR="0088221E">
        <w:rPr>
          <w:b/>
          <w:bCs/>
        </w:rPr>
        <w:t xml:space="preserve">  </w:t>
      </w:r>
      <w:r w:rsidR="00733E73" w:rsidRPr="003D7E53">
        <w:rPr>
          <w:bCs/>
        </w:rPr>
        <w:t>The sin by which the first human</w:t>
      </w:r>
      <w:r w:rsidR="003D7E53">
        <w:rPr>
          <w:bCs/>
        </w:rPr>
        <w:t>s</w:t>
      </w:r>
      <w:r w:rsidR="00733E73" w:rsidRPr="003D7E53">
        <w:rPr>
          <w:bCs/>
        </w:rPr>
        <w:t xml:space="preserve"> disobeyed God and thereby lost original holiness and became subject to death. Original Sin is transmitted to every person born into the world, except Mary and Jesus.</w:t>
      </w:r>
    </w:p>
    <w:p w:rsidR="00DB7DC0" w:rsidRPr="001439F5" w:rsidRDefault="00DB7DC0" w:rsidP="009176A4">
      <w:pPr>
        <w:pStyle w:val="A-Text"/>
        <w:spacing w:before="120"/>
      </w:pPr>
      <w:r w:rsidRPr="002408DC">
        <w:rPr>
          <w:b/>
          <w:bCs/>
        </w:rPr>
        <w:lastRenderedPageBreak/>
        <w:t>Paschal Mystery:</w:t>
      </w:r>
      <w:r w:rsidR="0088221E">
        <w:rPr>
          <w:b/>
          <w:bCs/>
        </w:rPr>
        <w:t xml:space="preserve">  </w:t>
      </w:r>
      <w:r w:rsidRPr="001439F5">
        <w:t>The work of salvation accomplished by Jesus Christ</w:t>
      </w:r>
      <w:r w:rsidR="00733E73">
        <w:t xml:space="preserve"> mainly through his Passion,</w:t>
      </w:r>
      <w:r w:rsidRPr="001439F5">
        <w:t xml:space="preserve"> death, Resurrection, and Ascension.</w:t>
      </w:r>
    </w:p>
    <w:p w:rsidR="00DB7DC0" w:rsidRPr="001439F5" w:rsidRDefault="00DB7DC0" w:rsidP="009176A4">
      <w:pPr>
        <w:pStyle w:val="A-Text"/>
        <w:spacing w:before="120"/>
      </w:pPr>
      <w:proofErr w:type="gramStart"/>
      <w:r w:rsidRPr="002408DC">
        <w:rPr>
          <w:b/>
          <w:bCs/>
        </w:rPr>
        <w:t>prophet</w:t>
      </w:r>
      <w:proofErr w:type="gramEnd"/>
      <w:r w:rsidRPr="002408DC">
        <w:rPr>
          <w:b/>
          <w:bCs/>
        </w:rPr>
        <w:t xml:space="preserve">: </w:t>
      </w:r>
      <w:r>
        <w:rPr>
          <w:b/>
          <w:bCs/>
        </w:rPr>
        <w:t xml:space="preserve"> </w:t>
      </w:r>
      <w:r w:rsidRPr="001439F5">
        <w:t>A person God chooses to speak his message of salvation. In the Bible, primarily a communicator of a divine message of repentance to the Chosen People, not necessarily a person who predicted the future.</w:t>
      </w:r>
    </w:p>
    <w:p w:rsidR="00DB7DC0" w:rsidRDefault="00DB7DC0" w:rsidP="009176A4">
      <w:pPr>
        <w:pStyle w:val="A-Text"/>
        <w:spacing w:before="120"/>
        <w:rPr>
          <w:rFonts w:cs="Times New Roman"/>
        </w:rPr>
      </w:pPr>
      <w:proofErr w:type="gramStart"/>
      <w:r>
        <w:rPr>
          <w:b/>
          <w:bCs/>
        </w:rPr>
        <w:t>s</w:t>
      </w:r>
      <w:r w:rsidRPr="002408DC">
        <w:rPr>
          <w:b/>
          <w:bCs/>
        </w:rPr>
        <w:t>alvation</w:t>
      </w:r>
      <w:proofErr w:type="gramEnd"/>
      <w:r w:rsidRPr="002408DC">
        <w:rPr>
          <w:b/>
          <w:bCs/>
        </w:rPr>
        <w:t xml:space="preserve"> history:</w:t>
      </w:r>
      <w:r>
        <w:rPr>
          <w:b/>
          <w:bCs/>
        </w:rPr>
        <w:t xml:space="preserve">  </w:t>
      </w:r>
      <w:r w:rsidRPr="001439F5">
        <w:t>The pattern of specific salvific events in human history in which God clearly reveals his presence and saving actions. Salvation was accomplished once and for all through Jesus Christ, a truth foreshadowed and revealed throughout the Old Testament.</w:t>
      </w:r>
    </w:p>
    <w:p w:rsidR="00DB7DC0" w:rsidRDefault="00DB7DC0" w:rsidP="009176A4">
      <w:pPr>
        <w:pStyle w:val="A-Text"/>
        <w:spacing w:before="120"/>
      </w:pPr>
      <w:r w:rsidRPr="002408DC">
        <w:rPr>
          <w:b/>
          <w:bCs/>
        </w:rPr>
        <w:t>Scripture</w:t>
      </w:r>
      <w:r>
        <w:rPr>
          <w:b/>
          <w:bCs/>
        </w:rPr>
        <w:t>(s)</w:t>
      </w:r>
      <w:r w:rsidRPr="002408DC">
        <w:rPr>
          <w:b/>
          <w:bCs/>
        </w:rPr>
        <w:t>:</w:t>
      </w:r>
      <w:r>
        <w:rPr>
          <w:b/>
          <w:bCs/>
        </w:rPr>
        <w:t xml:space="preserve">  </w:t>
      </w:r>
      <w:r>
        <w:t>Generally, the term for any sacred writing. For Christians, the Old and New Testaments that make up the Bible and are recognized as the Word of God.</w:t>
      </w:r>
    </w:p>
    <w:p w:rsidR="00DB7DC0" w:rsidRDefault="00DB7DC0" w:rsidP="009176A4">
      <w:pPr>
        <w:pStyle w:val="A-Text"/>
        <w:spacing w:before="120"/>
      </w:pPr>
      <w:proofErr w:type="gramStart"/>
      <w:r w:rsidRPr="002408DC">
        <w:rPr>
          <w:b/>
          <w:bCs/>
        </w:rPr>
        <w:t>social</w:t>
      </w:r>
      <w:proofErr w:type="gramEnd"/>
      <w:r w:rsidRPr="002408DC">
        <w:rPr>
          <w:b/>
          <w:bCs/>
        </w:rPr>
        <w:t xml:space="preserve"> justice:</w:t>
      </w:r>
      <w:r>
        <w:rPr>
          <w:b/>
          <w:bCs/>
        </w:rPr>
        <w:t xml:space="preserve">  </w:t>
      </w:r>
      <w:r w:rsidRPr="001439F5">
        <w:t>The defense of human dignity by ensuring that essential human needs are met and that essential human righ</w:t>
      </w:r>
      <w:r>
        <w:t>ts are protected for all people</w:t>
      </w:r>
      <w:r w:rsidR="00780832">
        <w:t>.</w:t>
      </w:r>
    </w:p>
    <w:p w:rsidR="00DB7DC0" w:rsidRDefault="00DB7DC0" w:rsidP="009176A4">
      <w:pPr>
        <w:pStyle w:val="A-Text"/>
        <w:spacing w:before="120"/>
      </w:pPr>
      <w:proofErr w:type="gramStart"/>
      <w:r w:rsidRPr="002408DC">
        <w:rPr>
          <w:b/>
          <w:bCs/>
        </w:rPr>
        <w:t>synoptic</w:t>
      </w:r>
      <w:proofErr w:type="gramEnd"/>
      <w:r w:rsidRPr="002408DC">
        <w:rPr>
          <w:b/>
          <w:bCs/>
        </w:rPr>
        <w:t xml:space="preserve"> Gospels:</w:t>
      </w:r>
      <w:r>
        <w:rPr>
          <w:b/>
          <w:bCs/>
        </w:rPr>
        <w:t xml:space="preserve">  </w:t>
      </w:r>
      <w:r>
        <w:t>From the Greek for “seeing the whole together,” the name given to the Gospels of Matthew, Mark, and Luke, because they are similar in style and content.</w:t>
      </w:r>
    </w:p>
    <w:p w:rsidR="00780832" w:rsidRPr="00780832" w:rsidRDefault="00780832" w:rsidP="00780832">
      <w:pPr>
        <w:pStyle w:val="A-Text"/>
        <w:spacing w:before="120"/>
        <w:rPr>
          <w:bCs/>
        </w:rPr>
      </w:pPr>
      <w:bookmarkStart w:id="1" w:name="Editing"/>
      <w:bookmarkEnd w:id="1"/>
      <w:r w:rsidRPr="00780832">
        <w:rPr>
          <w:b/>
          <w:bCs/>
        </w:rPr>
        <w:t xml:space="preserve">Tradition:  </w:t>
      </w:r>
      <w:r w:rsidRPr="00780832">
        <w:rPr>
          <w:bCs/>
        </w:rPr>
        <w:t>This word (from the Latin meaning “to hand on”) refers to the process of passing on the Gospel message. Tradition, which began with the oral communication of the Gospel by the Apostles, was written down in the Scriptures, is handed down and lived out in the life of the Church, and is interpreted by the bishops of the Church in union with the Pope under the guidance of the Holy Spirit.</w:t>
      </w:r>
    </w:p>
    <w:p w:rsidR="00DB7DC0" w:rsidRPr="009D4C72" w:rsidRDefault="00DB7DC0" w:rsidP="009176A4">
      <w:pPr>
        <w:pStyle w:val="A-Text"/>
        <w:spacing w:before="120"/>
        <w:rPr>
          <w:rFonts w:cs="Times New Roman"/>
        </w:rPr>
      </w:pPr>
      <w:r w:rsidRPr="002408DC">
        <w:rPr>
          <w:b/>
          <w:bCs/>
        </w:rPr>
        <w:t xml:space="preserve">Trinity:  </w:t>
      </w:r>
      <w:r w:rsidRPr="001439F5">
        <w:t xml:space="preserve">From the Latin </w:t>
      </w:r>
      <w:proofErr w:type="spellStart"/>
      <w:r w:rsidRPr="001439F5">
        <w:rPr>
          <w:i/>
          <w:iCs/>
        </w:rPr>
        <w:t>trinus</w:t>
      </w:r>
      <w:proofErr w:type="spellEnd"/>
      <w:r w:rsidRPr="001439F5">
        <w:t>, meaning “threefold</w:t>
      </w:r>
      <w:r>
        <w:t>.</w:t>
      </w:r>
      <w:r w:rsidRPr="001439F5">
        <w:t xml:space="preserve">” </w:t>
      </w:r>
      <w:proofErr w:type="gramStart"/>
      <w:r>
        <w:t>R</w:t>
      </w:r>
      <w:r w:rsidRPr="001439F5">
        <w:t>efer</w:t>
      </w:r>
      <w:r>
        <w:t>s</w:t>
      </w:r>
      <w:r w:rsidRPr="001439F5">
        <w:t xml:space="preserve"> to the central mystery of the Christian faith</w:t>
      </w:r>
      <w:r>
        <w:t xml:space="preserve"> t</w:t>
      </w:r>
      <w:r w:rsidRPr="001439F5">
        <w:t>hat God exists as a communion of t</w:t>
      </w:r>
      <w:r w:rsidR="00850B4F">
        <w:t>hree distinct and interrelated D</w:t>
      </w:r>
      <w:r w:rsidRPr="001439F5">
        <w:t>ivine Persons: Father, Son, and Holy Spirit.</w:t>
      </w:r>
      <w:proofErr w:type="gramEnd"/>
      <w:r w:rsidRPr="001439F5">
        <w:t xml:space="preserve"> The doctrine of the Trinity is a mystery that is inaccessible </w:t>
      </w:r>
      <w:r w:rsidR="00850B4F">
        <w:t>to</w:t>
      </w:r>
      <w:r w:rsidRPr="001439F5">
        <w:t xml:space="preserve"> human reason alone and is known through Divine Revelation only.</w:t>
      </w:r>
    </w:p>
    <w:sectPr w:rsidR="00DB7DC0" w:rsidRPr="009D4C72" w:rsidSect="00574BF4">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EA" w:rsidRDefault="00EF3DEA" w:rsidP="004D0079">
      <w:r>
        <w:separator/>
      </w:r>
    </w:p>
    <w:p w:rsidR="00EF3DEA" w:rsidRDefault="00EF3DEA"/>
  </w:endnote>
  <w:endnote w:type="continuationSeparator" w:id="0">
    <w:p w:rsidR="00EF3DEA" w:rsidRDefault="00EF3DEA" w:rsidP="004D0079">
      <w:r>
        <w:continuationSeparator/>
      </w:r>
    </w:p>
    <w:p w:rsidR="00EF3DEA" w:rsidRDefault="00EF3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0" w:rsidRPr="00F82D2A" w:rsidRDefault="00BB3156"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DB7DC0" w:rsidRPr="00441F63" w:rsidRDefault="00DB7DC0" w:rsidP="000318AE">
                <w:pPr>
                  <w:tabs>
                    <w:tab w:val="left" w:pos="5610"/>
                  </w:tabs>
                  <w:spacing w:line="276" w:lineRule="auto"/>
                  <w:rPr>
                    <w:rFonts w:ascii="Arial" w:hAnsi="Arial" w:cs="Arial"/>
                    <w:color w:val="000000"/>
                    <w:sz w:val="21"/>
                    <w:szCs w:val="21"/>
                  </w:rPr>
                </w:pPr>
                <w:r w:rsidRPr="00441F63">
                  <w:rPr>
                    <w:rFonts w:ascii="Arial" w:hAnsi="Arial" w:cs="Arial"/>
                    <w:color w:val="000000"/>
                    <w:sz w:val="21"/>
                    <w:szCs w:val="21"/>
                  </w:rPr>
                  <w:t>© 2012 by Saint Mary’s Press</w:t>
                </w:r>
              </w:p>
              <w:p w:rsidR="00DB7DC0" w:rsidRPr="00441F63" w:rsidRDefault="00DB7DC0" w:rsidP="000318AE">
                <w:pPr>
                  <w:tabs>
                    <w:tab w:val="right" w:pos="8550"/>
                  </w:tabs>
                  <w:rPr>
                    <w:rFonts w:ascii="Calibri" w:hAnsi="Calibri" w:cs="Calibri"/>
                    <w:color w:val="000000"/>
                    <w:sz w:val="19"/>
                    <w:szCs w:val="19"/>
                  </w:rPr>
                </w:pPr>
                <w:r w:rsidRPr="00441F63">
                  <w:rPr>
                    <w:rFonts w:ascii="Arial" w:hAnsi="Arial" w:cs="Arial"/>
                    <w:color w:val="000000"/>
                    <w:sz w:val="19"/>
                    <w:szCs w:val="19"/>
                  </w:rPr>
                  <w:t>Living in Christ Series</w:t>
                </w:r>
                <w:r w:rsidRPr="00441F63">
                  <w:rPr>
                    <w:rFonts w:ascii="Arial" w:hAnsi="Arial" w:cs="Arial"/>
                    <w:color w:val="000000"/>
                    <w:sz w:val="19"/>
                    <w:szCs w:val="19"/>
                  </w:rPr>
                  <w:tab/>
                  <w:t>Document #: TX001934</w:t>
                </w:r>
              </w:p>
              <w:p w:rsidR="00DB7DC0" w:rsidRPr="000318AE" w:rsidRDefault="00DB7DC0"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0" w:rsidRDefault="00BB3156">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DB7DC0" w:rsidRPr="00441F63" w:rsidRDefault="00DB7DC0" w:rsidP="000318AE">
                <w:pPr>
                  <w:tabs>
                    <w:tab w:val="left" w:pos="5610"/>
                  </w:tabs>
                  <w:spacing w:line="276" w:lineRule="auto"/>
                  <w:rPr>
                    <w:rFonts w:ascii="Arial" w:hAnsi="Arial" w:cs="Arial"/>
                    <w:color w:val="000000"/>
                    <w:sz w:val="21"/>
                    <w:szCs w:val="21"/>
                  </w:rPr>
                </w:pPr>
                <w:proofErr w:type="gramStart"/>
                <w:r w:rsidRPr="00441F63">
                  <w:rPr>
                    <w:rFonts w:ascii="Arial" w:hAnsi="Arial" w:cs="Arial"/>
                    <w:color w:val="000000"/>
                    <w:sz w:val="21"/>
                    <w:szCs w:val="21"/>
                  </w:rPr>
                  <w:t>© 2012 by Saint Mary’s Press.</w:t>
                </w:r>
                <w:proofErr w:type="gramEnd"/>
              </w:p>
              <w:p w:rsidR="00DB7DC0" w:rsidRPr="00441F63" w:rsidRDefault="00DB7DC0" w:rsidP="000318AE">
                <w:pPr>
                  <w:tabs>
                    <w:tab w:val="right" w:pos="8550"/>
                  </w:tabs>
                  <w:rPr>
                    <w:rFonts w:ascii="Calibri" w:hAnsi="Calibri" w:cs="Calibri"/>
                    <w:color w:val="000000"/>
                    <w:sz w:val="19"/>
                    <w:szCs w:val="19"/>
                  </w:rPr>
                </w:pPr>
                <w:r w:rsidRPr="00441F63">
                  <w:rPr>
                    <w:rFonts w:ascii="Arial" w:hAnsi="Arial" w:cs="Arial"/>
                    <w:color w:val="000000"/>
                    <w:sz w:val="19"/>
                    <w:szCs w:val="19"/>
                  </w:rPr>
                  <w:t>Living in Christ Series</w:t>
                </w:r>
                <w:r w:rsidRPr="00441F63">
                  <w:rPr>
                    <w:rFonts w:ascii="Arial" w:hAnsi="Arial" w:cs="Arial"/>
                    <w:color w:val="000000"/>
                    <w:sz w:val="19"/>
                    <w:szCs w:val="19"/>
                  </w:rPr>
                  <w:tab/>
                  <w:t>Document #: TX001934</w:t>
                </w:r>
              </w:p>
              <w:p w:rsidR="00DB7DC0" w:rsidRPr="000E1ADA" w:rsidRDefault="00DB7DC0"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EA" w:rsidRDefault="00EF3DEA" w:rsidP="004D0079">
      <w:r>
        <w:separator/>
      </w:r>
    </w:p>
    <w:p w:rsidR="00EF3DEA" w:rsidRDefault="00EF3DEA"/>
  </w:footnote>
  <w:footnote w:type="continuationSeparator" w:id="0">
    <w:p w:rsidR="00EF3DEA" w:rsidRDefault="00EF3DEA" w:rsidP="004D0079">
      <w:r>
        <w:continuationSeparator/>
      </w:r>
    </w:p>
    <w:p w:rsidR="00EF3DEA" w:rsidRDefault="00EF3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0" w:rsidRDefault="00DB7DC0" w:rsidP="00DC08C5">
    <w:pPr>
      <w:pStyle w:val="A-Header-articletitlepage2"/>
      <w:rPr>
        <w:rFonts w:cs="Times New Roman"/>
      </w:rPr>
    </w:pPr>
    <w:r w:rsidRPr="002408DC">
      <w:t>Vocabulary for Unit 1</w:t>
    </w:r>
    <w:r>
      <w:rPr>
        <w:rFonts w:cs="Times New Roman"/>
      </w:rPr>
      <w:tab/>
    </w:r>
    <w:r w:rsidRPr="00F82D2A">
      <w:t xml:space="preserve">Page | </w:t>
    </w:r>
    <w:r w:rsidR="00E45D72">
      <w:fldChar w:fldCharType="begin"/>
    </w:r>
    <w:r w:rsidR="00E45D72">
      <w:instrText xml:space="preserve"> PAGE   \* MERGEFORMAT </w:instrText>
    </w:r>
    <w:r w:rsidR="00E45D72">
      <w:fldChar w:fldCharType="separate"/>
    </w:r>
    <w:r w:rsidR="00BB3156">
      <w:rPr>
        <w:noProof/>
      </w:rPr>
      <w:t>2</w:t>
    </w:r>
    <w:r w:rsidR="00E45D72">
      <w:rPr>
        <w:noProof/>
      </w:rPr>
      <w:fldChar w:fldCharType="end"/>
    </w:r>
  </w:p>
  <w:p w:rsidR="00DB7DC0" w:rsidRDefault="00DB7DC0"/>
  <w:p w:rsidR="00DB7DC0" w:rsidRDefault="00DB7D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0" w:rsidRPr="003E24F6" w:rsidRDefault="00DB7DC0" w:rsidP="008626C2">
    <w:pPr>
      <w:pStyle w:val="A-Header-coursetitlesubtitlepage1"/>
      <w:tabs>
        <w:tab w:val="clear" w:pos="9360"/>
      </w:tabs>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22C9C"/>
    <w:lvl w:ilvl="0">
      <w:start w:val="1"/>
      <w:numFmt w:val="decimal"/>
      <w:lvlText w:val="%1."/>
      <w:lvlJc w:val="left"/>
      <w:pPr>
        <w:tabs>
          <w:tab w:val="num" w:pos="1800"/>
        </w:tabs>
        <w:ind w:left="1800" w:hanging="360"/>
      </w:pPr>
    </w:lvl>
  </w:abstractNum>
  <w:abstractNum w:abstractNumId="1">
    <w:nsid w:val="FFFFFF7D"/>
    <w:multiLevelType w:val="singleLevel"/>
    <w:tmpl w:val="6D0CD1F8"/>
    <w:lvl w:ilvl="0">
      <w:start w:val="1"/>
      <w:numFmt w:val="decimal"/>
      <w:lvlText w:val="%1."/>
      <w:lvlJc w:val="left"/>
      <w:pPr>
        <w:tabs>
          <w:tab w:val="num" w:pos="1440"/>
        </w:tabs>
        <w:ind w:left="1440" w:hanging="360"/>
      </w:pPr>
    </w:lvl>
  </w:abstractNum>
  <w:abstractNum w:abstractNumId="2">
    <w:nsid w:val="FFFFFF7E"/>
    <w:multiLevelType w:val="singleLevel"/>
    <w:tmpl w:val="B9F471EA"/>
    <w:lvl w:ilvl="0">
      <w:start w:val="1"/>
      <w:numFmt w:val="decimal"/>
      <w:lvlText w:val="%1."/>
      <w:lvlJc w:val="left"/>
      <w:pPr>
        <w:tabs>
          <w:tab w:val="num" w:pos="1080"/>
        </w:tabs>
        <w:ind w:left="1080" w:hanging="360"/>
      </w:pPr>
    </w:lvl>
  </w:abstractNum>
  <w:abstractNum w:abstractNumId="3">
    <w:nsid w:val="FFFFFF7F"/>
    <w:multiLevelType w:val="singleLevel"/>
    <w:tmpl w:val="121294BE"/>
    <w:lvl w:ilvl="0">
      <w:start w:val="1"/>
      <w:numFmt w:val="decimal"/>
      <w:lvlText w:val="%1."/>
      <w:lvlJc w:val="left"/>
      <w:pPr>
        <w:tabs>
          <w:tab w:val="num" w:pos="720"/>
        </w:tabs>
        <w:ind w:left="720" w:hanging="360"/>
      </w:pPr>
    </w:lvl>
  </w:abstractNum>
  <w:abstractNum w:abstractNumId="4">
    <w:nsid w:val="FFFFFF80"/>
    <w:multiLevelType w:val="singleLevel"/>
    <w:tmpl w:val="E5B605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7E75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D6CC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8AA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63562"/>
    <w:lvl w:ilvl="0">
      <w:start w:val="1"/>
      <w:numFmt w:val="decimal"/>
      <w:lvlText w:val="%1."/>
      <w:lvlJc w:val="left"/>
      <w:pPr>
        <w:tabs>
          <w:tab w:val="num" w:pos="360"/>
        </w:tabs>
        <w:ind w:left="360" w:hanging="360"/>
      </w:pPr>
    </w:lvl>
  </w:abstractNum>
  <w:abstractNum w:abstractNumId="9">
    <w:nsid w:val="FFFFFF89"/>
    <w:multiLevelType w:val="singleLevel"/>
    <w:tmpl w:val="059A3A1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4CAA"/>
    <w:rsid w:val="000174A3"/>
    <w:rsid w:val="0002055A"/>
    <w:rsid w:val="000262AD"/>
    <w:rsid w:val="00026B17"/>
    <w:rsid w:val="000318AE"/>
    <w:rsid w:val="00056DA9"/>
    <w:rsid w:val="00063D33"/>
    <w:rsid w:val="00084EB9"/>
    <w:rsid w:val="00093CB0"/>
    <w:rsid w:val="000A391A"/>
    <w:rsid w:val="000B4E68"/>
    <w:rsid w:val="000C5F25"/>
    <w:rsid w:val="000D5ED9"/>
    <w:rsid w:val="000E1ADA"/>
    <w:rsid w:val="000E564B"/>
    <w:rsid w:val="000F6CCE"/>
    <w:rsid w:val="00103E1C"/>
    <w:rsid w:val="00105A37"/>
    <w:rsid w:val="00122197"/>
    <w:rsid w:val="001309E6"/>
    <w:rsid w:val="00130AE1"/>
    <w:rsid w:val="001334C6"/>
    <w:rsid w:val="001439F5"/>
    <w:rsid w:val="00152401"/>
    <w:rsid w:val="00160F0A"/>
    <w:rsid w:val="001747F9"/>
    <w:rsid w:val="00175D31"/>
    <w:rsid w:val="001761EA"/>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07FB"/>
    <w:rsid w:val="00231C40"/>
    <w:rsid w:val="00236F06"/>
    <w:rsid w:val="002408DC"/>
    <w:rsid w:val="002462B2"/>
    <w:rsid w:val="00254E02"/>
    <w:rsid w:val="00261080"/>
    <w:rsid w:val="00265087"/>
    <w:rsid w:val="002724DB"/>
    <w:rsid w:val="00272AE8"/>
    <w:rsid w:val="00284A63"/>
    <w:rsid w:val="00292C4F"/>
    <w:rsid w:val="0029558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4166"/>
    <w:rsid w:val="0038139E"/>
    <w:rsid w:val="003826EA"/>
    <w:rsid w:val="003B0E7A"/>
    <w:rsid w:val="003D333A"/>
    <w:rsid w:val="003D381C"/>
    <w:rsid w:val="003D7E53"/>
    <w:rsid w:val="003E24F6"/>
    <w:rsid w:val="003F5CF4"/>
    <w:rsid w:val="004006E8"/>
    <w:rsid w:val="00405DC9"/>
    <w:rsid w:val="00405F6D"/>
    <w:rsid w:val="00414D05"/>
    <w:rsid w:val="00416A83"/>
    <w:rsid w:val="00423B78"/>
    <w:rsid w:val="004311A3"/>
    <w:rsid w:val="00441F63"/>
    <w:rsid w:val="00443F21"/>
    <w:rsid w:val="00454A1D"/>
    <w:rsid w:val="00460918"/>
    <w:rsid w:val="00462FAD"/>
    <w:rsid w:val="00475571"/>
    <w:rsid w:val="004A3116"/>
    <w:rsid w:val="004A7DE2"/>
    <w:rsid w:val="004C5561"/>
    <w:rsid w:val="004D0079"/>
    <w:rsid w:val="004D74F6"/>
    <w:rsid w:val="004D7A2E"/>
    <w:rsid w:val="004E0A35"/>
    <w:rsid w:val="004E5DFC"/>
    <w:rsid w:val="00500FAD"/>
    <w:rsid w:val="0050251D"/>
    <w:rsid w:val="00512FE3"/>
    <w:rsid w:val="005263E8"/>
    <w:rsid w:val="00545244"/>
    <w:rsid w:val="00555CB8"/>
    <w:rsid w:val="00555EA6"/>
    <w:rsid w:val="005671DF"/>
    <w:rsid w:val="00574BF4"/>
    <w:rsid w:val="0058460F"/>
    <w:rsid w:val="005A4359"/>
    <w:rsid w:val="005A6944"/>
    <w:rsid w:val="005E0C08"/>
    <w:rsid w:val="005F599B"/>
    <w:rsid w:val="0060248C"/>
    <w:rsid w:val="006067CC"/>
    <w:rsid w:val="00614B48"/>
    <w:rsid w:val="0062122A"/>
    <w:rsid w:val="00623829"/>
    <w:rsid w:val="00624A61"/>
    <w:rsid w:val="006328D4"/>
    <w:rsid w:val="00634FE2"/>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3E73"/>
    <w:rsid w:val="00736AC9"/>
    <w:rsid w:val="00745B49"/>
    <w:rsid w:val="0074663C"/>
    <w:rsid w:val="00750DCB"/>
    <w:rsid w:val="007554A3"/>
    <w:rsid w:val="00780832"/>
    <w:rsid w:val="00781027"/>
    <w:rsid w:val="00781585"/>
    <w:rsid w:val="00784075"/>
    <w:rsid w:val="00786E12"/>
    <w:rsid w:val="007D41EB"/>
    <w:rsid w:val="007E01EA"/>
    <w:rsid w:val="007F14E0"/>
    <w:rsid w:val="007F1D2D"/>
    <w:rsid w:val="008111FA"/>
    <w:rsid w:val="00811A84"/>
    <w:rsid w:val="00813FAB"/>
    <w:rsid w:val="00820449"/>
    <w:rsid w:val="0084025A"/>
    <w:rsid w:val="00847B4C"/>
    <w:rsid w:val="00850B4F"/>
    <w:rsid w:val="008541FB"/>
    <w:rsid w:val="0085547F"/>
    <w:rsid w:val="00861A93"/>
    <w:rsid w:val="008626C2"/>
    <w:rsid w:val="0088221E"/>
    <w:rsid w:val="00883D20"/>
    <w:rsid w:val="008A5FEE"/>
    <w:rsid w:val="008B14A0"/>
    <w:rsid w:val="008C2FC3"/>
    <w:rsid w:val="008D10BC"/>
    <w:rsid w:val="008F12F7"/>
    <w:rsid w:val="008F22A0"/>
    <w:rsid w:val="008F58B2"/>
    <w:rsid w:val="009064EC"/>
    <w:rsid w:val="009176A4"/>
    <w:rsid w:val="00933E81"/>
    <w:rsid w:val="00945A73"/>
    <w:rsid w:val="009563C5"/>
    <w:rsid w:val="00972002"/>
    <w:rsid w:val="00997818"/>
    <w:rsid w:val="009D36BA"/>
    <w:rsid w:val="009D4C7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2F4B"/>
    <w:rsid w:val="00AA7F49"/>
    <w:rsid w:val="00AB7193"/>
    <w:rsid w:val="00AC014B"/>
    <w:rsid w:val="00AD6F0C"/>
    <w:rsid w:val="00AD7A51"/>
    <w:rsid w:val="00AF2A78"/>
    <w:rsid w:val="00AF4B1B"/>
    <w:rsid w:val="00AF64D0"/>
    <w:rsid w:val="00B11A16"/>
    <w:rsid w:val="00B11C59"/>
    <w:rsid w:val="00B1337E"/>
    <w:rsid w:val="00B15B28"/>
    <w:rsid w:val="00B16F3D"/>
    <w:rsid w:val="00B47B42"/>
    <w:rsid w:val="00B51054"/>
    <w:rsid w:val="00B52F10"/>
    <w:rsid w:val="00B55908"/>
    <w:rsid w:val="00B572B7"/>
    <w:rsid w:val="00B70961"/>
    <w:rsid w:val="00B72A37"/>
    <w:rsid w:val="00B738D1"/>
    <w:rsid w:val="00B96F7B"/>
    <w:rsid w:val="00BA32E8"/>
    <w:rsid w:val="00BB3156"/>
    <w:rsid w:val="00BC1E13"/>
    <w:rsid w:val="00BC4453"/>
    <w:rsid w:val="00BC71B6"/>
    <w:rsid w:val="00BD06B0"/>
    <w:rsid w:val="00BE1C44"/>
    <w:rsid w:val="00BE3E0E"/>
    <w:rsid w:val="00BF306B"/>
    <w:rsid w:val="00C01E2D"/>
    <w:rsid w:val="00C07507"/>
    <w:rsid w:val="00C11F94"/>
    <w:rsid w:val="00C13310"/>
    <w:rsid w:val="00C3410A"/>
    <w:rsid w:val="00C3609F"/>
    <w:rsid w:val="00C4361D"/>
    <w:rsid w:val="00C50BCE"/>
    <w:rsid w:val="00C6161A"/>
    <w:rsid w:val="00C760F8"/>
    <w:rsid w:val="00C76C12"/>
    <w:rsid w:val="00C91156"/>
    <w:rsid w:val="00C94EE8"/>
    <w:rsid w:val="00CB4413"/>
    <w:rsid w:val="00CC176C"/>
    <w:rsid w:val="00CC5843"/>
    <w:rsid w:val="00CD1FEA"/>
    <w:rsid w:val="00CD2136"/>
    <w:rsid w:val="00D02316"/>
    <w:rsid w:val="00D04A29"/>
    <w:rsid w:val="00D105EA"/>
    <w:rsid w:val="00D11FBF"/>
    <w:rsid w:val="00D14D22"/>
    <w:rsid w:val="00D33298"/>
    <w:rsid w:val="00D4316B"/>
    <w:rsid w:val="00D45298"/>
    <w:rsid w:val="00D57D5E"/>
    <w:rsid w:val="00D64EB1"/>
    <w:rsid w:val="00D80DBD"/>
    <w:rsid w:val="00D82358"/>
    <w:rsid w:val="00D83EE1"/>
    <w:rsid w:val="00D86890"/>
    <w:rsid w:val="00D974A5"/>
    <w:rsid w:val="00DB2BAE"/>
    <w:rsid w:val="00DB4EA7"/>
    <w:rsid w:val="00DB7DC0"/>
    <w:rsid w:val="00DC08C5"/>
    <w:rsid w:val="00DD28A2"/>
    <w:rsid w:val="00DE3DFC"/>
    <w:rsid w:val="00DE3F54"/>
    <w:rsid w:val="00E02EAF"/>
    <w:rsid w:val="00E069BA"/>
    <w:rsid w:val="00E12E92"/>
    <w:rsid w:val="00E16237"/>
    <w:rsid w:val="00E2045E"/>
    <w:rsid w:val="00E43018"/>
    <w:rsid w:val="00E45D72"/>
    <w:rsid w:val="00E51E59"/>
    <w:rsid w:val="00E577A5"/>
    <w:rsid w:val="00E7545A"/>
    <w:rsid w:val="00E862C6"/>
    <w:rsid w:val="00EB1125"/>
    <w:rsid w:val="00EC358B"/>
    <w:rsid w:val="00EC52EC"/>
    <w:rsid w:val="00EE07AB"/>
    <w:rsid w:val="00EE0D45"/>
    <w:rsid w:val="00EE658A"/>
    <w:rsid w:val="00EF3DEA"/>
    <w:rsid w:val="00EF441F"/>
    <w:rsid w:val="00EF4D05"/>
    <w:rsid w:val="00F06D17"/>
    <w:rsid w:val="00F352E1"/>
    <w:rsid w:val="00F40A11"/>
    <w:rsid w:val="00F443B7"/>
    <w:rsid w:val="00F447FB"/>
    <w:rsid w:val="00F63A43"/>
    <w:rsid w:val="00F713FF"/>
    <w:rsid w:val="00F7282A"/>
    <w:rsid w:val="00F80D72"/>
    <w:rsid w:val="00F82D2A"/>
    <w:rsid w:val="00F9165E"/>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AA2F4B"/>
    <w:pPr>
      <w:tabs>
        <w:tab w:val="center" w:pos="4320"/>
        <w:tab w:val="right" w:pos="8640"/>
      </w:tabs>
    </w:pPr>
  </w:style>
  <w:style w:type="character" w:customStyle="1" w:styleId="HeaderChar">
    <w:name w:val="Header Char"/>
    <w:link w:val="Header"/>
    <w:uiPriority w:val="99"/>
    <w:semiHidden/>
    <w:locked/>
    <w:rsid w:val="00E43018"/>
    <w:rPr>
      <w:rFonts w:ascii="Times New Roman" w:hAnsi="Times New Roman" w:cs="Times New Roman"/>
      <w:sz w:val="24"/>
      <w:szCs w:val="24"/>
    </w:rPr>
  </w:style>
  <w:style w:type="paragraph" w:styleId="Footer">
    <w:name w:val="footer"/>
    <w:basedOn w:val="Normal"/>
    <w:link w:val="FooterChar"/>
    <w:uiPriority w:val="99"/>
    <w:rsid w:val="00AA2F4B"/>
    <w:pPr>
      <w:tabs>
        <w:tab w:val="center" w:pos="4320"/>
        <w:tab w:val="right" w:pos="8640"/>
      </w:tabs>
    </w:pPr>
  </w:style>
  <w:style w:type="character" w:customStyle="1" w:styleId="FooterChar">
    <w:name w:val="Footer Char"/>
    <w:link w:val="Footer"/>
    <w:uiPriority w:val="99"/>
    <w:semiHidden/>
    <w:locked/>
    <w:rsid w:val="00E430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0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25</cp:revision>
  <cp:lastPrinted>2010-01-08T18:19:00Z</cp:lastPrinted>
  <dcterms:created xsi:type="dcterms:W3CDTF">2011-05-23T13:40:00Z</dcterms:created>
  <dcterms:modified xsi:type="dcterms:W3CDTF">2011-10-28T00:32:00Z</dcterms:modified>
</cp:coreProperties>
</file>