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7F" w:rsidRDefault="005E7F94" w:rsidP="00070F6C">
      <w:pPr>
        <w:pStyle w:val="A-BH"/>
      </w:pPr>
      <w:r w:rsidRPr="006807F4">
        <w:t>Chastity</w:t>
      </w:r>
    </w:p>
    <w:p w:rsidR="008C097F" w:rsidRDefault="005E7F94" w:rsidP="00070F6C">
      <w:pPr>
        <w:pStyle w:val="A-Text"/>
      </w:pPr>
      <w:r w:rsidRPr="006807F4">
        <w:t>What is chastity? Chastity is a virtue, a willed and ongoing pattern</w:t>
      </w:r>
      <w:r w:rsidR="006807F4">
        <w:t xml:space="preserve"> </w:t>
      </w:r>
      <w:r w:rsidRPr="006807F4">
        <w:t>of morally good behavior. It is a sub-virtue of the cardinal virtue</w:t>
      </w:r>
      <w:r w:rsidR="006807F4">
        <w:t xml:space="preserve"> </w:t>
      </w:r>
      <w:r w:rsidRPr="006807F4">
        <w:t>temperance, which, as we demonstrated in chapter 1, is the virtue</w:t>
      </w:r>
      <w:r w:rsidR="006807F4">
        <w:t xml:space="preserve"> </w:t>
      </w:r>
      <w:r w:rsidRPr="006807F4">
        <w:t>that moderates the attraction of pleasure and provides balance in the</w:t>
      </w:r>
      <w:r w:rsidR="006807F4">
        <w:t xml:space="preserve"> </w:t>
      </w:r>
      <w:r w:rsidRPr="006807F4">
        <w:t>use of created goods. When temperance is exercised with respect to</w:t>
      </w:r>
      <w:r w:rsidR="006807F4">
        <w:t xml:space="preserve"> </w:t>
      </w:r>
      <w:r w:rsidRPr="006807F4">
        <w:t>human sexuality, we are speaking about chastity.</w:t>
      </w:r>
    </w:p>
    <w:p w:rsidR="008C097F" w:rsidRDefault="005E7F94" w:rsidP="00070F6C">
      <w:pPr>
        <w:pStyle w:val="A-Text"/>
      </w:pPr>
      <w:r w:rsidRPr="006807F4">
        <w:tab/>
        <w:t>But what does chastity mean in practice? Most people would</w:t>
      </w:r>
      <w:r w:rsidR="006807F4">
        <w:t xml:space="preserve"> </w:t>
      </w:r>
      <w:r w:rsidRPr="006807F4">
        <w:t>probably say, “Being pure,” or “No sex before marriage,” or “Not</w:t>
      </w:r>
      <w:r w:rsidR="006807F4">
        <w:t xml:space="preserve"> </w:t>
      </w:r>
      <w:r w:rsidRPr="006807F4">
        <w:t>having sex, period!” Although there is a measure of truth in each of</w:t>
      </w:r>
      <w:r w:rsidR="006807F4">
        <w:t xml:space="preserve"> </w:t>
      </w:r>
      <w:r w:rsidRPr="006807F4">
        <w:t xml:space="preserve">these answers, they are inadequate. According to the </w:t>
      </w:r>
      <w:r w:rsidRPr="006807F4">
        <w:rPr>
          <w:i/>
          <w:iCs/>
        </w:rPr>
        <w:t>Catechism of</w:t>
      </w:r>
      <w:r w:rsidR="006807F4">
        <w:rPr>
          <w:i/>
          <w:iCs/>
        </w:rPr>
        <w:t xml:space="preserve"> </w:t>
      </w:r>
      <w:r w:rsidRPr="006807F4">
        <w:rPr>
          <w:i/>
          <w:iCs/>
        </w:rPr>
        <w:t>the Catholic Church</w:t>
      </w:r>
      <w:r w:rsidRPr="006807F4">
        <w:t>, chastity is “the successful integration of sexuality</w:t>
      </w:r>
      <w:r w:rsidR="006807F4">
        <w:t xml:space="preserve"> </w:t>
      </w:r>
      <w:r w:rsidRPr="006807F4">
        <w:t>within the person and thus the inner unity of man in his bodily</w:t>
      </w:r>
      <w:r w:rsidR="006807F4">
        <w:t xml:space="preserve"> </w:t>
      </w:r>
      <w:r w:rsidRPr="006807F4">
        <w:t>and spiritual being.”</w:t>
      </w:r>
      <w:r w:rsidR="005650A7" w:rsidRPr="005650A7">
        <w:rPr>
          <w:vertAlign w:val="superscript"/>
        </w:rPr>
        <w:t>2</w:t>
      </w:r>
      <w:r w:rsidRPr="006807F4">
        <w:t xml:space="preserve"> What does this mean? Chastity is not a denial</w:t>
      </w:r>
      <w:r w:rsidR="006807F4">
        <w:t xml:space="preserve"> </w:t>
      </w:r>
      <w:r w:rsidRPr="006807F4">
        <w:t>of one’s sexuality or of one’s sexual feelings, but the virtue by which</w:t>
      </w:r>
      <w:r w:rsidR="006807F4">
        <w:t xml:space="preserve"> </w:t>
      </w:r>
      <w:r w:rsidRPr="006807F4">
        <w:t>sexuality becomes personal and interpersonal—becomes truly and</w:t>
      </w:r>
      <w:r w:rsidR="006807F4">
        <w:t xml:space="preserve"> </w:t>
      </w:r>
      <w:r w:rsidRPr="006807F4">
        <w:t>fully human. Stated differently, chastity is the virtue by which our</w:t>
      </w:r>
      <w:r w:rsidR="006807F4">
        <w:t xml:space="preserve"> </w:t>
      </w:r>
      <w:r w:rsidRPr="006807F4">
        <w:t>sexuality becomes integrated into the whole person, body and soul,</w:t>
      </w:r>
      <w:r w:rsidR="006807F4">
        <w:t xml:space="preserve"> </w:t>
      </w:r>
      <w:r w:rsidRPr="006807F4">
        <w:t>and this integration disposes us to value and respect the dignity</w:t>
      </w:r>
      <w:r w:rsidR="006807F4">
        <w:t xml:space="preserve"> </w:t>
      </w:r>
      <w:r w:rsidRPr="006807F4">
        <w:t>of both ourselves and others. Chastity thus leads to a more fully</w:t>
      </w:r>
      <w:r w:rsidR="006807F4">
        <w:t xml:space="preserve"> </w:t>
      </w:r>
      <w:r w:rsidRPr="006807F4">
        <w:t>human sexuality, one that is lived as a gift to oneself and others.</w:t>
      </w:r>
      <w:r w:rsidR="006807F4">
        <w:t xml:space="preserve"> </w:t>
      </w:r>
      <w:r w:rsidRPr="006807F4">
        <w:t>Pope Benedict XVI underscored this teaching when he stated that</w:t>
      </w:r>
      <w:r w:rsidR="006807F4">
        <w:t xml:space="preserve"> </w:t>
      </w:r>
      <w:r w:rsidRPr="006807F4">
        <w:t>sexuality can only attain its full human stature when it is lived as an</w:t>
      </w:r>
      <w:r w:rsidR="006807F4">
        <w:t xml:space="preserve"> </w:t>
      </w:r>
      <w:r w:rsidRPr="006807F4">
        <w:t>expression of our intimately united body and soul.</w:t>
      </w:r>
      <w:r w:rsidR="005650A7" w:rsidRPr="005650A7">
        <w:rPr>
          <w:vertAlign w:val="superscript"/>
        </w:rPr>
        <w:t>3</w:t>
      </w:r>
      <w:r w:rsidR="006807F4">
        <w:t xml:space="preserve"> </w:t>
      </w:r>
    </w:p>
    <w:p w:rsidR="008C097F" w:rsidRDefault="005E7F94" w:rsidP="00070F6C">
      <w:pPr>
        <w:pStyle w:val="A-Text"/>
      </w:pPr>
      <w:r w:rsidRPr="006807F4">
        <w:tab/>
        <w:t>Because of our fallen human nature, however, the integrity of</w:t>
      </w:r>
      <w:r w:rsidR="006807F4">
        <w:t xml:space="preserve"> </w:t>
      </w:r>
      <w:r w:rsidRPr="006807F4">
        <w:t>the gift of sexuality is never assured. According to Scripture, the first</w:t>
      </w:r>
      <w:r w:rsidR="006807F4">
        <w:t xml:space="preserve"> </w:t>
      </w:r>
      <w:r w:rsidRPr="006807F4">
        <w:t>man and woman chose to act in a way that was at odds with—that</w:t>
      </w:r>
      <w:r w:rsidR="006807F4">
        <w:t xml:space="preserve"> </w:t>
      </w:r>
      <w:r w:rsidRPr="006807F4">
        <w:t>sinned against—the truth of who they were: creatures who share in</w:t>
      </w:r>
      <w:r w:rsidR="006807F4">
        <w:t xml:space="preserve"> </w:t>
      </w:r>
      <w:r w:rsidRPr="006807F4">
        <w:t>God’s creative activity through, among other things, the ability to</w:t>
      </w:r>
      <w:r w:rsidR="006807F4">
        <w:t xml:space="preserve"> </w:t>
      </w:r>
      <w:r w:rsidRPr="006807F4">
        <w:t>procreate. With this choice they began a history of sexuality all too</w:t>
      </w:r>
      <w:r w:rsidR="006807F4">
        <w:t xml:space="preserve"> </w:t>
      </w:r>
      <w:r w:rsidRPr="006807F4">
        <w:t xml:space="preserve">often marked by </w:t>
      </w:r>
      <w:proofErr w:type="spellStart"/>
      <w:r w:rsidRPr="006807F4">
        <w:t>impersonalism</w:t>
      </w:r>
      <w:proofErr w:type="spellEnd"/>
      <w:r w:rsidRPr="006807F4">
        <w:t>, selfishness, and a lack of integration;</w:t>
      </w:r>
      <w:r w:rsidR="006807F4">
        <w:t xml:space="preserve"> </w:t>
      </w:r>
      <w:r w:rsidRPr="006807F4">
        <w:t>in other words, by lust. Pope Benedict XVI captured well the dynamic</w:t>
      </w:r>
      <w:r w:rsidR="006807F4">
        <w:t xml:space="preserve"> </w:t>
      </w:r>
      <w:r w:rsidRPr="006807F4">
        <w:t xml:space="preserve">of lust in his encyclical </w:t>
      </w:r>
      <w:r w:rsidRPr="006807F4">
        <w:rPr>
          <w:i/>
          <w:iCs/>
        </w:rPr>
        <w:t>God Is Love</w:t>
      </w:r>
      <w:r w:rsidRPr="006807F4">
        <w:t>:</w:t>
      </w:r>
      <w:r w:rsidR="006807F4">
        <w:t xml:space="preserve"> </w:t>
      </w:r>
      <w:r w:rsidRPr="006807F4">
        <w:t>Eros, reduced to pure “sex,” has become a commodity. This</w:t>
      </w:r>
      <w:r w:rsidR="006807F4">
        <w:t xml:space="preserve"> </w:t>
      </w:r>
      <w:r w:rsidRPr="006807F4">
        <w:t>is hardly man’s great “yes” to the body. On the contrary, he</w:t>
      </w:r>
      <w:r w:rsidR="006807F4">
        <w:t xml:space="preserve"> </w:t>
      </w:r>
      <w:r w:rsidRPr="006807F4">
        <w:t>now considers his body and his sexuality as the purely material</w:t>
      </w:r>
      <w:r w:rsidR="006807F4">
        <w:t xml:space="preserve"> </w:t>
      </w:r>
      <w:r w:rsidRPr="006807F4">
        <w:t>part of himself, to be used and exploited at will. Nor</w:t>
      </w:r>
      <w:r w:rsidR="006807F4">
        <w:t xml:space="preserve"> </w:t>
      </w:r>
      <w:r w:rsidRPr="006807F4">
        <w:t>does he see it as an arena for the exercise of his freedom,</w:t>
      </w:r>
      <w:r w:rsidR="006807F4">
        <w:t xml:space="preserve"> </w:t>
      </w:r>
      <w:r w:rsidRPr="006807F4">
        <w:t>but as a mere object that he attempts, as he pleases, to make</w:t>
      </w:r>
      <w:r w:rsidR="006807F4">
        <w:t xml:space="preserve"> </w:t>
      </w:r>
      <w:r w:rsidRPr="006807F4">
        <w:t>both enjoyable and harmless. We are actually dealing with</w:t>
      </w:r>
      <w:r w:rsidR="006807F4">
        <w:t xml:space="preserve"> </w:t>
      </w:r>
      <w:r w:rsidRPr="006807F4">
        <w:t>the debasement of the human body: no longer is it integrated</w:t>
      </w:r>
      <w:r w:rsidR="006807F4">
        <w:t xml:space="preserve"> </w:t>
      </w:r>
      <w:r w:rsidRPr="006807F4">
        <w:t>into our overall existential freedom; no longer is it</w:t>
      </w:r>
      <w:r w:rsidR="006807F4">
        <w:t xml:space="preserve"> </w:t>
      </w:r>
      <w:r w:rsidRPr="006807F4">
        <w:t>a vital expression of our whole being, but it is more or less</w:t>
      </w:r>
      <w:r w:rsidR="006807F4">
        <w:t xml:space="preserve"> </w:t>
      </w:r>
      <w:r w:rsidRPr="006807F4">
        <w:t>relegated to the purely biological sphere.</w:t>
      </w:r>
      <w:r w:rsidR="005650A7" w:rsidRPr="005650A7">
        <w:rPr>
          <w:vertAlign w:val="superscript"/>
        </w:rPr>
        <w:t>4</w:t>
      </w:r>
      <w:r w:rsidR="006807F4">
        <w:t xml:space="preserve"> </w:t>
      </w:r>
      <w:proofErr w:type="gramStart"/>
      <w:r w:rsidRPr="006807F4">
        <w:t>The</w:t>
      </w:r>
      <w:proofErr w:type="gramEnd"/>
      <w:r w:rsidRPr="006807F4">
        <w:t xml:space="preserve"> “matter” of human sexuality, as the pope says, is not simply biological.</w:t>
      </w:r>
      <w:r w:rsidR="006807F4">
        <w:t xml:space="preserve"> </w:t>
      </w:r>
      <w:r w:rsidRPr="006807F4">
        <w:t>Rather, this “matter” is the reality of the human person, the</w:t>
      </w:r>
      <w:r w:rsidR="006807F4">
        <w:t xml:space="preserve"> </w:t>
      </w:r>
      <w:r w:rsidRPr="006807F4">
        <w:t>unity of the body and soul in relationship with God, self, and others.</w:t>
      </w:r>
      <w:r w:rsidR="006807F4">
        <w:t xml:space="preserve"> </w:t>
      </w:r>
      <w:r w:rsidRPr="006807F4">
        <w:t>To maintain otherwise by excessively spiritualizing the body—as</w:t>
      </w:r>
      <w:r w:rsidR="006807F4">
        <w:t xml:space="preserve"> </w:t>
      </w:r>
      <w:r w:rsidRPr="006807F4">
        <w:t>some Christians have done—would be to void the body of its moral</w:t>
      </w:r>
      <w:r w:rsidR="006807F4">
        <w:t xml:space="preserve"> </w:t>
      </w:r>
      <w:r w:rsidRPr="006807F4">
        <w:t>meaning. Similarly, viewing the body as simply a physical object—as</w:t>
      </w:r>
      <w:r w:rsidR="006807F4">
        <w:t xml:space="preserve"> </w:t>
      </w:r>
      <w:r w:rsidRPr="006807F4">
        <w:t>society tends to do—reduces the person to the level of a beast. The</w:t>
      </w:r>
      <w:r w:rsidR="006807F4">
        <w:t xml:space="preserve"> </w:t>
      </w:r>
      <w:r w:rsidRPr="006807F4">
        <w:t>body is as integral to our human nature as our capacity to reason.</w:t>
      </w:r>
      <w:r w:rsidR="006807F4">
        <w:t xml:space="preserve"> </w:t>
      </w:r>
      <w:r w:rsidRPr="006807F4">
        <w:t>To regard the body as a commodity or as a meaningless physical</w:t>
      </w:r>
      <w:r w:rsidR="006807F4">
        <w:t xml:space="preserve"> </w:t>
      </w:r>
      <w:r w:rsidRPr="006807F4">
        <w:t>structure would be to act not only against the body itself, but also</w:t>
      </w:r>
      <w:r w:rsidR="006807F4">
        <w:t xml:space="preserve"> </w:t>
      </w:r>
      <w:r w:rsidRPr="006807F4">
        <w:t>against reason’s apprehension of the body’s special character and the</w:t>
      </w:r>
      <w:r w:rsidR="006807F4">
        <w:t xml:space="preserve"> </w:t>
      </w:r>
      <w:r w:rsidRPr="006807F4">
        <w:t>integral place it occupies in human nature.</w:t>
      </w:r>
      <w:r w:rsidR="005650A7" w:rsidRPr="005650A7">
        <w:rPr>
          <w:vertAlign w:val="superscript"/>
        </w:rPr>
        <w:t>5</w:t>
      </w:r>
    </w:p>
    <w:p w:rsidR="008C097F" w:rsidRDefault="005E7F94" w:rsidP="00070F6C">
      <w:pPr>
        <w:pStyle w:val="A-Text"/>
      </w:pPr>
      <w:r w:rsidRPr="006807F4">
        <w:tab/>
        <w:t>Pope John Paul II asserted that the essence of chastity “consists</w:t>
      </w:r>
      <w:r w:rsidR="006807F4">
        <w:t xml:space="preserve"> </w:t>
      </w:r>
      <w:r w:rsidRPr="006807F4">
        <w:t>in quickness to affirm the value of the person in every situation, and</w:t>
      </w:r>
      <w:r w:rsidR="006807F4">
        <w:t xml:space="preserve"> </w:t>
      </w:r>
      <w:r w:rsidRPr="006807F4">
        <w:t>in raising to the personal level all reactions to the value of ‘body and</w:t>
      </w:r>
      <w:r w:rsidR="006807F4">
        <w:t xml:space="preserve"> </w:t>
      </w:r>
      <w:r w:rsidR="00F74713">
        <w:t>sex.’</w:t>
      </w:r>
      <w:r w:rsidRPr="006807F4">
        <w:t>”</w:t>
      </w:r>
      <w:r w:rsidR="005650A7" w:rsidRPr="005650A7">
        <w:rPr>
          <w:vertAlign w:val="superscript"/>
        </w:rPr>
        <w:t>6</w:t>
      </w:r>
      <w:r w:rsidRPr="006807F4">
        <w:t xml:space="preserve"> That is, chastity leads us to treat others as persons deserving</w:t>
      </w:r>
      <w:r w:rsidR="006807F4">
        <w:t xml:space="preserve"> </w:t>
      </w:r>
      <w:r w:rsidRPr="006807F4">
        <w:t>of dignity and respect, not as objects to be exploited for our sexual</w:t>
      </w:r>
      <w:r w:rsidR="006807F4">
        <w:t xml:space="preserve"> </w:t>
      </w:r>
      <w:r w:rsidRPr="006807F4">
        <w:t>gratification. Thus, chastity does not simply mean “don’t have sex.” It</w:t>
      </w:r>
      <w:r w:rsidR="006807F4">
        <w:t xml:space="preserve"> </w:t>
      </w:r>
      <w:r w:rsidRPr="006807F4">
        <w:t xml:space="preserve">means recognizing what sexuality is for and </w:t>
      </w:r>
      <w:proofErr w:type="gramStart"/>
      <w:r w:rsidRPr="006807F4">
        <w:t>conforming</w:t>
      </w:r>
      <w:proofErr w:type="gramEnd"/>
      <w:r w:rsidRPr="006807F4">
        <w:t xml:space="preserve"> our actions</w:t>
      </w:r>
      <w:r w:rsidR="006807F4">
        <w:t xml:space="preserve"> </w:t>
      </w:r>
      <w:r w:rsidRPr="006807F4">
        <w:t>to it. That is why those who take a vow of celibacy, including the</w:t>
      </w:r>
      <w:r w:rsidR="006807F4">
        <w:t xml:space="preserve"> </w:t>
      </w:r>
      <w:r w:rsidRPr="006807F4">
        <w:t>Catholic clergy and those who have professed vows to a religious</w:t>
      </w:r>
      <w:r w:rsidR="006807F4">
        <w:t xml:space="preserve"> </w:t>
      </w:r>
      <w:r w:rsidRPr="006807F4">
        <w:t>order, do not engage in sexual relations. That is also why those who</w:t>
      </w:r>
      <w:r w:rsidR="006807F4">
        <w:t xml:space="preserve"> </w:t>
      </w:r>
      <w:r w:rsidRPr="006807F4">
        <w:t xml:space="preserve">are not married should not engage </w:t>
      </w:r>
      <w:r w:rsidRPr="006807F4">
        <w:lastRenderedPageBreak/>
        <w:t>in sexual relations: they have not</w:t>
      </w:r>
      <w:r w:rsidR="006807F4">
        <w:t xml:space="preserve"> </w:t>
      </w:r>
      <w:r w:rsidRPr="006807F4">
        <w:t>made a life-long commitment to the other person. For married people</w:t>
      </w:r>
      <w:r w:rsidR="006807F4">
        <w:t xml:space="preserve"> </w:t>
      </w:r>
      <w:r w:rsidRPr="006807F4">
        <w:t>chastity means remaining faithful to one’s spouse. Married people</w:t>
      </w:r>
      <w:r w:rsidR="006807F4">
        <w:t xml:space="preserve"> </w:t>
      </w:r>
      <w:r w:rsidRPr="006807F4">
        <w:t>are capacitated—and expected—to engage in sexual relations both to</w:t>
      </w:r>
      <w:r w:rsidR="006807F4">
        <w:t xml:space="preserve"> </w:t>
      </w:r>
      <w:r w:rsidRPr="006807F4">
        <w:t>express their committed love and to create children. Within marriage,</w:t>
      </w:r>
      <w:r w:rsidR="006807F4">
        <w:t xml:space="preserve"> </w:t>
      </w:r>
      <w:r w:rsidRPr="006807F4">
        <w:t>however, sexuality is exclusive in that the spouses are to experience it</w:t>
      </w:r>
      <w:r w:rsidR="006807F4">
        <w:t xml:space="preserve"> </w:t>
      </w:r>
      <w:r w:rsidRPr="006807F4">
        <w:t>only with each other. It is only through this faithfulness and exclusivity</w:t>
      </w:r>
      <w:r w:rsidR="006807F4">
        <w:t xml:space="preserve"> </w:t>
      </w:r>
      <w:r w:rsidRPr="006807F4">
        <w:t>that human sexuality becomes the gift that it was meant to be by</w:t>
      </w:r>
      <w:r w:rsidR="006807F4">
        <w:t xml:space="preserve"> </w:t>
      </w:r>
      <w:r w:rsidRPr="006807F4">
        <w:t>God’s design. When we willingly and consistently act in accord with</w:t>
      </w:r>
      <w:r w:rsidR="006807F4">
        <w:t xml:space="preserve"> </w:t>
      </w:r>
      <w:r w:rsidRPr="006807F4">
        <w:t>this understanding of sexuality, we develop the virtue of chastity.</w:t>
      </w:r>
      <w:r w:rsidR="005650A7" w:rsidRPr="005650A7">
        <w:rPr>
          <w:vertAlign w:val="superscript"/>
        </w:rPr>
        <w:t>7</w:t>
      </w:r>
    </w:p>
    <w:p w:rsidR="008C097F" w:rsidRPr="00070F6C" w:rsidRDefault="005E7F94" w:rsidP="00070F6C">
      <w:pPr>
        <w:pStyle w:val="A-DH"/>
      </w:pPr>
      <w:r w:rsidRPr="006807F4">
        <w:t>Endnote</w:t>
      </w:r>
      <w:r w:rsidR="006807F4">
        <w:t>s</w:t>
      </w:r>
    </w:p>
    <w:p w:rsidR="008C097F" w:rsidRDefault="00F74713" w:rsidP="00F74713">
      <w:pPr>
        <w:pStyle w:val="A-References-roman"/>
        <w:ind w:left="270" w:hanging="270"/>
      </w:pPr>
      <w:r>
        <w:t>2.</w:t>
      </w:r>
      <w:r>
        <w:tab/>
      </w:r>
      <w:r w:rsidR="005E7F94" w:rsidRPr="00F74713">
        <w:rPr>
          <w:i/>
        </w:rPr>
        <w:t>Catechism of the Catholic Church,</w:t>
      </w:r>
      <w:r w:rsidR="005E7F94" w:rsidRPr="006807F4">
        <w:t xml:space="preserve"> no. 2337.</w:t>
      </w:r>
    </w:p>
    <w:p w:rsidR="008C097F" w:rsidRDefault="005E7F94" w:rsidP="00F74713">
      <w:pPr>
        <w:pStyle w:val="A-References-roman"/>
        <w:ind w:left="270" w:hanging="270"/>
      </w:pPr>
      <w:r w:rsidRPr="006807F4">
        <w:t>3.</w:t>
      </w:r>
      <w:r w:rsidR="00F74713">
        <w:tab/>
      </w:r>
      <w:r w:rsidRPr="006807F4">
        <w:t xml:space="preserve">Pope Benedict XVI, </w:t>
      </w:r>
      <w:r w:rsidRPr="00F74713">
        <w:rPr>
          <w:i/>
        </w:rPr>
        <w:t xml:space="preserve">God Is Love (Deus caritas </w:t>
      </w:r>
      <w:proofErr w:type="spellStart"/>
      <w:proofErr w:type="gramStart"/>
      <w:r w:rsidRPr="00F74713">
        <w:rPr>
          <w:i/>
        </w:rPr>
        <w:t>est</w:t>
      </w:r>
      <w:proofErr w:type="spellEnd"/>
      <w:proofErr w:type="gramEnd"/>
      <w:r w:rsidRPr="00F74713">
        <w:rPr>
          <w:i/>
        </w:rPr>
        <w:t>)</w:t>
      </w:r>
      <w:r w:rsidRPr="006807F4">
        <w:t xml:space="preserve"> (Vatican City: </w:t>
      </w:r>
      <w:proofErr w:type="spellStart"/>
      <w:r w:rsidRPr="006807F4">
        <w:t>Libreria</w:t>
      </w:r>
      <w:proofErr w:type="spellEnd"/>
      <w:r w:rsidR="006807F4">
        <w:t xml:space="preserve"> </w:t>
      </w:r>
      <w:proofErr w:type="spellStart"/>
      <w:r w:rsidRPr="006807F4">
        <w:t>Editrice</w:t>
      </w:r>
      <w:proofErr w:type="spellEnd"/>
      <w:r w:rsidRPr="006807F4">
        <w:t xml:space="preserve"> </w:t>
      </w:r>
      <w:proofErr w:type="spellStart"/>
      <w:r w:rsidRPr="006807F4">
        <w:t>Vaticana</w:t>
      </w:r>
      <w:proofErr w:type="spellEnd"/>
      <w:r w:rsidRPr="006807F4">
        <w:t>, 2006), no. 5.</w:t>
      </w:r>
      <w:r w:rsidR="006807F4">
        <w:t xml:space="preserve"> </w:t>
      </w:r>
    </w:p>
    <w:p w:rsidR="008C097F" w:rsidRDefault="005E7F94" w:rsidP="00F74713">
      <w:pPr>
        <w:pStyle w:val="A-References-roman"/>
        <w:ind w:left="270" w:hanging="270"/>
      </w:pPr>
      <w:r w:rsidRPr="006807F4">
        <w:t>4.</w:t>
      </w:r>
      <w:r w:rsidR="00F74713">
        <w:tab/>
      </w:r>
      <w:r w:rsidRPr="006807F4">
        <w:t xml:space="preserve">Benedict XVI, </w:t>
      </w:r>
      <w:r w:rsidRPr="00F74713">
        <w:rPr>
          <w:i/>
        </w:rPr>
        <w:t>God Is Love,</w:t>
      </w:r>
      <w:r w:rsidRPr="006807F4">
        <w:t xml:space="preserve"> 5.</w:t>
      </w:r>
    </w:p>
    <w:p w:rsidR="008C097F" w:rsidRDefault="005E7F94" w:rsidP="00F74713">
      <w:pPr>
        <w:pStyle w:val="A-References-roman"/>
        <w:ind w:left="270" w:hanging="270"/>
      </w:pPr>
      <w:r w:rsidRPr="006807F4">
        <w:t>5.</w:t>
      </w:r>
      <w:r w:rsidR="00F74713">
        <w:tab/>
      </w:r>
      <w:r w:rsidRPr="006807F4">
        <w:t xml:space="preserve">Cf. Benedict Ashley, </w:t>
      </w:r>
      <w:r w:rsidRPr="00F74713">
        <w:rPr>
          <w:i/>
        </w:rPr>
        <w:t>Theologies of the Body: Humanist and Christian</w:t>
      </w:r>
      <w:r w:rsidR="006807F4">
        <w:t xml:space="preserve"> </w:t>
      </w:r>
      <w:r w:rsidRPr="006807F4">
        <w:t xml:space="preserve">(Washington, DC: The Pope John Center, 1985; </w:t>
      </w:r>
      <w:proofErr w:type="spellStart"/>
      <w:r w:rsidRPr="006807F4">
        <w:t>repr</w:t>
      </w:r>
      <w:proofErr w:type="spellEnd"/>
      <w:r w:rsidRPr="006807F4">
        <w:t>. 1995), 370;</w:t>
      </w:r>
      <w:r w:rsidR="006807F4">
        <w:t xml:space="preserve"> </w:t>
      </w:r>
      <w:r w:rsidRPr="006807F4">
        <w:t xml:space="preserve">cf. also Benedict M. </w:t>
      </w:r>
      <w:proofErr w:type="spellStart"/>
      <w:r w:rsidRPr="006807F4">
        <w:t>Guevin</w:t>
      </w:r>
      <w:proofErr w:type="spellEnd"/>
      <w:r w:rsidRPr="006807F4">
        <w:t>, OSB, “Aquinas’ use of Ulpian and the</w:t>
      </w:r>
      <w:r w:rsidR="006807F4">
        <w:t xml:space="preserve"> </w:t>
      </w:r>
      <w:r w:rsidRPr="006807F4">
        <w:t xml:space="preserve">Question of </w:t>
      </w:r>
      <w:proofErr w:type="spellStart"/>
      <w:r w:rsidRPr="006807F4">
        <w:t>Physicalism</w:t>
      </w:r>
      <w:proofErr w:type="spellEnd"/>
      <w:r w:rsidRPr="006807F4">
        <w:t xml:space="preserve"> Reexamined,” </w:t>
      </w:r>
      <w:r w:rsidRPr="00F74713">
        <w:rPr>
          <w:i/>
        </w:rPr>
        <w:t xml:space="preserve">The </w:t>
      </w:r>
      <w:proofErr w:type="spellStart"/>
      <w:r w:rsidRPr="00F74713">
        <w:rPr>
          <w:i/>
        </w:rPr>
        <w:t>Thomist</w:t>
      </w:r>
      <w:proofErr w:type="spellEnd"/>
      <w:r w:rsidRPr="00F74713">
        <w:rPr>
          <w:i/>
        </w:rPr>
        <w:t xml:space="preserve"> </w:t>
      </w:r>
      <w:r w:rsidRPr="006807F4">
        <w:t>63, no. 4 (1999):</w:t>
      </w:r>
      <w:r w:rsidR="006807F4">
        <w:t xml:space="preserve"> </w:t>
      </w:r>
      <w:r w:rsidRPr="006807F4">
        <w:t>613–28.</w:t>
      </w:r>
      <w:r w:rsidR="006807F4">
        <w:t xml:space="preserve"> </w:t>
      </w:r>
    </w:p>
    <w:p w:rsidR="008C097F" w:rsidRDefault="005E7F94" w:rsidP="00F74713">
      <w:pPr>
        <w:pStyle w:val="A-References-roman"/>
        <w:ind w:left="270" w:hanging="270"/>
      </w:pPr>
      <w:proofErr w:type="gramStart"/>
      <w:r w:rsidRPr="006807F4">
        <w:t xml:space="preserve">6. </w:t>
      </w:r>
      <w:r w:rsidR="00F74713">
        <w:tab/>
      </w:r>
      <w:r w:rsidRPr="006807F4">
        <w:t xml:space="preserve">Karol </w:t>
      </w:r>
      <w:proofErr w:type="spellStart"/>
      <w:r w:rsidRPr="006807F4">
        <w:t>Wojtyla</w:t>
      </w:r>
      <w:proofErr w:type="spellEnd"/>
      <w:r w:rsidRPr="006807F4">
        <w:t xml:space="preserve">, </w:t>
      </w:r>
      <w:r w:rsidRPr="00F74713">
        <w:rPr>
          <w:i/>
        </w:rPr>
        <w:t xml:space="preserve">Love and </w:t>
      </w:r>
      <w:proofErr w:type="spellStart"/>
      <w:r w:rsidRPr="00F74713">
        <w:rPr>
          <w:i/>
        </w:rPr>
        <w:t>Responsibilty</w:t>
      </w:r>
      <w:proofErr w:type="spellEnd"/>
      <w:r w:rsidRPr="00F74713">
        <w:rPr>
          <w:i/>
        </w:rPr>
        <w:t>,</w:t>
      </w:r>
      <w:r w:rsidRPr="006807F4">
        <w:t xml:space="preserve"> trans. H. T. </w:t>
      </w:r>
      <w:proofErr w:type="spellStart"/>
      <w:r w:rsidRPr="006807F4">
        <w:t>Willetts</w:t>
      </w:r>
      <w:proofErr w:type="spellEnd"/>
      <w:r w:rsidRPr="006807F4">
        <w:t xml:space="preserve"> (New York:</w:t>
      </w:r>
      <w:r w:rsidR="006807F4">
        <w:t xml:space="preserve"> </w:t>
      </w:r>
      <w:r w:rsidRPr="006807F4">
        <w:t>Farrar, Straus, and Giroux, 1994), 171.</w:t>
      </w:r>
      <w:proofErr w:type="gramEnd"/>
      <w:r w:rsidR="006807F4">
        <w:t xml:space="preserve"> </w:t>
      </w:r>
    </w:p>
    <w:p w:rsidR="008C097F" w:rsidRDefault="005E7F94" w:rsidP="00F74713">
      <w:pPr>
        <w:pStyle w:val="A-References-roman"/>
        <w:ind w:left="270" w:hanging="270"/>
        <w:rPr>
          <w:rFonts w:eastAsiaTheme="minorHAnsi"/>
        </w:rPr>
      </w:pPr>
      <w:r w:rsidRPr="006807F4">
        <w:t>7.</w:t>
      </w:r>
      <w:r w:rsidR="00F74713">
        <w:tab/>
      </w:r>
      <w:r w:rsidRPr="006807F4">
        <w:t>It is important to point out that developing the virtue of chastity is</w:t>
      </w:r>
      <w:r w:rsidR="006807F4">
        <w:t xml:space="preserve"> </w:t>
      </w:r>
      <w:r w:rsidRPr="006807F4">
        <w:t xml:space="preserve">a life-long process. The </w:t>
      </w:r>
      <w:r w:rsidRPr="00F74713">
        <w:rPr>
          <w:i/>
        </w:rPr>
        <w:t>Catechism</w:t>
      </w:r>
      <w:r w:rsidRPr="006807F4">
        <w:t xml:space="preserve"> states that self-mastery in the area</w:t>
      </w:r>
      <w:r w:rsidR="006807F4">
        <w:t xml:space="preserve"> </w:t>
      </w:r>
      <w:r w:rsidRPr="006807F4">
        <w:t>of sexuality is “long and exacting work,” and, in fact, one never fully</w:t>
      </w:r>
      <w:r w:rsidR="006807F4">
        <w:t xml:space="preserve"> </w:t>
      </w:r>
      <w:r w:rsidRPr="006807F4">
        <w:rPr>
          <w:rFonts w:eastAsiaTheme="minorHAnsi"/>
        </w:rPr>
        <w:t>acquires the virtue of chastity in one’s lifetime. It is a process of growth</w:t>
      </w:r>
      <w:r w:rsidR="006807F4">
        <w:rPr>
          <w:rFonts w:eastAsiaTheme="minorHAnsi"/>
        </w:rPr>
        <w:t xml:space="preserve"> </w:t>
      </w:r>
      <w:r w:rsidRPr="006807F4">
        <w:rPr>
          <w:rFonts w:eastAsiaTheme="minorHAnsi"/>
        </w:rPr>
        <w:t>that requires “renewed effort at all stages of life,” and the effort is often</w:t>
      </w:r>
      <w:r w:rsidR="006807F4">
        <w:rPr>
          <w:rFonts w:eastAsiaTheme="minorHAnsi"/>
        </w:rPr>
        <w:t xml:space="preserve"> </w:t>
      </w:r>
      <w:r w:rsidRPr="006807F4">
        <w:rPr>
          <w:rFonts w:eastAsiaTheme="minorHAnsi"/>
        </w:rPr>
        <w:t xml:space="preserve">marked by imperfection and sin. </w:t>
      </w:r>
      <w:r w:rsidRPr="00F74713">
        <w:rPr>
          <w:rFonts w:eastAsiaTheme="minorHAnsi"/>
          <w:i/>
        </w:rPr>
        <w:t xml:space="preserve">CCC, </w:t>
      </w:r>
      <w:r w:rsidRPr="006807F4">
        <w:rPr>
          <w:rFonts w:eastAsiaTheme="minorHAnsi"/>
        </w:rPr>
        <w:t>nos. 2242–43.</w:t>
      </w:r>
    </w:p>
    <w:p w:rsidR="008C097F" w:rsidRDefault="008C097F">
      <w:pPr>
        <w:spacing w:line="480" w:lineRule="auto"/>
        <w:rPr>
          <w:rFonts w:ascii="Book Antiqua" w:eastAsiaTheme="minorHAnsi" w:hAnsi="Book Antiqua" w:cs="Courier New"/>
          <w:szCs w:val="24"/>
        </w:rPr>
      </w:pPr>
    </w:p>
    <w:p w:rsidR="003D6829" w:rsidRPr="00F74713" w:rsidRDefault="005E7F94" w:rsidP="00F74713">
      <w:pPr>
        <w:pStyle w:val="A-Extract"/>
        <w:spacing w:line="240" w:lineRule="auto"/>
        <w:rPr>
          <w:sz w:val="18"/>
          <w:szCs w:val="18"/>
        </w:rPr>
      </w:pPr>
      <w:r w:rsidRPr="00F74713">
        <w:rPr>
          <w:sz w:val="18"/>
          <w:szCs w:val="18"/>
        </w:rPr>
        <w:t xml:space="preserve">Excerpted from </w:t>
      </w:r>
      <w:r w:rsidRPr="00F74713">
        <w:rPr>
          <w:i/>
          <w:sz w:val="18"/>
          <w:szCs w:val="18"/>
        </w:rPr>
        <w:t>Catholic Ethics in Today’s World</w:t>
      </w:r>
      <w:r w:rsidRPr="00F74713">
        <w:rPr>
          <w:sz w:val="18"/>
          <w:szCs w:val="18"/>
        </w:rPr>
        <w:t xml:space="preserve">, Revised Edition, by </w:t>
      </w:r>
      <w:proofErr w:type="spellStart"/>
      <w:r w:rsidRPr="00F74713">
        <w:rPr>
          <w:sz w:val="18"/>
          <w:szCs w:val="18"/>
        </w:rPr>
        <w:t>Jozef</w:t>
      </w:r>
      <w:proofErr w:type="spellEnd"/>
      <w:r w:rsidRPr="00F74713">
        <w:rPr>
          <w:sz w:val="18"/>
          <w:szCs w:val="18"/>
        </w:rPr>
        <w:t xml:space="preserve"> D. </w:t>
      </w:r>
      <w:proofErr w:type="spellStart"/>
      <w:r w:rsidRPr="00F74713">
        <w:rPr>
          <w:sz w:val="18"/>
          <w:szCs w:val="18"/>
        </w:rPr>
        <w:t>Zalot</w:t>
      </w:r>
      <w:proofErr w:type="spellEnd"/>
      <w:r w:rsidRPr="00F74713">
        <w:rPr>
          <w:sz w:val="18"/>
          <w:szCs w:val="18"/>
        </w:rPr>
        <w:t xml:space="preserve"> </w:t>
      </w:r>
      <w:r w:rsidR="006807F4" w:rsidRPr="00F74713">
        <w:rPr>
          <w:sz w:val="18"/>
          <w:szCs w:val="18"/>
        </w:rPr>
        <w:t xml:space="preserve">and </w:t>
      </w:r>
      <w:r w:rsidRPr="00F74713">
        <w:rPr>
          <w:sz w:val="18"/>
          <w:szCs w:val="18"/>
        </w:rPr>
        <w:t xml:space="preserve">Benedict </w:t>
      </w:r>
      <w:proofErr w:type="spellStart"/>
      <w:r w:rsidRPr="00F74713">
        <w:rPr>
          <w:sz w:val="18"/>
          <w:szCs w:val="18"/>
        </w:rPr>
        <w:t>Guevin</w:t>
      </w:r>
      <w:proofErr w:type="spellEnd"/>
      <w:r w:rsidRPr="00F74713">
        <w:rPr>
          <w:sz w:val="18"/>
          <w:szCs w:val="18"/>
        </w:rPr>
        <w:t xml:space="preserve">, OSB (Winona, MN: Anselm Academic, 2011). </w:t>
      </w:r>
      <w:proofErr w:type="gramStart"/>
      <w:r w:rsidRPr="00F74713">
        <w:rPr>
          <w:sz w:val="18"/>
          <w:szCs w:val="18"/>
        </w:rPr>
        <w:t>Copyright © 2008, 20</w:t>
      </w:r>
      <w:r w:rsidR="00B102E6" w:rsidRPr="00F74713">
        <w:rPr>
          <w:sz w:val="18"/>
          <w:szCs w:val="18"/>
        </w:rPr>
        <w:t>1</w:t>
      </w:r>
      <w:r w:rsidRPr="00F74713">
        <w:rPr>
          <w:sz w:val="18"/>
          <w:szCs w:val="18"/>
        </w:rPr>
        <w:t xml:space="preserve">1 by </w:t>
      </w:r>
      <w:proofErr w:type="spellStart"/>
      <w:r w:rsidRPr="00F74713">
        <w:rPr>
          <w:sz w:val="18"/>
          <w:szCs w:val="18"/>
        </w:rPr>
        <w:t>Jozef</w:t>
      </w:r>
      <w:proofErr w:type="spellEnd"/>
      <w:r w:rsidRPr="00F74713">
        <w:rPr>
          <w:sz w:val="18"/>
          <w:szCs w:val="18"/>
        </w:rPr>
        <w:t xml:space="preserve"> D. </w:t>
      </w:r>
      <w:proofErr w:type="spellStart"/>
      <w:r w:rsidRPr="00F74713">
        <w:rPr>
          <w:sz w:val="18"/>
          <w:szCs w:val="18"/>
        </w:rPr>
        <w:t>Zalot</w:t>
      </w:r>
      <w:proofErr w:type="spellEnd"/>
      <w:r w:rsidRPr="00F74713">
        <w:rPr>
          <w:sz w:val="18"/>
          <w:szCs w:val="18"/>
        </w:rPr>
        <w:t xml:space="preserve"> </w:t>
      </w:r>
      <w:r w:rsidR="006807F4" w:rsidRPr="00F74713">
        <w:rPr>
          <w:sz w:val="18"/>
          <w:szCs w:val="18"/>
        </w:rPr>
        <w:t xml:space="preserve">and </w:t>
      </w:r>
      <w:r w:rsidRPr="00F74713">
        <w:rPr>
          <w:sz w:val="18"/>
          <w:szCs w:val="18"/>
        </w:rPr>
        <w:t xml:space="preserve">Benedict </w:t>
      </w:r>
      <w:proofErr w:type="spellStart"/>
      <w:r w:rsidRPr="00F74713">
        <w:rPr>
          <w:sz w:val="18"/>
          <w:szCs w:val="18"/>
        </w:rPr>
        <w:t>Guevin</w:t>
      </w:r>
      <w:proofErr w:type="spellEnd"/>
      <w:r w:rsidRPr="00F74713">
        <w:rPr>
          <w:sz w:val="18"/>
          <w:szCs w:val="18"/>
        </w:rPr>
        <w:t>.</w:t>
      </w:r>
      <w:proofErr w:type="gramEnd"/>
      <w:r w:rsidRPr="00F74713">
        <w:rPr>
          <w:sz w:val="18"/>
          <w:szCs w:val="18"/>
        </w:rPr>
        <w:t xml:space="preserve"> Used with permission of Anselm Academic.</w:t>
      </w:r>
    </w:p>
    <w:sectPr w:rsidR="003D6829" w:rsidRPr="00F74713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29" w:rsidRDefault="003D6829" w:rsidP="004D0079">
      <w:r>
        <w:separator/>
      </w:r>
    </w:p>
  </w:endnote>
  <w:endnote w:type="continuationSeparator" w:id="0">
    <w:p w:rsidR="003D6829" w:rsidRDefault="003D6829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  <w:r w:rsidR="006807F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882DD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2C182D" w:rsidRDefault="00882DD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bookmarkStart w:id="0" w:name="_GoBack"/>
                <w:bookmarkEnd w:id="0"/>
                <w:r w:rsidR="002C182D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C94D53" w:rsidRPr="00C94D53">
                  <w:t>TX001897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07F4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882DD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882DDD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C94D53" w:rsidRPr="00C94D53">
                  <w:t>TX001897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07F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29" w:rsidRDefault="003D6829" w:rsidP="004D0079">
      <w:r>
        <w:separator/>
      </w:r>
    </w:p>
  </w:footnote>
  <w:footnote w:type="continuationSeparator" w:id="0">
    <w:p w:rsidR="003D6829" w:rsidRDefault="003D6829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DD" w:rsidRDefault="00882D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070F6C" w:rsidRDefault="00C44AB4" w:rsidP="00070F6C">
    <w:pPr>
      <w:spacing w:after="360"/>
      <w:rPr>
        <w:rFonts w:ascii="Arial" w:hAnsi="Arial" w:cs="Arial"/>
        <w:sz w:val="16"/>
        <w:szCs w:val="16"/>
      </w:rPr>
    </w:pPr>
    <w:r w:rsidRPr="00070F6C">
      <w:rPr>
        <w:rFonts w:ascii="Arial" w:hAnsi="Arial" w:cs="Arial"/>
        <w:sz w:val="16"/>
        <w:szCs w:val="16"/>
      </w:rPr>
      <w:t>Chastity</w:t>
    </w:r>
    <w:r w:rsidR="002C182D" w:rsidRP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070F6C">
      <w:rPr>
        <w:rFonts w:ascii="Arial" w:hAnsi="Arial" w:cs="Arial"/>
        <w:sz w:val="16"/>
        <w:szCs w:val="16"/>
      </w:rPr>
      <w:tab/>
    </w:r>
    <w:r w:rsidR="002C182D" w:rsidRPr="00070F6C">
      <w:rPr>
        <w:rFonts w:ascii="Arial" w:hAnsi="Arial" w:cs="Arial"/>
        <w:sz w:val="16"/>
        <w:szCs w:val="16"/>
      </w:rPr>
      <w:t xml:space="preserve">Page | </w:t>
    </w:r>
    <w:r w:rsidR="004F2E6D" w:rsidRPr="00070F6C">
      <w:rPr>
        <w:rFonts w:ascii="Arial" w:hAnsi="Arial" w:cs="Arial"/>
        <w:sz w:val="16"/>
        <w:szCs w:val="16"/>
      </w:rPr>
      <w:fldChar w:fldCharType="begin"/>
    </w:r>
    <w:r w:rsidR="00C94D53" w:rsidRPr="00070F6C">
      <w:rPr>
        <w:rFonts w:ascii="Arial" w:hAnsi="Arial" w:cs="Arial"/>
        <w:sz w:val="16"/>
        <w:szCs w:val="16"/>
      </w:rPr>
      <w:instrText xml:space="preserve"> PAGE   \* MERGEFORMAT </w:instrText>
    </w:r>
    <w:r w:rsidR="004F2E6D" w:rsidRPr="00070F6C">
      <w:rPr>
        <w:rFonts w:ascii="Arial" w:hAnsi="Arial" w:cs="Arial"/>
        <w:sz w:val="16"/>
        <w:szCs w:val="16"/>
      </w:rPr>
      <w:fldChar w:fldCharType="separate"/>
    </w:r>
    <w:r w:rsidR="00882DDD">
      <w:rPr>
        <w:rFonts w:ascii="Arial" w:hAnsi="Arial" w:cs="Arial"/>
        <w:noProof/>
        <w:sz w:val="16"/>
        <w:szCs w:val="16"/>
      </w:rPr>
      <w:t>2</w:t>
    </w:r>
    <w:r w:rsidR="004F2E6D" w:rsidRPr="00070F6C">
      <w:rPr>
        <w:rFonts w:ascii="Arial" w:hAnsi="Arial" w:cs="Arial"/>
        <w:noProof/>
        <w:sz w:val="16"/>
        <w:szCs w:val="16"/>
      </w:rPr>
      <w:fldChar w:fldCharType="end"/>
    </w:r>
    <w:r w:rsidR="006807F4" w:rsidRPr="00070F6C">
      <w:rPr>
        <w:rFonts w:ascii="Arial" w:hAnsi="Arial" w:cs="Arial"/>
        <w:sz w:val="16"/>
        <w:szCs w:val="16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53" w:rsidRPr="003E24F6" w:rsidRDefault="00C94D53" w:rsidP="00C94D53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  <w:r w:rsidR="006807F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74A3"/>
    <w:rsid w:val="000262AD"/>
    <w:rsid w:val="000318AE"/>
    <w:rsid w:val="00063D93"/>
    <w:rsid w:val="00070F6C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696F"/>
    <w:rsid w:val="001F7384"/>
    <w:rsid w:val="002078EE"/>
    <w:rsid w:val="00220CA1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B0E7A"/>
    <w:rsid w:val="003D381C"/>
    <w:rsid w:val="003D6829"/>
    <w:rsid w:val="003F5CF4"/>
    <w:rsid w:val="00405DC9"/>
    <w:rsid w:val="00412768"/>
    <w:rsid w:val="00414993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4F2E6D"/>
    <w:rsid w:val="00500FAD"/>
    <w:rsid w:val="00531116"/>
    <w:rsid w:val="00545244"/>
    <w:rsid w:val="00555EA6"/>
    <w:rsid w:val="005650A7"/>
    <w:rsid w:val="005A4359"/>
    <w:rsid w:val="005A6944"/>
    <w:rsid w:val="005D4C0D"/>
    <w:rsid w:val="005E0C08"/>
    <w:rsid w:val="005E7F94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07F4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65CD9"/>
    <w:rsid w:val="00882DDD"/>
    <w:rsid w:val="00883D20"/>
    <w:rsid w:val="00892A84"/>
    <w:rsid w:val="008A5FEE"/>
    <w:rsid w:val="008B14A0"/>
    <w:rsid w:val="008C00CC"/>
    <w:rsid w:val="008C097F"/>
    <w:rsid w:val="008C10BF"/>
    <w:rsid w:val="008D10BC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72002"/>
    <w:rsid w:val="009812C0"/>
    <w:rsid w:val="0099377E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B7278"/>
    <w:rsid w:val="00AD6F0C"/>
    <w:rsid w:val="00AF1A55"/>
    <w:rsid w:val="00AF2A78"/>
    <w:rsid w:val="00AF4B1B"/>
    <w:rsid w:val="00B102E6"/>
    <w:rsid w:val="00B11A16"/>
    <w:rsid w:val="00B11C59"/>
    <w:rsid w:val="00B15B28"/>
    <w:rsid w:val="00B443C3"/>
    <w:rsid w:val="00B45A03"/>
    <w:rsid w:val="00B47B42"/>
    <w:rsid w:val="00B51054"/>
    <w:rsid w:val="00B572B7"/>
    <w:rsid w:val="00B74AF2"/>
    <w:rsid w:val="00B77E35"/>
    <w:rsid w:val="00B94979"/>
    <w:rsid w:val="00BA369C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44AB4"/>
    <w:rsid w:val="00C50BCE"/>
    <w:rsid w:val="00C51F0D"/>
    <w:rsid w:val="00C760F8"/>
    <w:rsid w:val="00C90442"/>
    <w:rsid w:val="00C91156"/>
    <w:rsid w:val="00C9466D"/>
    <w:rsid w:val="00C94D53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796B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2CFA"/>
    <w:rsid w:val="00EF441F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74713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C94D53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241A-11FA-4383-ABE5-41AF6566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7</cp:revision>
  <cp:lastPrinted>2010-01-08T18:19:00Z</cp:lastPrinted>
  <dcterms:created xsi:type="dcterms:W3CDTF">2011-05-18T16:35:00Z</dcterms:created>
  <dcterms:modified xsi:type="dcterms:W3CDTF">2011-08-11T15:07:00Z</dcterms:modified>
</cp:coreProperties>
</file>